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63F31F" w14:textId="19A83BB5" w:rsidR="00BA0AF0" w:rsidRPr="004C3E3A" w:rsidRDefault="00BA0AF0" w:rsidP="004C0AD9">
      <w:pPr>
        <w:tabs>
          <w:tab w:val="center" w:pos="4536"/>
          <w:tab w:val="right" w:pos="7938"/>
          <w:tab w:val="right" w:pos="9639"/>
        </w:tabs>
        <w:spacing w:after="0"/>
        <w:rPr>
          <w:rFonts w:ascii="Arial" w:hAnsi="Arial" w:cs="Arial"/>
          <w:b/>
          <w:sz w:val="28"/>
          <w:lang w:val="de-DE"/>
        </w:rPr>
      </w:pPr>
      <w:bookmarkStart w:id="0" w:name="_Ref462675860"/>
      <w:r w:rsidRPr="004C3E3A">
        <w:rPr>
          <w:rFonts w:ascii="Arial" w:hAnsi="Arial" w:cs="Arial"/>
          <w:b/>
          <w:sz w:val="28"/>
          <w:lang w:val="de-DE"/>
        </w:rPr>
        <w:t>3</w:t>
      </w:r>
      <w:bookmarkStart w:id="1" w:name="_Ref86959314"/>
      <w:bookmarkEnd w:id="1"/>
      <w:r w:rsidRPr="004C3E3A">
        <w:rPr>
          <w:rFonts w:ascii="Arial" w:hAnsi="Arial" w:cs="Arial"/>
          <w:b/>
          <w:sz w:val="28"/>
          <w:lang w:val="de-DE"/>
        </w:rPr>
        <w:t>GPP TSG RAN WG1 #1</w:t>
      </w:r>
      <w:r w:rsidR="007A3C18" w:rsidRPr="004C3E3A">
        <w:rPr>
          <w:rFonts w:ascii="Arial" w:hAnsi="Arial" w:cs="Arial"/>
          <w:b/>
          <w:sz w:val="28"/>
          <w:lang w:val="de-DE"/>
        </w:rPr>
        <w:t>20</w:t>
      </w:r>
      <w:r w:rsidR="00846784" w:rsidRPr="004C3E3A">
        <w:rPr>
          <w:rFonts w:ascii="Arial" w:hAnsi="Arial" w:cs="Arial"/>
          <w:b/>
          <w:sz w:val="28"/>
          <w:lang w:val="de-DE"/>
        </w:rPr>
        <w:t>bis</w:t>
      </w:r>
      <w:r w:rsidRPr="004C3E3A">
        <w:rPr>
          <w:rFonts w:ascii="Arial" w:hAnsi="Arial" w:cs="Arial"/>
          <w:b/>
          <w:sz w:val="28"/>
          <w:lang w:val="de-DE"/>
        </w:rPr>
        <w:tab/>
      </w:r>
      <w:r w:rsidRPr="004C3E3A">
        <w:rPr>
          <w:rFonts w:ascii="Arial" w:hAnsi="Arial" w:cs="Arial"/>
          <w:b/>
          <w:sz w:val="28"/>
          <w:lang w:val="de-DE"/>
        </w:rPr>
        <w:tab/>
      </w:r>
      <w:r w:rsidRPr="004C3E3A">
        <w:rPr>
          <w:rFonts w:ascii="Arial" w:hAnsi="Arial" w:cs="Arial"/>
          <w:b/>
          <w:sz w:val="28"/>
          <w:lang w:val="de-DE"/>
        </w:rPr>
        <w:tab/>
        <w:t xml:space="preserve">   </w:t>
      </w:r>
      <w:r w:rsidR="00AF0FCF" w:rsidRPr="004C3E3A">
        <w:rPr>
          <w:rFonts w:ascii="Arial" w:hAnsi="Arial" w:cs="Arial"/>
          <w:b/>
          <w:sz w:val="28"/>
          <w:lang w:val="de-DE"/>
        </w:rPr>
        <w:tab/>
      </w:r>
      <w:r w:rsidR="00AF0FCF" w:rsidRPr="004C3E3A">
        <w:rPr>
          <w:rFonts w:ascii="Arial" w:hAnsi="Arial" w:cs="Arial"/>
          <w:b/>
          <w:sz w:val="28"/>
          <w:lang w:val="de-DE"/>
        </w:rPr>
        <w:tab/>
      </w:r>
      <w:r w:rsidR="00AF0FCF" w:rsidRPr="004C3E3A">
        <w:rPr>
          <w:rFonts w:ascii="Arial" w:hAnsi="Arial" w:cs="Arial"/>
          <w:b/>
          <w:sz w:val="28"/>
          <w:lang w:val="de-DE"/>
        </w:rPr>
        <w:tab/>
      </w:r>
      <w:r w:rsidR="00AF0FCF" w:rsidRPr="004C3E3A">
        <w:rPr>
          <w:rFonts w:ascii="Arial" w:hAnsi="Arial" w:cs="Arial"/>
          <w:b/>
          <w:sz w:val="28"/>
          <w:lang w:val="de-DE"/>
        </w:rPr>
        <w:tab/>
      </w:r>
      <w:r w:rsidR="00AF0FCF" w:rsidRPr="004C3E3A">
        <w:rPr>
          <w:rFonts w:ascii="Arial" w:hAnsi="Arial" w:cs="Arial"/>
          <w:b/>
          <w:sz w:val="28"/>
          <w:lang w:val="de-DE"/>
        </w:rPr>
        <w:tab/>
      </w:r>
      <w:r w:rsidR="00AF0FCF" w:rsidRPr="004C3E3A">
        <w:rPr>
          <w:rFonts w:ascii="Arial" w:hAnsi="Arial" w:cs="Arial"/>
          <w:b/>
          <w:sz w:val="28"/>
          <w:lang w:val="de-DE"/>
        </w:rPr>
        <w:tab/>
      </w:r>
      <w:r w:rsidR="00AF0FCF" w:rsidRPr="004C3E3A">
        <w:rPr>
          <w:rFonts w:ascii="Arial" w:hAnsi="Arial" w:cs="Arial"/>
          <w:b/>
          <w:sz w:val="28"/>
          <w:lang w:val="de-DE"/>
        </w:rPr>
        <w:tab/>
      </w:r>
      <w:r w:rsidR="00415C64" w:rsidRPr="004C3E3A">
        <w:rPr>
          <w:rFonts w:ascii="Arial" w:hAnsi="Arial" w:cs="Arial"/>
          <w:b/>
          <w:sz w:val="28"/>
          <w:lang w:val="de-DE"/>
        </w:rPr>
        <w:tab/>
      </w:r>
      <w:r w:rsidR="00415C64" w:rsidRPr="004C3E3A">
        <w:rPr>
          <w:rFonts w:ascii="Arial" w:hAnsi="Arial" w:cs="Arial"/>
          <w:b/>
          <w:sz w:val="28"/>
          <w:lang w:val="de-DE"/>
        </w:rPr>
        <w:tab/>
        <w:t xml:space="preserve"> </w:t>
      </w:r>
      <w:r w:rsidR="00B257BE" w:rsidRPr="004C3E3A">
        <w:rPr>
          <w:rFonts w:ascii="Arial" w:hAnsi="Arial" w:cs="Arial"/>
          <w:b/>
          <w:sz w:val="28"/>
          <w:lang w:val="de-DE"/>
        </w:rPr>
        <w:t>R1-</w:t>
      </w:r>
      <w:r w:rsidR="005B7A58" w:rsidRPr="005B7A58">
        <w:rPr>
          <w:rFonts w:ascii="Arial" w:hAnsi="Arial" w:cs="Arial"/>
          <w:b/>
          <w:sz w:val="28"/>
          <w:lang w:val="de-DE"/>
        </w:rPr>
        <w:t>2502866</w:t>
      </w:r>
    </w:p>
    <w:p w14:paraId="70542189" w14:textId="3522BB94" w:rsidR="00081455" w:rsidRDefault="00846784" w:rsidP="004C0AD9">
      <w:pPr>
        <w:tabs>
          <w:tab w:val="left" w:pos="1985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Wuhan</w:t>
      </w:r>
      <w:r w:rsidR="00081455" w:rsidRPr="00081455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China</w:t>
      </w:r>
      <w:r w:rsidR="00081455" w:rsidRPr="00081455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April 7</w:t>
      </w:r>
      <w:r w:rsidRPr="004C3E3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081455" w:rsidRPr="00081455">
        <w:rPr>
          <w:rFonts w:ascii="Arial" w:eastAsia="MS Mincho" w:hAnsi="Arial" w:cs="Arial"/>
          <w:b/>
          <w:bCs/>
          <w:sz w:val="28"/>
          <w:lang w:eastAsia="ja-JP"/>
        </w:rPr>
        <w:t>–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11</w:t>
      </w:r>
      <w:proofErr w:type="gramStart"/>
      <w:r w:rsidRPr="004C3E3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081455" w:rsidRPr="00081455">
        <w:rPr>
          <w:rFonts w:ascii="Arial" w:eastAsia="MS Mincho" w:hAnsi="Arial" w:cs="Arial"/>
          <w:b/>
          <w:bCs/>
          <w:sz w:val="28"/>
          <w:lang w:eastAsia="ja-JP"/>
        </w:rPr>
        <w:t>,</w:t>
      </w:r>
      <w:proofErr w:type="gramEnd"/>
      <w:r w:rsidR="00081455" w:rsidRPr="00081455">
        <w:rPr>
          <w:rFonts w:ascii="Arial" w:eastAsia="MS Mincho" w:hAnsi="Arial" w:cs="Arial"/>
          <w:b/>
          <w:bCs/>
          <w:sz w:val="28"/>
          <w:lang w:eastAsia="ja-JP"/>
        </w:rPr>
        <w:t xml:space="preserve"> 2025</w:t>
      </w:r>
    </w:p>
    <w:p w14:paraId="612BF82B" w14:textId="55A46699" w:rsidR="00FE2A81" w:rsidRPr="00785E35" w:rsidRDefault="00FE2A81" w:rsidP="004C0AD9">
      <w:pPr>
        <w:tabs>
          <w:tab w:val="left" w:pos="1985"/>
        </w:tabs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>Agenda item:</w:t>
      </w:r>
      <w:r w:rsidRPr="00785E35">
        <w:rPr>
          <w:rFonts w:ascii="Arial" w:hAnsi="Arial"/>
          <w:sz w:val="24"/>
        </w:rPr>
        <w:tab/>
      </w:r>
      <w:bookmarkStart w:id="2" w:name="Source"/>
      <w:bookmarkEnd w:id="2"/>
      <w:r w:rsidR="000A7FF7">
        <w:rPr>
          <w:rFonts w:ascii="Arial" w:hAnsi="Arial"/>
          <w:sz w:val="24"/>
        </w:rPr>
        <w:t>9.</w:t>
      </w:r>
      <w:r w:rsidR="00081455">
        <w:rPr>
          <w:rFonts w:ascii="Arial" w:hAnsi="Arial"/>
          <w:sz w:val="24"/>
        </w:rPr>
        <w:t>1</w:t>
      </w:r>
      <w:r w:rsidR="00A27E56">
        <w:rPr>
          <w:rFonts w:ascii="Arial" w:hAnsi="Arial"/>
          <w:sz w:val="24"/>
        </w:rPr>
        <w:t>5</w:t>
      </w:r>
      <w:r w:rsidR="008801E9">
        <w:rPr>
          <w:rFonts w:ascii="Arial" w:hAnsi="Arial"/>
          <w:sz w:val="24"/>
        </w:rPr>
        <w:t>.</w:t>
      </w:r>
      <w:r w:rsidR="009D031D">
        <w:rPr>
          <w:rFonts w:ascii="Arial" w:hAnsi="Arial"/>
          <w:sz w:val="24"/>
        </w:rPr>
        <w:t>3</w:t>
      </w:r>
    </w:p>
    <w:p w14:paraId="6EDC7C2F" w14:textId="77777777" w:rsidR="00FE2A81" w:rsidRPr="00785E35" w:rsidRDefault="00FE2A81" w:rsidP="004C0AD9">
      <w:pPr>
        <w:tabs>
          <w:tab w:val="left" w:pos="1985"/>
        </w:tabs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 xml:space="preserve">Source: </w:t>
      </w:r>
      <w:r w:rsidRPr="00785E35">
        <w:rPr>
          <w:rFonts w:ascii="Arial" w:hAnsi="Arial"/>
          <w:b/>
          <w:sz w:val="24"/>
        </w:rPr>
        <w:tab/>
      </w:r>
      <w:r w:rsidRPr="00785E35">
        <w:rPr>
          <w:rFonts w:ascii="Arial" w:hAnsi="Arial"/>
          <w:sz w:val="24"/>
        </w:rPr>
        <w:t>Qualcomm Incorporated</w:t>
      </w:r>
    </w:p>
    <w:p w14:paraId="1B950CDD" w14:textId="1B0D27E9" w:rsidR="00FE2A81" w:rsidRPr="00785E35" w:rsidRDefault="00FE2A81" w:rsidP="004C0AD9">
      <w:pPr>
        <w:ind w:left="1988" w:hanging="1988"/>
        <w:rPr>
          <w:rFonts w:ascii="Arial" w:hAnsi="Arial" w:cs="Arial"/>
          <w:color w:val="000000" w:themeColor="text1"/>
          <w:sz w:val="24"/>
          <w:szCs w:val="24"/>
        </w:rPr>
      </w:pPr>
      <w:r w:rsidRPr="00785E35">
        <w:rPr>
          <w:rFonts w:ascii="Arial" w:hAnsi="Arial"/>
          <w:b/>
          <w:color w:val="000000" w:themeColor="text1"/>
          <w:sz w:val="24"/>
        </w:rPr>
        <w:t>Title:</w:t>
      </w:r>
      <w:r w:rsidRPr="00785E35">
        <w:rPr>
          <w:rFonts w:ascii="Arial" w:hAnsi="Arial"/>
          <w:color w:val="000000" w:themeColor="text1"/>
          <w:sz w:val="24"/>
        </w:rPr>
        <w:t xml:space="preserve"> </w:t>
      </w:r>
      <w:r w:rsidRPr="00785E35">
        <w:rPr>
          <w:rFonts w:ascii="Arial" w:hAnsi="Arial"/>
          <w:color w:val="000000" w:themeColor="text1"/>
          <w:sz w:val="22"/>
        </w:rPr>
        <w:tab/>
      </w:r>
      <w:r w:rsidR="000320D3" w:rsidRPr="000320D3">
        <w:rPr>
          <w:rFonts w:ascii="Arial" w:hAnsi="Arial"/>
          <w:sz w:val="24"/>
        </w:rPr>
        <w:t>UE features for evolution of NR duplex operation</w:t>
      </w:r>
    </w:p>
    <w:p w14:paraId="401B4271" w14:textId="77777777" w:rsidR="00FE2A81" w:rsidRPr="00785E35" w:rsidRDefault="00FE2A81" w:rsidP="004C0AD9">
      <w:pPr>
        <w:ind w:left="1988" w:hanging="1988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>Document for:</w:t>
      </w:r>
      <w:r w:rsidRPr="00785E35">
        <w:rPr>
          <w:rFonts w:ascii="Arial" w:hAnsi="Arial"/>
          <w:sz w:val="24"/>
        </w:rPr>
        <w:tab/>
      </w:r>
      <w:bookmarkStart w:id="3" w:name="DocumentFor"/>
      <w:bookmarkEnd w:id="3"/>
      <w:r w:rsidRPr="00785E35">
        <w:rPr>
          <w:rFonts w:ascii="Arial" w:hAnsi="Arial"/>
          <w:sz w:val="24"/>
        </w:rPr>
        <w:t>Discussion/Decision</w:t>
      </w:r>
    </w:p>
    <w:p w14:paraId="77BB5929" w14:textId="564187BD" w:rsidR="00CE6FFB" w:rsidRPr="00785E35" w:rsidRDefault="00FD6A3D" w:rsidP="004C0AD9">
      <w:pPr>
        <w:pStyle w:val="Heading1"/>
      </w:pPr>
      <w:bookmarkStart w:id="4" w:name="_Ref465963108"/>
      <w:r w:rsidRPr="00785E35">
        <w:t>Introduction</w:t>
      </w:r>
      <w:bookmarkEnd w:id="0"/>
      <w:bookmarkEnd w:id="4"/>
    </w:p>
    <w:p w14:paraId="0677CF15" w14:textId="6F28D9F8" w:rsidR="00885A75" w:rsidRPr="007205CA" w:rsidRDefault="00AB7DB5" w:rsidP="004C0AD9">
      <w:pPr>
        <w:spacing w:after="120"/>
        <w:rPr>
          <w:rFonts w:eastAsia="Malgun Gothic" w:cs="Batang"/>
          <w:sz w:val="22"/>
          <w:szCs w:val="22"/>
        </w:rPr>
      </w:pPr>
      <w:r w:rsidRPr="00496A8E">
        <w:rPr>
          <w:rFonts w:eastAsia="Malgun Gothic" w:cs="Batang"/>
          <w:sz w:val="22"/>
          <w:szCs w:val="22"/>
        </w:rPr>
        <w:t xml:space="preserve">This contribution </w:t>
      </w:r>
      <w:r>
        <w:rPr>
          <w:rFonts w:eastAsia="Malgun Gothic" w:cs="Batang"/>
          <w:sz w:val="22"/>
          <w:szCs w:val="22"/>
        </w:rPr>
        <w:t xml:space="preserve">provides Qualcomm’s views regarding UE </w:t>
      </w:r>
      <w:r w:rsidR="00634CD6">
        <w:rPr>
          <w:rFonts w:eastAsia="Malgun Gothic" w:cs="Batang"/>
          <w:sz w:val="22"/>
          <w:szCs w:val="22"/>
        </w:rPr>
        <w:t xml:space="preserve">features </w:t>
      </w:r>
      <w:r>
        <w:rPr>
          <w:rFonts w:eastAsia="Malgun Gothic" w:cs="Batang"/>
          <w:sz w:val="22"/>
          <w:szCs w:val="22"/>
        </w:rPr>
        <w:t xml:space="preserve">for supporting Rel-19 Duplex evolution (SBFD) and CLI enhancement. </w:t>
      </w:r>
    </w:p>
    <w:p w14:paraId="7E7C947E" w14:textId="5498FDBF" w:rsidR="00D54742" w:rsidRDefault="00C54839" w:rsidP="004C0AD9">
      <w:pPr>
        <w:pStyle w:val="Heading1"/>
      </w:pPr>
      <w:r>
        <w:t xml:space="preserve">Discussion </w:t>
      </w:r>
    </w:p>
    <w:p w14:paraId="21BE8D76" w14:textId="77777777" w:rsidR="00EA3D7E" w:rsidRPr="005B7A58" w:rsidRDefault="00EA3D7E" w:rsidP="004C3E3A"/>
    <w:p w14:paraId="4EAB980B" w14:textId="77777777" w:rsidR="004A0C24" w:rsidRDefault="004A0C24" w:rsidP="004C0AD9">
      <w:pPr>
        <w:pStyle w:val="Heading2"/>
        <w:rPr>
          <w:lang w:eastAsia="zh-CN"/>
        </w:rPr>
      </w:pPr>
      <w:r w:rsidRPr="00355D05">
        <w:rPr>
          <w:lang w:eastAsia="zh-CN"/>
        </w:rPr>
        <w:t xml:space="preserve">UE </w:t>
      </w:r>
      <w:r>
        <w:rPr>
          <w:lang w:eastAsia="zh-CN"/>
        </w:rPr>
        <w:t>features</w:t>
      </w:r>
      <w:r w:rsidRPr="00355D05">
        <w:rPr>
          <w:lang w:eastAsia="zh-CN"/>
        </w:rPr>
        <w:t xml:space="preserve"> for supporting </w:t>
      </w:r>
      <w:proofErr w:type="spellStart"/>
      <w:r w:rsidRPr="00355D05">
        <w:rPr>
          <w:lang w:eastAsia="zh-CN"/>
        </w:rPr>
        <w:t>gNB</w:t>
      </w:r>
      <w:proofErr w:type="spellEnd"/>
      <w:r w:rsidRPr="00355D05">
        <w:rPr>
          <w:lang w:eastAsia="zh-CN"/>
        </w:rPr>
        <w:t xml:space="preserve"> SBFD operation  </w:t>
      </w:r>
    </w:p>
    <w:p w14:paraId="450511D1" w14:textId="27F26731" w:rsidR="008A2E93" w:rsidRDefault="008A2E93" w:rsidP="008A2E93">
      <w:pPr>
        <w:rPr>
          <w:lang w:val="en-GB"/>
        </w:rPr>
      </w:pPr>
      <w:r>
        <w:rPr>
          <w:lang w:val="en-GB"/>
        </w:rPr>
        <w:t xml:space="preserve">In RAN1 #120, the following UE FG was agreed for UE supporting Rel-19 </w:t>
      </w:r>
      <w:r>
        <w:rPr>
          <w:rFonts w:eastAsia="Malgun Gothic" w:cs="Batang"/>
          <w:sz w:val="22"/>
          <w:szCs w:val="22"/>
        </w:rPr>
        <w:t xml:space="preserve">Duplex evolution (SBFD) </w:t>
      </w:r>
      <w:r>
        <w:rPr>
          <w:rFonts w:eastAsia="Malgun Gothic" w:cs="Batang"/>
          <w:sz w:val="22"/>
          <w:szCs w:val="22"/>
        </w:rPr>
        <w:fldChar w:fldCharType="begin"/>
      </w:r>
      <w:r>
        <w:rPr>
          <w:rFonts w:eastAsia="Malgun Gothic" w:cs="Batang"/>
          <w:sz w:val="22"/>
          <w:szCs w:val="22"/>
        </w:rPr>
        <w:instrText xml:space="preserve"> REF _Ref193726966 \r \h </w:instrText>
      </w:r>
      <w:r>
        <w:rPr>
          <w:rFonts w:eastAsia="Malgun Gothic" w:cs="Batang"/>
          <w:sz w:val="22"/>
          <w:szCs w:val="22"/>
        </w:rPr>
      </w:r>
      <w:r>
        <w:rPr>
          <w:rFonts w:eastAsia="Malgun Gothic" w:cs="Batang"/>
          <w:sz w:val="22"/>
          <w:szCs w:val="22"/>
        </w:rPr>
        <w:fldChar w:fldCharType="separate"/>
      </w:r>
      <w:r w:rsidR="0021590D">
        <w:rPr>
          <w:rFonts w:eastAsia="Malgun Gothic" w:cs="Batang"/>
          <w:sz w:val="22"/>
          <w:szCs w:val="22"/>
        </w:rPr>
        <w:t>[2]</w:t>
      </w:r>
      <w:r>
        <w:rPr>
          <w:rFonts w:eastAsia="Malgun Gothic" w:cs="Batang"/>
          <w:sz w:val="22"/>
          <w:szCs w:val="22"/>
        </w:rPr>
        <w:fldChar w:fldCharType="end"/>
      </w:r>
      <w:r>
        <w:rPr>
          <w:rFonts w:eastAsia="Malgun Gothic" w:cs="Batang"/>
          <w:sz w:val="22"/>
          <w:szCs w:val="22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30"/>
      </w:tblGrid>
      <w:tr w:rsidR="008A2E93" w14:paraId="2E7D305C" w14:textId="77777777" w:rsidTr="00502843">
        <w:tc>
          <w:tcPr>
            <w:tcW w:w="14330" w:type="dxa"/>
          </w:tcPr>
          <w:p w14:paraId="6E89511F" w14:textId="77777777" w:rsidR="008A2E93" w:rsidRPr="00DF7E0B" w:rsidRDefault="008A2E93" w:rsidP="00502843">
            <w:pPr>
              <w:overflowPunct/>
              <w:autoSpaceDE/>
              <w:autoSpaceDN/>
              <w:adjustRightInd/>
              <w:spacing w:after="0"/>
              <w:rPr>
                <w:rFonts w:ascii="Times" w:eastAsia="Yu Mincho" w:hAnsi="Times"/>
                <w:b/>
                <w:bCs/>
                <w:szCs w:val="24"/>
              </w:rPr>
            </w:pPr>
            <w:r w:rsidRPr="00DF7E0B">
              <w:rPr>
                <w:rFonts w:ascii="Times" w:eastAsia="Yu Mincho" w:hAnsi="Times"/>
                <w:b/>
                <w:bCs/>
                <w:szCs w:val="24"/>
                <w:highlight w:val="green"/>
              </w:rPr>
              <w:t>A</w:t>
            </w:r>
            <w:r w:rsidRPr="00DF7E0B">
              <w:rPr>
                <w:rFonts w:ascii="Times" w:eastAsia="Yu Mincho" w:hAnsi="Times" w:hint="eastAsia"/>
                <w:b/>
                <w:bCs/>
                <w:szCs w:val="24"/>
                <w:highlight w:val="green"/>
              </w:rPr>
              <w:t>greement</w:t>
            </w:r>
            <w:r w:rsidRPr="00DF7E0B">
              <w:rPr>
                <w:rFonts w:ascii="Times" w:eastAsia="Batang" w:hAnsi="Times"/>
                <w:b/>
                <w:bCs/>
                <w:szCs w:val="24"/>
                <w:highlight w:val="green"/>
              </w:rPr>
              <w:t>:</w:t>
            </w:r>
          </w:p>
          <w:p w14:paraId="24F9F611" w14:textId="77777777" w:rsidR="008A2E93" w:rsidRPr="00DF7E0B" w:rsidRDefault="008A2E93" w:rsidP="00502843">
            <w:pPr>
              <w:spacing w:afterLines="50" w:after="120"/>
              <w:rPr>
                <w:rFonts w:eastAsia="MS Mincho"/>
              </w:rPr>
            </w:pPr>
            <w:r w:rsidRPr="00DF7E0B">
              <w:rPr>
                <w:rFonts w:eastAsia="MS Mincho"/>
              </w:rPr>
              <w:t xml:space="preserve">Introduce following </w:t>
            </w:r>
            <w:r w:rsidRPr="00DF7E0B">
              <w:rPr>
                <w:rFonts w:eastAsia="MS Mincho" w:hint="eastAsia"/>
              </w:rPr>
              <w:t>basic FG for SBFD, and FFS on some potential components (that may be separate FGs).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96"/>
              <w:gridCol w:w="1897"/>
              <w:gridCol w:w="3715"/>
              <w:gridCol w:w="222"/>
              <w:gridCol w:w="577"/>
              <w:gridCol w:w="467"/>
              <w:gridCol w:w="1942"/>
              <w:gridCol w:w="687"/>
              <w:gridCol w:w="586"/>
              <w:gridCol w:w="467"/>
              <w:gridCol w:w="467"/>
              <w:gridCol w:w="1714"/>
              <w:gridCol w:w="967"/>
            </w:tblGrid>
            <w:tr w:rsidR="008A2E93" w:rsidRPr="00DF7E0B" w14:paraId="4192C075" w14:textId="77777777" w:rsidTr="00502843">
              <w:trPr>
                <w:trHeight w:val="20"/>
              </w:trPr>
              <w:tc>
                <w:tcPr>
                  <w:tcW w:w="1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461C1EB" w14:textId="77777777" w:rsidR="008A2E93" w:rsidRPr="00DF7E0B" w:rsidRDefault="008A2E93" w:rsidP="00502843">
                  <w:pPr>
                    <w:keepLines/>
                    <w:spacing w:after="0"/>
                    <w:rPr>
                      <w:rFonts w:ascii="Arial" w:eastAsia="MS Mincho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DF7E0B">
                    <w:rPr>
                      <w:rFonts w:ascii="Arial" w:eastAsia="MS Mincho" w:hAnsi="Arial" w:cs="Arial" w:hint="eastAsia"/>
                      <w:color w:val="000000"/>
                      <w:sz w:val="18"/>
                      <w:szCs w:val="18"/>
                    </w:rPr>
                    <w:t>X-1</w:t>
                  </w:r>
                </w:p>
              </w:tc>
              <w:tc>
                <w:tcPr>
                  <w:tcW w:w="7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55922BF" w14:textId="77777777" w:rsidR="008A2E93" w:rsidRPr="00DF7E0B" w:rsidRDefault="008A2E93" w:rsidP="00502843">
                  <w:pPr>
                    <w:keepLines/>
                    <w:spacing w:after="0"/>
                    <w:rPr>
                      <w:rFonts w:ascii="Arial" w:eastAsia="Yu Mincho" w:hAnsi="Arial" w:cs="Arial"/>
                      <w:color w:val="000000"/>
                      <w:sz w:val="18"/>
                      <w:szCs w:val="18"/>
                    </w:rPr>
                  </w:pPr>
                  <w:r w:rsidRPr="00DF7E0B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>Basic feature for SBFD-aware UE TX/RX</w:t>
                  </w:r>
                  <w:r w:rsidRPr="00DF7E0B">
                    <w:rPr>
                      <w:rFonts w:ascii="Arial" w:eastAsia="Yu Mincho" w:hAnsi="Arial" w:cs="Arial" w:hint="eastAsia"/>
                      <w:color w:val="000000"/>
                      <w:sz w:val="18"/>
                      <w:szCs w:val="18"/>
                    </w:rPr>
                    <w:t>/measurement</w:t>
                  </w:r>
                  <w:r w:rsidRPr="00DF7E0B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 xml:space="preserve"> </w:t>
                  </w:r>
                  <w:proofErr w:type="spellStart"/>
                  <w:r w:rsidRPr="00DF7E0B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>behaviour</w:t>
                  </w:r>
                  <w:proofErr w:type="spellEnd"/>
                  <w:r w:rsidRPr="00DF7E0B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 xml:space="preserve"> and procedures</w:t>
                  </w:r>
                </w:p>
                <w:p w14:paraId="5796D313" w14:textId="77777777" w:rsidR="008A2E93" w:rsidRPr="00DF7E0B" w:rsidRDefault="008A2E93" w:rsidP="00502843">
                  <w:pPr>
                    <w:keepLines/>
                    <w:spacing w:after="0"/>
                    <w:rPr>
                      <w:rFonts w:ascii="Arial" w:eastAsia="Yu Mincho" w:hAnsi="Arial" w:cs="Arial"/>
                      <w:color w:val="FF0000"/>
                      <w:sz w:val="18"/>
                      <w:szCs w:val="18"/>
                    </w:rPr>
                  </w:pPr>
                </w:p>
                <w:p w14:paraId="502C6A00" w14:textId="77777777" w:rsidR="008A2E93" w:rsidRPr="00DF7E0B" w:rsidRDefault="008A2E93" w:rsidP="00502843">
                  <w:pPr>
                    <w:keepLines/>
                    <w:spacing w:after="0"/>
                    <w:rPr>
                      <w:rFonts w:ascii="Arial" w:eastAsia="Yu Mincho" w:hAnsi="Arial" w:cs="Arial"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14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2EB63A1" w14:textId="77777777" w:rsidR="008A2E93" w:rsidRPr="00DF7E0B" w:rsidRDefault="008A2E93" w:rsidP="00502843">
                  <w:pPr>
                    <w:spacing w:after="0"/>
                    <w:rPr>
                      <w:rFonts w:ascii="Arial" w:eastAsia="MS Mincho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DF7E0B">
                    <w:rPr>
                      <w:rFonts w:ascii="Arial" w:eastAsia="MS Mincho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  <w:t xml:space="preserve">1. </w:t>
                  </w:r>
                  <w:r w:rsidRPr="00DF7E0B">
                    <w:rPr>
                      <w:rFonts w:ascii="Arial" w:eastAsia="MS Mincho" w:hAnsi="Arial" w:cs="Arial"/>
                      <w:color w:val="000000"/>
                      <w:sz w:val="18"/>
                      <w:szCs w:val="18"/>
                      <w:lang w:eastAsia="zh-CN"/>
                    </w:rPr>
                    <w:t xml:space="preserve">Support of </w:t>
                  </w:r>
                  <w:r w:rsidRPr="00DF7E0B">
                    <w:rPr>
                      <w:rFonts w:ascii="Arial" w:eastAsia="MS Mincho" w:hAnsi="Arial" w:cs="Arial" w:hint="eastAsia"/>
                      <w:color w:val="000000"/>
                      <w:sz w:val="18"/>
                      <w:szCs w:val="18"/>
                      <w:highlight w:val="yellow"/>
                    </w:rPr>
                    <w:t>cell-common</w:t>
                  </w:r>
                  <w:r w:rsidRPr="00DF7E0B">
                    <w:rPr>
                      <w:rFonts w:ascii="Arial" w:eastAsia="MS Mincho" w:hAnsi="Arial" w:cs="Arial" w:hint="eastAsia"/>
                      <w:color w:val="000000"/>
                      <w:sz w:val="18"/>
                      <w:szCs w:val="18"/>
                    </w:rPr>
                    <w:t xml:space="preserve"> </w:t>
                  </w:r>
                  <w:r w:rsidRPr="00DF7E0B">
                    <w:rPr>
                      <w:rFonts w:ascii="Arial" w:eastAsia="MS Mincho" w:hAnsi="Arial" w:cs="Arial"/>
                      <w:color w:val="000000"/>
                      <w:sz w:val="18"/>
                      <w:szCs w:val="18"/>
                      <w:lang w:eastAsia="zh-CN"/>
                    </w:rPr>
                    <w:t xml:space="preserve">configuration of time and frequency location of SBFD </w:t>
                  </w:r>
                  <w:proofErr w:type="spellStart"/>
                  <w:r w:rsidRPr="00DF7E0B">
                    <w:rPr>
                      <w:rFonts w:ascii="Arial" w:eastAsia="MS Mincho" w:hAnsi="Arial" w:cs="Arial"/>
                      <w:color w:val="000000"/>
                      <w:sz w:val="18"/>
                      <w:szCs w:val="18"/>
                      <w:lang w:eastAsia="zh-CN"/>
                    </w:rPr>
                    <w:t>subbands</w:t>
                  </w:r>
                  <w:proofErr w:type="spellEnd"/>
                </w:p>
                <w:p w14:paraId="2B5A0B54" w14:textId="77777777" w:rsidR="008A2E93" w:rsidRPr="00DF7E0B" w:rsidRDefault="008A2E93" w:rsidP="00502843">
                  <w:pPr>
                    <w:spacing w:after="0"/>
                    <w:rPr>
                      <w:rFonts w:ascii="Arial" w:eastAsia="MS Mincho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DF7E0B">
                    <w:rPr>
                      <w:rFonts w:ascii="Arial" w:eastAsia="MS Mincho" w:hAnsi="Arial" w:cs="Arial" w:hint="eastAsia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  <w:t xml:space="preserve">2. </w:t>
                  </w:r>
                  <w:r w:rsidRPr="00DF7E0B">
                    <w:rPr>
                      <w:rFonts w:ascii="Arial" w:eastAsia="MS Mincho" w:hAnsi="Arial" w:cs="Arial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  <w:t xml:space="preserve">Support of UL transmission in one UL subband </w:t>
                  </w:r>
                  <w:r w:rsidRPr="00DF7E0B">
                    <w:rPr>
                      <w:rFonts w:ascii="Arial" w:eastAsia="MS Mincho" w:hAnsi="Arial" w:cs="Arial" w:hint="eastAsia"/>
                      <w:color w:val="000000"/>
                      <w:sz w:val="18"/>
                      <w:szCs w:val="18"/>
                      <w:highlight w:val="yellow"/>
                    </w:rPr>
                    <w:t xml:space="preserve">and </w:t>
                  </w:r>
                  <w:r w:rsidRPr="00DF7E0B">
                    <w:rPr>
                      <w:rFonts w:ascii="Arial" w:eastAsia="MS Mincho" w:hAnsi="Arial" w:cs="Arial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  <w:t>DL reception in one</w:t>
                  </w:r>
                  <w:r w:rsidRPr="00DF7E0B">
                    <w:rPr>
                      <w:rFonts w:ascii="Arial" w:eastAsia="MS Mincho" w:hAnsi="Arial" w:cs="Arial" w:hint="eastAsia"/>
                      <w:color w:val="000000"/>
                      <w:sz w:val="18"/>
                      <w:szCs w:val="18"/>
                      <w:highlight w:val="yellow"/>
                    </w:rPr>
                    <w:t>[/two]</w:t>
                  </w:r>
                  <w:r w:rsidRPr="00DF7E0B">
                    <w:rPr>
                      <w:rFonts w:ascii="Arial" w:eastAsia="MS Mincho" w:hAnsi="Arial" w:cs="Arial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  <w:t xml:space="preserve"> DL subband in SBFD symbols</w:t>
                  </w:r>
                </w:p>
                <w:p w14:paraId="38716850" w14:textId="77777777" w:rsidR="008A2E93" w:rsidRPr="00DF7E0B" w:rsidRDefault="008A2E93" w:rsidP="00502843">
                  <w:pPr>
                    <w:spacing w:after="0"/>
                    <w:rPr>
                      <w:rFonts w:ascii="Arial" w:eastAsia="MS Mincho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DF7E0B">
                    <w:rPr>
                      <w:rFonts w:ascii="Arial" w:eastAsia="MS Mincho" w:hAnsi="Arial" w:cs="Arial" w:hint="eastAsia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  <w:t xml:space="preserve">3. </w:t>
                  </w:r>
                  <w:r w:rsidRPr="00DF7E0B">
                    <w:rPr>
                      <w:rFonts w:ascii="Arial" w:eastAsia="MS Mincho" w:hAnsi="Arial" w:cs="Arial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  <w:t>Support of link direction determination based on configured/scheduled transmissions/receptions and collision handling</w:t>
                  </w:r>
                </w:p>
                <w:p w14:paraId="71BB93E2" w14:textId="77777777" w:rsidR="008A2E93" w:rsidRPr="00DF7E0B" w:rsidRDefault="008A2E93" w:rsidP="00502843">
                  <w:pPr>
                    <w:spacing w:after="0"/>
                    <w:rPr>
                      <w:rFonts w:ascii="Arial" w:eastAsia="MS Mincho" w:hAnsi="Arial" w:cs="Arial"/>
                      <w:color w:val="000000"/>
                      <w:sz w:val="18"/>
                      <w:szCs w:val="18"/>
                    </w:rPr>
                  </w:pPr>
                </w:p>
                <w:p w14:paraId="4425489A" w14:textId="77777777" w:rsidR="008A2E93" w:rsidRPr="00DF7E0B" w:rsidRDefault="008A2E93" w:rsidP="00502843">
                  <w:pPr>
                    <w:spacing w:after="0"/>
                    <w:rPr>
                      <w:rFonts w:ascii="Arial" w:eastAsia="MS Mincho" w:hAnsi="Arial" w:cs="Arial"/>
                      <w:color w:val="000000"/>
                      <w:sz w:val="18"/>
                      <w:szCs w:val="18"/>
                    </w:rPr>
                  </w:pPr>
                </w:p>
                <w:p w14:paraId="655F0D64" w14:textId="77777777" w:rsidR="008A2E93" w:rsidRPr="00DF7E0B" w:rsidRDefault="008A2E93" w:rsidP="00502843">
                  <w:pPr>
                    <w:spacing w:after="0"/>
                    <w:rPr>
                      <w:rFonts w:ascii="Arial" w:eastAsia="MS Mincho" w:hAnsi="Arial" w:cs="Arial"/>
                      <w:color w:val="000000"/>
                      <w:sz w:val="18"/>
                      <w:szCs w:val="18"/>
                    </w:rPr>
                  </w:pPr>
                  <w:r w:rsidRPr="00DF7E0B">
                    <w:rPr>
                      <w:rFonts w:ascii="Arial" w:eastAsia="MS Mincho" w:hAnsi="Arial" w:cs="Arial" w:hint="eastAsia"/>
                      <w:color w:val="000000"/>
                      <w:sz w:val="18"/>
                      <w:szCs w:val="18"/>
                      <w:highlight w:val="yellow"/>
                    </w:rPr>
                    <w:lastRenderedPageBreak/>
                    <w:t xml:space="preserve">FFS: </w:t>
                  </w:r>
                  <w:proofErr w:type="gramStart"/>
                  <w:r w:rsidRPr="00DF7E0B">
                    <w:rPr>
                      <w:rFonts w:ascii="Arial" w:eastAsia="MS Mincho" w:hAnsi="Arial" w:cs="Arial" w:hint="eastAsia"/>
                      <w:color w:val="000000"/>
                      <w:sz w:val="18"/>
                      <w:szCs w:val="18"/>
                      <w:highlight w:val="yellow"/>
                    </w:rPr>
                    <w:t>other</w:t>
                  </w:r>
                  <w:proofErr w:type="gramEnd"/>
                  <w:r w:rsidRPr="00DF7E0B">
                    <w:rPr>
                      <w:rFonts w:ascii="Arial" w:eastAsia="MS Mincho" w:hAnsi="Arial" w:cs="Arial" w:hint="eastAsia"/>
                      <w:color w:val="000000"/>
                      <w:sz w:val="18"/>
                      <w:szCs w:val="18"/>
                      <w:highlight w:val="yellow"/>
                    </w:rPr>
                    <w:t xml:space="preserve"> component (which may be separate FG)</w:t>
                  </w:r>
                </w:p>
              </w:tc>
              <w:tc>
                <w:tcPr>
                  <w:tcW w:w="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A91A02E" w14:textId="77777777" w:rsidR="008A2E93" w:rsidRPr="00DF7E0B" w:rsidRDefault="008A2E93" w:rsidP="00502843">
                  <w:pPr>
                    <w:keepLines/>
                    <w:spacing w:after="0"/>
                    <w:rPr>
                      <w:rFonts w:ascii="Arial" w:eastAsia="MS Mincho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FBAB8F0" w14:textId="77777777" w:rsidR="008A2E93" w:rsidRPr="00DF7E0B" w:rsidRDefault="008A2E93" w:rsidP="00502843">
                  <w:pPr>
                    <w:keepLines/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DF7E0B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  <w:t>YES</w:t>
                  </w:r>
                </w:p>
              </w:tc>
              <w:tc>
                <w:tcPr>
                  <w:tcW w:w="1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95599D2" w14:textId="77777777" w:rsidR="008A2E93" w:rsidRPr="00DF7E0B" w:rsidRDefault="008A2E93" w:rsidP="00502843">
                  <w:pPr>
                    <w:keepLines/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DF7E0B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8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3FABD78" w14:textId="77777777" w:rsidR="008A2E93" w:rsidRPr="00DF7E0B" w:rsidRDefault="008A2E93" w:rsidP="00502843">
                  <w:pPr>
                    <w:keepLines/>
                    <w:spacing w:after="0"/>
                    <w:rPr>
                      <w:rFonts w:ascii="Arial" w:eastAsia="Yu Mincho" w:hAnsi="Arial" w:cs="Arial"/>
                      <w:color w:val="000000"/>
                      <w:sz w:val="18"/>
                      <w:szCs w:val="18"/>
                    </w:rPr>
                  </w:pPr>
                  <w:r w:rsidRPr="00DF7E0B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>Basic feature for SBFD-aware UE TX/RX</w:t>
                  </w:r>
                  <w:r w:rsidRPr="00DF7E0B">
                    <w:rPr>
                      <w:rFonts w:ascii="Arial" w:eastAsia="Yu Mincho" w:hAnsi="Arial" w:cs="Arial" w:hint="eastAsia"/>
                      <w:color w:val="000000"/>
                      <w:sz w:val="18"/>
                      <w:szCs w:val="18"/>
                    </w:rPr>
                    <w:t>/ measurement</w:t>
                  </w:r>
                  <w:r w:rsidRPr="00DF7E0B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 xml:space="preserve"> </w:t>
                  </w:r>
                  <w:proofErr w:type="spellStart"/>
                  <w:r w:rsidRPr="00DF7E0B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>behaviour</w:t>
                  </w:r>
                  <w:proofErr w:type="spellEnd"/>
                  <w:r w:rsidRPr="00DF7E0B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 xml:space="preserve"> and procedures</w:t>
                  </w:r>
                  <w:r w:rsidRPr="00DF7E0B">
                    <w:rPr>
                      <w:rFonts w:ascii="Arial" w:eastAsia="Yu Mincho" w:hAnsi="Arial" w:cs="Arial" w:hint="eastAsia"/>
                      <w:color w:val="000000"/>
                      <w:sz w:val="18"/>
                      <w:szCs w:val="18"/>
                    </w:rPr>
                    <w:t xml:space="preserve"> is not supported</w:t>
                  </w:r>
                </w:p>
              </w:tc>
              <w:tc>
                <w:tcPr>
                  <w:tcW w:w="1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5437691" w14:textId="77777777" w:rsidR="008A2E93" w:rsidRPr="00DF7E0B" w:rsidRDefault="008A2E93" w:rsidP="00502843">
                  <w:pPr>
                    <w:keepLines/>
                    <w:spacing w:after="0"/>
                    <w:jc w:val="center"/>
                    <w:rPr>
                      <w:rFonts w:ascii="Arial" w:eastAsia="MS Mincho" w:hAnsi="Arial" w:cs="Arial"/>
                      <w:color w:val="000000"/>
                      <w:sz w:val="18"/>
                      <w:szCs w:val="18"/>
                    </w:rPr>
                  </w:pPr>
                  <w:r w:rsidRPr="00DF7E0B">
                    <w:rPr>
                      <w:rFonts w:ascii="Arial" w:eastAsia="MS Mincho" w:hAnsi="Arial" w:cs="Arial" w:hint="eastAsia"/>
                      <w:color w:val="000000"/>
                      <w:sz w:val="18"/>
                      <w:szCs w:val="18"/>
                      <w:highlight w:val="yellow"/>
                    </w:rPr>
                    <w:t>[</w:t>
                  </w:r>
                  <w:r w:rsidRPr="00DF7E0B">
                    <w:rPr>
                      <w:rFonts w:ascii="Arial" w:hAnsi="Arial" w:cs="Arial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  <w:t>P</w:t>
                  </w:r>
                  <w:r w:rsidRPr="00DF7E0B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  <w:t>er Band</w:t>
                  </w:r>
                  <w:r w:rsidRPr="00DF7E0B">
                    <w:rPr>
                      <w:rFonts w:ascii="Arial" w:eastAsia="MS Mincho" w:hAnsi="Arial" w:cs="Arial" w:hint="eastAsia"/>
                      <w:color w:val="000000"/>
                      <w:sz w:val="18"/>
                      <w:szCs w:val="18"/>
                      <w:highlight w:val="yellow"/>
                    </w:rPr>
                    <w:t>]</w:t>
                  </w:r>
                </w:p>
              </w:tc>
              <w:tc>
                <w:tcPr>
                  <w:tcW w:w="1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8286792" w14:textId="77777777" w:rsidR="008A2E93" w:rsidRPr="00DF7E0B" w:rsidRDefault="008A2E93" w:rsidP="00502843">
                  <w:pPr>
                    <w:keepLines/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DF7E0B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  <w:t>TDD only</w:t>
                  </w:r>
                </w:p>
              </w:tc>
              <w:tc>
                <w:tcPr>
                  <w:tcW w:w="1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11A5682" w14:textId="77777777" w:rsidR="008A2E93" w:rsidRPr="00DF7E0B" w:rsidRDefault="008A2E93" w:rsidP="00502843">
                  <w:pPr>
                    <w:keepLines/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DF7E0B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  <w:t>n/a</w:t>
                  </w:r>
                </w:p>
              </w:tc>
              <w:tc>
                <w:tcPr>
                  <w:tcW w:w="1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A75867B" w14:textId="77777777" w:rsidR="008A2E93" w:rsidRPr="00DF7E0B" w:rsidRDefault="008A2E93" w:rsidP="00502843">
                  <w:pPr>
                    <w:keepLines/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DF7E0B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6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14:paraId="79B4DA92" w14:textId="77777777" w:rsidR="008A2E93" w:rsidRPr="00DF7E0B" w:rsidRDefault="008A2E93" w:rsidP="00502843">
                  <w:pPr>
                    <w:keepLines/>
                    <w:spacing w:after="0"/>
                    <w:rPr>
                      <w:rFonts w:ascii="Arial" w:eastAsia="Yu Mincho" w:hAnsi="Arial" w:cs="Arial"/>
                      <w:color w:val="000000"/>
                      <w:sz w:val="18"/>
                      <w:szCs w:val="18"/>
                    </w:rPr>
                  </w:pPr>
                  <w:r w:rsidRPr="00DF7E0B">
                    <w:rPr>
                      <w:rFonts w:ascii="Arial" w:eastAsia="Yu Mincho" w:hAnsi="Arial" w:cs="Arial" w:hint="eastAsia"/>
                      <w:color w:val="000000"/>
                      <w:sz w:val="18"/>
                      <w:szCs w:val="18"/>
                    </w:rPr>
                    <w:t xml:space="preserve">[Note: </w:t>
                  </w:r>
                  <w:r w:rsidRPr="00DF7E0B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>Only UL transmissions are allowed within UL subband and only DL receptions (except for CLI measurement) are allowed within DL subband(s)</w:t>
                  </w:r>
                  <w:r w:rsidRPr="00DF7E0B">
                    <w:rPr>
                      <w:rFonts w:ascii="Arial" w:eastAsia="Yu Mincho" w:hAnsi="Arial" w:cs="Arial" w:hint="eastAsia"/>
                      <w:color w:val="000000"/>
                      <w:sz w:val="18"/>
                      <w:szCs w:val="18"/>
                    </w:rPr>
                    <w:t>]</w:t>
                  </w:r>
                </w:p>
                <w:p w14:paraId="2A321497" w14:textId="77777777" w:rsidR="008A2E93" w:rsidRPr="00DF7E0B" w:rsidRDefault="008A2E93" w:rsidP="00502843">
                  <w:pPr>
                    <w:keepLines/>
                    <w:spacing w:after="0"/>
                    <w:rPr>
                      <w:rFonts w:ascii="Arial" w:eastAsia="Yu Mincho" w:hAnsi="Arial" w:cs="Arial"/>
                      <w:color w:val="000000"/>
                      <w:sz w:val="18"/>
                      <w:szCs w:val="18"/>
                    </w:rPr>
                  </w:pPr>
                  <w:r w:rsidRPr="00DF7E0B">
                    <w:rPr>
                      <w:rFonts w:ascii="Arial" w:eastAsia="Yu Mincho" w:hAnsi="Arial" w:cs="Arial" w:hint="eastAsia"/>
                      <w:color w:val="000000"/>
                      <w:sz w:val="18"/>
                      <w:szCs w:val="18"/>
                    </w:rPr>
                    <w:lastRenderedPageBreak/>
                    <w:t>[</w:t>
                  </w:r>
                  <w:r w:rsidRPr="00DF7E0B">
                    <w:rPr>
                      <w:rFonts w:ascii="Arial" w:eastAsia="Yu Mincho" w:hAnsi="Arial" w:cs="Arial"/>
                      <w:color w:val="000000"/>
                      <w:sz w:val="18"/>
                      <w:szCs w:val="18"/>
                    </w:rPr>
                    <w:t>N</w:t>
                  </w:r>
                  <w:r w:rsidRPr="00DF7E0B">
                    <w:rPr>
                      <w:rFonts w:ascii="Arial" w:eastAsia="Yu Mincho" w:hAnsi="Arial" w:cs="Arial" w:hint="eastAsia"/>
                      <w:color w:val="000000"/>
                      <w:sz w:val="18"/>
                      <w:szCs w:val="18"/>
                    </w:rPr>
                    <w:t xml:space="preserve">ote: </w:t>
                  </w:r>
                  <w:r w:rsidRPr="00DF7E0B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 xml:space="preserve">The maximum number of UL </w:t>
                  </w:r>
                  <w:proofErr w:type="spellStart"/>
                  <w:r w:rsidRPr="00DF7E0B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>subbands</w:t>
                  </w:r>
                  <w:proofErr w:type="spellEnd"/>
                  <w:r w:rsidRPr="00DF7E0B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 xml:space="preserve"> for SBFD operation in an SBFD symbol within a TDD carrier is one.</w:t>
                  </w:r>
                  <w:r w:rsidRPr="00DF7E0B">
                    <w:rPr>
                      <w:rFonts w:ascii="Arial" w:eastAsia="Yu Mincho" w:hAnsi="Arial" w:cs="Arial" w:hint="eastAsia"/>
                      <w:color w:val="000000"/>
                      <w:sz w:val="18"/>
                      <w:szCs w:val="18"/>
                    </w:rPr>
                    <w:t>]</w:t>
                  </w:r>
                </w:p>
              </w:tc>
              <w:tc>
                <w:tcPr>
                  <w:tcW w:w="3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E4CC0F1" w14:textId="77777777" w:rsidR="008A2E93" w:rsidRPr="00DF7E0B" w:rsidRDefault="008A2E93" w:rsidP="00502843">
                  <w:pPr>
                    <w:keepLines/>
                    <w:spacing w:after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DF7E0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lastRenderedPageBreak/>
                    <w:t xml:space="preserve">Optional with capability </w:t>
                  </w:r>
                  <w:proofErr w:type="spellStart"/>
                  <w:r w:rsidRPr="00DF7E0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signalling</w:t>
                  </w:r>
                  <w:proofErr w:type="spellEnd"/>
                </w:p>
              </w:tc>
            </w:tr>
          </w:tbl>
          <w:p w14:paraId="0A4F6B2A" w14:textId="77777777" w:rsidR="008A2E93" w:rsidRPr="00DF7E0B" w:rsidRDefault="008A2E93" w:rsidP="00502843">
            <w:pPr>
              <w:overflowPunct/>
              <w:autoSpaceDE/>
              <w:autoSpaceDN/>
              <w:adjustRightInd/>
              <w:spacing w:after="0"/>
              <w:rPr>
                <w:rFonts w:ascii="Times" w:eastAsia="Batang" w:hAnsi="Times"/>
                <w:b/>
                <w:bCs/>
                <w:szCs w:val="24"/>
              </w:rPr>
            </w:pPr>
            <w:r w:rsidRPr="00DF7E0B">
              <w:rPr>
                <w:rFonts w:ascii="Times" w:eastAsia="Yu Mincho" w:hAnsi="Times"/>
                <w:b/>
                <w:bCs/>
                <w:szCs w:val="24"/>
                <w:highlight w:val="green"/>
              </w:rPr>
              <w:t>A</w:t>
            </w:r>
            <w:r w:rsidRPr="00DF7E0B">
              <w:rPr>
                <w:rFonts w:ascii="Times" w:eastAsia="Yu Mincho" w:hAnsi="Times" w:hint="eastAsia"/>
                <w:b/>
                <w:bCs/>
                <w:szCs w:val="24"/>
                <w:highlight w:val="green"/>
              </w:rPr>
              <w:t>greement:</w:t>
            </w:r>
          </w:p>
          <w:p w14:paraId="23CED917" w14:textId="77777777" w:rsidR="008A2E93" w:rsidRPr="00DF7E0B" w:rsidRDefault="008A2E93" w:rsidP="004C3E3A">
            <w:pPr>
              <w:overflowPunct/>
              <w:autoSpaceDE/>
              <w:autoSpaceDN/>
              <w:adjustRightInd/>
              <w:spacing w:before="0" w:after="0"/>
              <w:rPr>
                <w:rFonts w:ascii="Times" w:eastAsia="Yu Mincho" w:hAnsi="Times"/>
                <w:szCs w:val="24"/>
              </w:rPr>
            </w:pPr>
            <w:r w:rsidRPr="00DF7E0B">
              <w:rPr>
                <w:rFonts w:ascii="Times" w:eastAsia="Yu Mincho" w:hAnsi="Times" w:hint="eastAsia"/>
                <w:szCs w:val="24"/>
              </w:rPr>
              <w:t xml:space="preserve">Add the following component in basic FG for SBFD. </w:t>
            </w:r>
          </w:p>
          <w:p w14:paraId="7F2B75B1" w14:textId="77777777" w:rsidR="008A2E93" w:rsidRDefault="008A2E93" w:rsidP="00E077E4">
            <w:pPr>
              <w:numPr>
                <w:ilvl w:val="0"/>
                <w:numId w:val="54"/>
              </w:numPr>
              <w:overflowPunct/>
              <w:autoSpaceDE/>
              <w:autoSpaceDN/>
              <w:adjustRightInd/>
              <w:spacing w:before="60" w:after="0" w:line="256" w:lineRule="auto"/>
              <w:rPr>
                <w:rFonts w:ascii="Times" w:eastAsia="Yu Mincho" w:hAnsi="Times"/>
                <w:szCs w:val="24"/>
              </w:rPr>
            </w:pPr>
            <w:r w:rsidRPr="00DF7E0B">
              <w:rPr>
                <w:rFonts w:ascii="Times" w:eastAsia="Yu Mincho" w:hAnsi="Times"/>
                <w:szCs w:val="24"/>
              </w:rPr>
              <w:t>“</w:t>
            </w:r>
            <w:r w:rsidRPr="00DF7E0B">
              <w:rPr>
                <w:rFonts w:ascii="Times" w:eastAsia="Yu Mincho" w:hAnsi="Times" w:hint="eastAsia"/>
                <w:szCs w:val="24"/>
              </w:rPr>
              <w:t xml:space="preserve">Support of UL transmissions or DL receptions </w:t>
            </w:r>
            <w:r w:rsidRPr="00DF7E0B">
              <w:rPr>
                <w:rFonts w:ascii="Times" w:eastAsia="Yu Mincho" w:hAnsi="Times" w:hint="eastAsia"/>
                <w:color w:val="000000"/>
                <w:szCs w:val="24"/>
              </w:rPr>
              <w:t>across</w:t>
            </w:r>
            <w:r w:rsidRPr="00DF7E0B">
              <w:rPr>
                <w:rFonts w:ascii="Times" w:eastAsia="Yu Mincho" w:hAnsi="Times" w:hint="eastAsia"/>
                <w:color w:val="FF0000"/>
                <w:szCs w:val="24"/>
              </w:rPr>
              <w:t xml:space="preserve"> </w:t>
            </w:r>
            <w:r w:rsidRPr="00DF7E0B">
              <w:rPr>
                <w:rFonts w:ascii="Times" w:eastAsia="Yu Mincho" w:hAnsi="Times" w:hint="eastAsia"/>
                <w:szCs w:val="24"/>
              </w:rPr>
              <w:t>SBFD symbols and non-SBFD symbols in different slots,</w:t>
            </w:r>
            <w:r w:rsidRPr="00DF7E0B">
              <w:rPr>
                <w:rFonts w:ascii="Arial" w:hAnsi="Arial"/>
              </w:rPr>
              <w:t xml:space="preserve"> </w:t>
            </w:r>
            <w:r w:rsidRPr="00DF7E0B">
              <w:rPr>
                <w:rFonts w:ascii="Times" w:eastAsia="Yu Mincho" w:hAnsi="Times"/>
                <w:szCs w:val="24"/>
              </w:rPr>
              <w:t>where the transmissions or receptions are restricted to SBFD symbols or non-SBFD symbols (Configuration 1)”</w:t>
            </w:r>
          </w:p>
          <w:p w14:paraId="17DDAE87" w14:textId="5B6AF993" w:rsidR="00E077E4" w:rsidRPr="004C3E3A" w:rsidRDefault="00E077E4" w:rsidP="004C3E3A">
            <w:pPr>
              <w:overflowPunct/>
              <w:autoSpaceDE/>
              <w:autoSpaceDN/>
              <w:adjustRightInd/>
              <w:spacing w:before="60" w:after="0" w:line="256" w:lineRule="auto"/>
              <w:ind w:left="360"/>
              <w:rPr>
                <w:rFonts w:ascii="Times" w:eastAsia="Yu Mincho" w:hAnsi="Times"/>
                <w:szCs w:val="24"/>
              </w:rPr>
            </w:pPr>
          </w:p>
        </w:tc>
      </w:tr>
    </w:tbl>
    <w:p w14:paraId="4D585F8B" w14:textId="77777777" w:rsidR="008A2E93" w:rsidRPr="005B7A58" w:rsidRDefault="008A2E93" w:rsidP="004C3E3A">
      <w:pPr>
        <w:rPr>
          <w:lang w:eastAsia="zh-CN"/>
        </w:rPr>
      </w:pPr>
    </w:p>
    <w:p w14:paraId="1547675A" w14:textId="7725F7BD" w:rsidR="00272FD6" w:rsidRPr="00272FD6" w:rsidRDefault="00272FD6" w:rsidP="004C0AD9">
      <w:pPr>
        <w:pStyle w:val="Heading3"/>
        <w:rPr>
          <w:lang w:eastAsia="zh-CN"/>
        </w:rPr>
      </w:pPr>
      <w:r>
        <w:rPr>
          <w:lang w:eastAsia="zh-CN"/>
        </w:rPr>
        <w:t>Basic SBFD-aware UE FG</w:t>
      </w:r>
    </w:p>
    <w:p w14:paraId="7F79CF61" w14:textId="4CD2ADE7" w:rsidR="00C924D1" w:rsidRDefault="00AD563F" w:rsidP="00E71ED7">
      <w:pPr>
        <w:pStyle w:val="0Maintext"/>
        <w:spacing w:after="240" w:afterAutospacing="0"/>
        <w:ind w:firstLine="0"/>
        <w:contextualSpacing/>
        <w:rPr>
          <w:lang w:eastAsia="zh-CN"/>
        </w:rPr>
      </w:pPr>
      <w:r>
        <w:rPr>
          <w:lang w:eastAsia="zh-CN"/>
        </w:rPr>
        <w:t>A b</w:t>
      </w:r>
      <w:r w:rsidR="009E203B">
        <w:rPr>
          <w:lang w:eastAsia="zh-CN"/>
        </w:rPr>
        <w:t xml:space="preserve">asic UE feature for supporting </w:t>
      </w:r>
      <w:proofErr w:type="spellStart"/>
      <w:r w:rsidR="009E203B">
        <w:rPr>
          <w:lang w:eastAsia="zh-CN"/>
        </w:rPr>
        <w:t>gNB</w:t>
      </w:r>
      <w:proofErr w:type="spellEnd"/>
      <w:r w:rsidR="009E203B">
        <w:rPr>
          <w:lang w:eastAsia="zh-CN"/>
        </w:rPr>
        <w:t xml:space="preserve"> SBFD operation </w:t>
      </w:r>
      <w:r w:rsidR="00200767">
        <w:rPr>
          <w:lang w:eastAsia="zh-CN"/>
        </w:rPr>
        <w:t>should include</w:t>
      </w:r>
      <w:r>
        <w:rPr>
          <w:lang w:eastAsia="zh-CN"/>
        </w:rPr>
        <w:t xml:space="preserve"> </w:t>
      </w:r>
      <w:r w:rsidR="00CA06BB">
        <w:rPr>
          <w:lang w:eastAsia="zh-CN"/>
        </w:rPr>
        <w:t xml:space="preserve">the basic </w:t>
      </w:r>
      <w:r w:rsidR="002A15EB">
        <w:rPr>
          <w:lang w:eastAsia="zh-CN"/>
        </w:rPr>
        <w:t xml:space="preserve">functionalities </w:t>
      </w:r>
      <w:r w:rsidR="00C34529">
        <w:rPr>
          <w:lang w:eastAsia="zh-CN"/>
        </w:rPr>
        <w:t xml:space="preserve">and </w:t>
      </w:r>
      <w:r w:rsidR="004D7D67">
        <w:rPr>
          <w:lang w:eastAsia="zh-CN"/>
        </w:rPr>
        <w:t xml:space="preserve">scheduling </w:t>
      </w:r>
      <w:r w:rsidR="00C34529">
        <w:rPr>
          <w:lang w:eastAsia="zh-CN"/>
        </w:rPr>
        <w:t>enhancement to support efficient</w:t>
      </w:r>
      <w:r w:rsidR="002A15EB">
        <w:rPr>
          <w:lang w:eastAsia="zh-CN"/>
        </w:rPr>
        <w:t xml:space="preserve"> UL transmission and DL reception in SBFD symbols </w:t>
      </w:r>
      <w:r w:rsidR="00CA06BB">
        <w:rPr>
          <w:lang w:eastAsia="ko-KR"/>
        </w:rPr>
        <w:t xml:space="preserve">based on at least the following agreements made in the </w:t>
      </w:r>
      <w:r w:rsidR="004D7D67">
        <w:rPr>
          <w:lang w:eastAsia="ko-KR"/>
        </w:rPr>
        <w:t>AI</w:t>
      </w:r>
      <w:r w:rsidR="00CA06BB">
        <w:rPr>
          <w:lang w:eastAsia="ko-KR"/>
        </w:rPr>
        <w:t xml:space="preserve"> 9.3.1 of Rel-19 </w:t>
      </w:r>
      <w:r w:rsidR="004D7D67">
        <w:rPr>
          <w:lang w:eastAsia="ko-KR"/>
        </w:rPr>
        <w:t>d</w:t>
      </w:r>
      <w:r w:rsidR="00CA06BB">
        <w:rPr>
          <w:lang w:eastAsia="ko-KR"/>
        </w:rPr>
        <w:t>uplex enhancement (SBFD)</w:t>
      </w:r>
      <w:r w:rsidR="002A15EB">
        <w:rPr>
          <w:lang w:eastAsia="ko-KR"/>
        </w:rPr>
        <w:t>.</w:t>
      </w:r>
    </w:p>
    <w:tbl>
      <w:tblPr>
        <w:tblStyle w:val="TableGrid"/>
        <w:tblW w:w="14395" w:type="dxa"/>
        <w:tblLook w:val="04A0" w:firstRow="1" w:lastRow="0" w:firstColumn="1" w:lastColumn="0" w:noHBand="0" w:noVBand="1"/>
      </w:tblPr>
      <w:tblGrid>
        <w:gridCol w:w="14395"/>
      </w:tblGrid>
      <w:tr w:rsidR="007205CA" w14:paraId="5B4D18AD" w14:textId="77777777" w:rsidTr="00415C64">
        <w:tc>
          <w:tcPr>
            <w:tcW w:w="14395" w:type="dxa"/>
          </w:tcPr>
          <w:p w14:paraId="1FB02FB5" w14:textId="1B680F85" w:rsidR="00D768D3" w:rsidRDefault="00D768D3" w:rsidP="004C0AD9">
            <w:pPr>
              <w:spacing w:before="0" w:after="0"/>
              <w:jc w:val="left"/>
              <w:rPr>
                <w:rFonts w:ascii="Times" w:eastAsia="Malgun Gothic" w:hAnsi="Times"/>
                <w:b/>
                <w:szCs w:val="24"/>
                <w:highlight w:val="green"/>
                <w:lang w:val="en-GB" w:eastAsia="zh-CN"/>
              </w:rPr>
            </w:pPr>
            <w:r>
              <w:rPr>
                <w:rFonts w:ascii="Times" w:eastAsia="Malgun Gothic" w:hAnsi="Times"/>
                <w:b/>
                <w:szCs w:val="24"/>
                <w:highlight w:val="green"/>
                <w:lang w:val="en-GB" w:eastAsia="zh-CN"/>
              </w:rPr>
              <w:t>Agreement</w:t>
            </w:r>
          </w:p>
          <w:p w14:paraId="4522E4F5" w14:textId="77777777" w:rsidR="00D768D3" w:rsidRDefault="00D768D3" w:rsidP="004C0AD9">
            <w:pPr>
              <w:tabs>
                <w:tab w:val="left" w:pos="720"/>
                <w:tab w:val="left" w:pos="2160"/>
              </w:tabs>
              <w:spacing w:before="0" w:after="0"/>
              <w:ind w:right="-99"/>
              <w:jc w:val="left"/>
              <w:rPr>
                <w:rFonts w:ascii="Times" w:eastAsia="Malgun Gothic" w:hAnsi="Times"/>
                <w:szCs w:val="24"/>
                <w:lang w:val="en-GB" w:eastAsia="zh-CN"/>
              </w:rPr>
            </w:pPr>
            <w:r>
              <w:rPr>
                <w:rFonts w:ascii="Times" w:eastAsia="Malgun Gothic" w:hAnsi="Times"/>
                <w:szCs w:val="24"/>
                <w:lang w:val="en-GB" w:eastAsia="ko-KR"/>
              </w:rPr>
              <w:t>For SBFD-aware UE transmission</w:t>
            </w:r>
            <w:r>
              <w:rPr>
                <w:rFonts w:ascii="Times" w:eastAsia="Malgun Gothic" w:hAnsi="Times"/>
                <w:szCs w:val="24"/>
                <w:lang w:val="en-GB" w:eastAsia="zh-CN"/>
              </w:rPr>
              <w:t xml:space="preserve"> and</w:t>
            </w:r>
            <w:r>
              <w:rPr>
                <w:rFonts w:ascii="Times" w:eastAsia="Malgun Gothic" w:hAnsi="Times"/>
                <w:szCs w:val="24"/>
                <w:lang w:val="en-GB" w:eastAsia="ko-KR"/>
              </w:rPr>
              <w:t xml:space="preserve"> reception in the SBFD symbols configured in DL and/or flexible </w:t>
            </w:r>
            <w:r>
              <w:rPr>
                <w:rFonts w:ascii="Times" w:eastAsia="Malgun Gothic" w:hAnsi="Times"/>
                <w:szCs w:val="24"/>
                <w:lang w:val="en-GB" w:eastAsia="zh-CN"/>
              </w:rPr>
              <w:t>in</w:t>
            </w:r>
            <w:r>
              <w:rPr>
                <w:rFonts w:ascii="Times" w:eastAsia="Malgun Gothic" w:hAnsi="Times"/>
                <w:szCs w:val="24"/>
                <w:lang w:val="en-GB" w:eastAsia="ko-KR"/>
              </w:rPr>
              <w:t xml:space="preserve"> </w:t>
            </w:r>
            <w:r>
              <w:rPr>
                <w:rFonts w:ascii="Times" w:eastAsia="Malgun Gothic" w:hAnsi="Times"/>
                <w:i/>
                <w:szCs w:val="24"/>
                <w:lang w:val="en-GB" w:eastAsia="ko-KR"/>
              </w:rPr>
              <w:t>TDD-UL-DL-</w:t>
            </w:r>
            <w:proofErr w:type="spellStart"/>
            <w:r>
              <w:rPr>
                <w:rFonts w:ascii="Times" w:eastAsia="Malgun Gothic" w:hAnsi="Times"/>
                <w:i/>
                <w:szCs w:val="24"/>
                <w:lang w:val="en-GB" w:eastAsia="ko-KR"/>
              </w:rPr>
              <w:t>ConfigCommon</w:t>
            </w:r>
            <w:proofErr w:type="spellEnd"/>
            <w:r>
              <w:rPr>
                <w:rFonts w:ascii="Times" w:eastAsia="Malgun Gothic" w:hAnsi="Times"/>
                <w:szCs w:val="24"/>
                <w:lang w:val="en-GB" w:eastAsia="ko-KR"/>
              </w:rPr>
              <w:t xml:space="preserve">, </w:t>
            </w:r>
          </w:p>
          <w:p w14:paraId="66B6594D" w14:textId="77777777" w:rsidR="00D768D3" w:rsidRDefault="00D768D3" w:rsidP="004C0AD9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" w:eastAsia="Malgun Gothic" w:hAnsi="Times" w:cs="Times"/>
                <w:lang w:val="en-GB" w:eastAsia="zh-CN"/>
              </w:rPr>
            </w:pPr>
            <w:r>
              <w:rPr>
                <w:rFonts w:ascii="Times" w:eastAsia="Malgun Gothic" w:hAnsi="Times" w:cs="Times"/>
                <w:lang w:val="en-GB" w:eastAsia="zh-CN"/>
              </w:rPr>
              <w:t>UL transmissions within UL usable PRBs are allowed</w:t>
            </w:r>
          </w:p>
          <w:p w14:paraId="7C8CD80E" w14:textId="77777777" w:rsidR="00D768D3" w:rsidRDefault="00D768D3" w:rsidP="004C0AD9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" w:eastAsia="Malgun Gothic" w:hAnsi="Times" w:cs="Times"/>
                <w:lang w:val="en-GB" w:eastAsia="zh-CN"/>
              </w:rPr>
            </w:pPr>
            <w:r>
              <w:rPr>
                <w:rFonts w:ascii="Times" w:eastAsia="Malgun Gothic" w:hAnsi="Times" w:cs="Times"/>
                <w:lang w:val="en-GB" w:eastAsia="zh-CN"/>
              </w:rPr>
              <w:t>FFS SSB symbols</w:t>
            </w:r>
          </w:p>
          <w:p w14:paraId="42497F4E" w14:textId="77777777" w:rsidR="00D768D3" w:rsidRDefault="00D768D3" w:rsidP="004C0AD9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" w:eastAsia="Malgun Gothic" w:hAnsi="Times" w:cs="Times"/>
                <w:lang w:val="en-GB" w:eastAsia="zh-CN"/>
              </w:rPr>
            </w:pPr>
            <w:r>
              <w:rPr>
                <w:rFonts w:ascii="Times" w:eastAsia="Malgun Gothic" w:hAnsi="Times" w:cs="Times"/>
                <w:lang w:val="en-GB" w:eastAsia="zh-CN"/>
              </w:rPr>
              <w:t>DL receptions within DL usable PRBs are allowed</w:t>
            </w:r>
          </w:p>
          <w:p w14:paraId="18A5B4AC" w14:textId="77777777" w:rsidR="00D768D3" w:rsidRDefault="00D768D3" w:rsidP="004C0AD9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" w:eastAsia="Malgun Gothic" w:hAnsi="Times" w:cs="Times"/>
                <w:lang w:val="en-GB" w:eastAsia="zh-CN"/>
              </w:rPr>
            </w:pPr>
            <w:r>
              <w:rPr>
                <w:rFonts w:ascii="Times" w:eastAsia="Malgun Gothic" w:hAnsi="Times" w:cs="Times"/>
                <w:lang w:val="en-GB" w:eastAsia="zh-CN"/>
              </w:rPr>
              <w:t>UL transmissions outside UL usable PRBs are not allowed</w:t>
            </w:r>
          </w:p>
          <w:p w14:paraId="2810DC17" w14:textId="77777777" w:rsidR="00D768D3" w:rsidRDefault="00D768D3" w:rsidP="004C0AD9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" w:eastAsia="Malgun Gothic" w:hAnsi="Times" w:cs="Times"/>
                <w:lang w:val="en-GB" w:eastAsia="zh-CN"/>
              </w:rPr>
            </w:pPr>
            <w:r>
              <w:rPr>
                <w:rFonts w:ascii="Times" w:eastAsia="Malgun Gothic" w:hAnsi="Times" w:cs="Times"/>
                <w:lang w:val="en-GB" w:eastAsia="zh-CN"/>
              </w:rPr>
              <w:t>DL receptions outside DL usable PRBs are not allowed</w:t>
            </w:r>
          </w:p>
          <w:p w14:paraId="29D81B46" w14:textId="77777777" w:rsidR="00D768D3" w:rsidRDefault="00D768D3" w:rsidP="004C0AD9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" w:eastAsia="Malgun Gothic" w:hAnsi="Times" w:cs="Times"/>
                <w:lang w:val="en-GB" w:eastAsia="zh-CN"/>
              </w:rPr>
            </w:pPr>
            <w:r>
              <w:rPr>
                <w:rFonts w:ascii="Times" w:eastAsia="Malgun Gothic" w:hAnsi="Times" w:cs="Times"/>
                <w:lang w:val="en-GB" w:eastAsia="zh-CN"/>
              </w:rPr>
              <w:t>This restriction is not applicable for CLI measurement</w:t>
            </w:r>
          </w:p>
          <w:p w14:paraId="629B19C1" w14:textId="77777777" w:rsidR="00D768D3" w:rsidRDefault="00D768D3" w:rsidP="004C0AD9">
            <w:pPr>
              <w:spacing w:before="0" w:after="0"/>
              <w:jc w:val="left"/>
              <w:rPr>
                <w:rFonts w:ascii="Times" w:hAnsi="Times"/>
                <w:szCs w:val="24"/>
                <w:lang w:val="en-GB" w:eastAsia="zh-CN"/>
              </w:rPr>
            </w:pPr>
            <w:r>
              <w:rPr>
                <w:rFonts w:ascii="Times" w:eastAsia="Malgun Gothic" w:hAnsi="Times"/>
                <w:szCs w:val="24"/>
                <w:lang w:val="en-GB" w:eastAsia="zh-CN"/>
              </w:rPr>
              <w:t xml:space="preserve">CLI measurement </w:t>
            </w:r>
            <w:r>
              <w:rPr>
                <w:rFonts w:ascii="Times" w:hAnsi="Times"/>
                <w:szCs w:val="24"/>
                <w:lang w:val="en-GB" w:eastAsia="zh-CN"/>
              </w:rPr>
              <w:t>behaviours for SBFD-aware UE are discussed in agenda item 9.3.3.</w:t>
            </w:r>
          </w:p>
          <w:p w14:paraId="7337EC55" w14:textId="77777777" w:rsidR="00D768D3" w:rsidRDefault="00D768D3" w:rsidP="004C0AD9">
            <w:pPr>
              <w:tabs>
                <w:tab w:val="left" w:pos="0"/>
              </w:tabs>
              <w:spacing w:before="0" w:after="0"/>
              <w:jc w:val="left"/>
              <w:rPr>
                <w:rFonts w:ascii="Times" w:eastAsia="Malgun Gothic" w:hAnsi="Times"/>
                <w:szCs w:val="24"/>
                <w:lang w:val="en-GB" w:eastAsia="zh-CN"/>
              </w:rPr>
            </w:pPr>
            <w:r>
              <w:rPr>
                <w:rFonts w:ascii="Times" w:eastAsia="Malgun Gothic" w:hAnsi="Times"/>
                <w:szCs w:val="24"/>
                <w:lang w:val="en-GB" w:eastAsia="zh-CN"/>
              </w:rPr>
              <w:t xml:space="preserve">RAN1 to discuss SBFD aware UE </w:t>
            </w:r>
            <w:proofErr w:type="spellStart"/>
            <w:r>
              <w:rPr>
                <w:rFonts w:ascii="Times" w:eastAsia="Malgun Gothic" w:hAnsi="Times"/>
                <w:szCs w:val="24"/>
                <w:lang w:val="en-GB" w:eastAsia="zh-CN"/>
              </w:rPr>
              <w:t>behaviors</w:t>
            </w:r>
            <w:proofErr w:type="spellEnd"/>
            <w:r>
              <w:rPr>
                <w:rFonts w:ascii="Times" w:eastAsia="Malgun Gothic" w:hAnsi="Times"/>
                <w:szCs w:val="24"/>
                <w:lang w:val="en-GB" w:eastAsia="zh-CN"/>
              </w:rPr>
              <w:t xml:space="preserve"> in SBFD symbols with interaction with legacy TDD slot configuration indications via </w:t>
            </w:r>
            <w:r>
              <w:rPr>
                <w:rFonts w:ascii="Times" w:eastAsia="Malgun Gothic" w:hAnsi="Times"/>
                <w:i/>
                <w:szCs w:val="24"/>
                <w:lang w:val="en-GB" w:eastAsia="zh-CN"/>
              </w:rPr>
              <w:t>TDD-UL-DL-</w:t>
            </w:r>
            <w:proofErr w:type="spellStart"/>
            <w:r>
              <w:rPr>
                <w:rFonts w:ascii="Times" w:eastAsia="Malgun Gothic" w:hAnsi="Times"/>
                <w:i/>
                <w:szCs w:val="24"/>
                <w:lang w:val="en-GB" w:eastAsia="zh-CN"/>
              </w:rPr>
              <w:t>ConfigDedicated</w:t>
            </w:r>
            <w:proofErr w:type="spellEnd"/>
            <w:r>
              <w:rPr>
                <w:rFonts w:ascii="Times" w:eastAsia="Malgun Gothic" w:hAnsi="Times"/>
                <w:szCs w:val="24"/>
                <w:lang w:val="en-GB" w:eastAsia="zh-CN"/>
              </w:rPr>
              <w:t xml:space="preserve"> and SFI in DCI format 2_0</w:t>
            </w:r>
          </w:p>
          <w:p w14:paraId="4372764F" w14:textId="77777777" w:rsidR="00D768D3" w:rsidRDefault="00D768D3" w:rsidP="004C0AD9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" w:eastAsia="Malgun Gothic" w:hAnsi="Times" w:cs="Times"/>
                <w:lang w:val="en-GB" w:eastAsia="zh-CN"/>
              </w:rPr>
            </w:pPr>
            <w:r>
              <w:rPr>
                <w:rFonts w:ascii="Times" w:eastAsia="Malgun Gothic" w:hAnsi="Times" w:cs="Times"/>
                <w:lang w:val="en-GB" w:eastAsia="zh-CN"/>
              </w:rPr>
              <w:t>DCI format 2_0 cannot be used to revert SBFD symbol to non-SBFD symbol</w:t>
            </w:r>
          </w:p>
          <w:p w14:paraId="2BA2DB42" w14:textId="77777777" w:rsidR="00C243EE" w:rsidRDefault="00C243EE" w:rsidP="004C0AD9">
            <w:pPr>
              <w:spacing w:before="0" w:after="0"/>
              <w:jc w:val="left"/>
              <w:rPr>
                <w:rFonts w:ascii="Times" w:eastAsia="Malgun Gothic" w:hAnsi="Times"/>
                <w:b/>
                <w:szCs w:val="24"/>
                <w:highlight w:val="green"/>
                <w:lang w:val="en-GB" w:eastAsia="zh-CN"/>
              </w:rPr>
            </w:pPr>
          </w:p>
          <w:p w14:paraId="386FA8BA" w14:textId="2341BAAA" w:rsidR="00C243EE" w:rsidRDefault="00C243EE" w:rsidP="004C0AD9">
            <w:pPr>
              <w:spacing w:before="0" w:after="0"/>
              <w:jc w:val="left"/>
              <w:rPr>
                <w:rFonts w:ascii="Times" w:eastAsia="Malgun Gothic" w:hAnsi="Times"/>
                <w:b/>
                <w:szCs w:val="24"/>
                <w:highlight w:val="green"/>
                <w:lang w:val="en-GB" w:eastAsia="zh-CN"/>
              </w:rPr>
            </w:pPr>
            <w:r>
              <w:rPr>
                <w:rFonts w:ascii="Times" w:eastAsia="Malgun Gothic" w:hAnsi="Times"/>
                <w:b/>
                <w:szCs w:val="24"/>
                <w:highlight w:val="green"/>
                <w:lang w:val="en-GB" w:eastAsia="zh-CN"/>
              </w:rPr>
              <w:t xml:space="preserve">Agreement </w:t>
            </w:r>
          </w:p>
          <w:p w14:paraId="2EA8B9B1" w14:textId="77777777" w:rsidR="00C243EE" w:rsidRDefault="00C243EE" w:rsidP="004C0AD9">
            <w:pPr>
              <w:tabs>
                <w:tab w:val="left" w:pos="720"/>
                <w:tab w:val="left" w:pos="2160"/>
              </w:tabs>
              <w:spacing w:before="0" w:after="0"/>
              <w:ind w:right="-99"/>
              <w:jc w:val="left"/>
              <w:rPr>
                <w:rFonts w:ascii="Times" w:eastAsia="Malgun Gothic" w:hAnsi="Times"/>
                <w:szCs w:val="24"/>
                <w:lang w:val="en-GB" w:eastAsia="zh-CN"/>
              </w:rPr>
            </w:pPr>
            <w:r>
              <w:rPr>
                <w:rFonts w:ascii="Times" w:eastAsia="Malgun Gothic" w:hAnsi="Times"/>
                <w:szCs w:val="24"/>
                <w:lang w:val="en-GB" w:eastAsia="ko-KR"/>
              </w:rPr>
              <w:t>For SBFD-aware UE transmission</w:t>
            </w:r>
            <w:r>
              <w:rPr>
                <w:rFonts w:ascii="Times" w:eastAsia="Malgun Gothic" w:hAnsi="Times"/>
                <w:szCs w:val="24"/>
                <w:lang w:val="en-GB" w:eastAsia="zh-CN"/>
              </w:rPr>
              <w:t xml:space="preserve"> and</w:t>
            </w:r>
            <w:r>
              <w:rPr>
                <w:rFonts w:ascii="Times" w:eastAsia="Malgun Gothic" w:hAnsi="Times"/>
                <w:szCs w:val="24"/>
                <w:lang w:val="en-GB" w:eastAsia="ko-KR"/>
              </w:rPr>
              <w:t xml:space="preserve"> reception in </w:t>
            </w:r>
            <w:r>
              <w:rPr>
                <w:rFonts w:ascii="Times" w:eastAsia="Malgun Gothic" w:hAnsi="Times"/>
                <w:szCs w:val="24"/>
                <w:lang w:val="en-GB" w:eastAsia="zh-CN"/>
              </w:rPr>
              <w:t>an</w:t>
            </w:r>
            <w:r>
              <w:rPr>
                <w:rFonts w:ascii="Times" w:eastAsia="Malgun Gothic" w:hAnsi="Times"/>
                <w:szCs w:val="24"/>
                <w:lang w:val="en-GB" w:eastAsia="ko-KR"/>
              </w:rPr>
              <w:t xml:space="preserve"> SBFD symbol,</w:t>
            </w:r>
            <w:r>
              <w:rPr>
                <w:rFonts w:ascii="Times" w:eastAsia="Malgun Gothic" w:hAnsi="Times"/>
                <w:szCs w:val="24"/>
                <w:lang w:val="en-GB" w:eastAsia="zh-CN"/>
              </w:rPr>
              <w:t xml:space="preserve"> consider the following options to determine link direction, i.e. whether to transmit or to receive in the SBFD symbol.</w:t>
            </w:r>
            <w:r>
              <w:rPr>
                <w:rFonts w:ascii="Times" w:eastAsia="Malgun Gothic" w:hAnsi="Times"/>
                <w:szCs w:val="24"/>
                <w:lang w:val="en-GB" w:eastAsia="ko-KR"/>
              </w:rPr>
              <w:t xml:space="preserve"> </w:t>
            </w:r>
          </w:p>
          <w:p w14:paraId="19E89824" w14:textId="77777777" w:rsidR="00C243EE" w:rsidRDefault="00C243EE" w:rsidP="004C0AD9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" w:eastAsia="Malgun Gothic" w:hAnsi="Times" w:cs="Times"/>
                <w:lang w:val="en-GB" w:eastAsia="zh-CN"/>
              </w:rPr>
            </w:pPr>
            <w:r>
              <w:rPr>
                <w:rFonts w:ascii="Times" w:eastAsia="Malgun Gothic" w:hAnsi="Times" w:cs="Times"/>
                <w:lang w:val="en-GB" w:eastAsia="zh-CN"/>
              </w:rPr>
              <w:lastRenderedPageBreak/>
              <w:t>Option 1: UE determines link direction based on configured/scheduled transmissions/receptions and collision handling (if any).</w:t>
            </w:r>
          </w:p>
          <w:p w14:paraId="0B215295" w14:textId="77777777" w:rsidR="00C243EE" w:rsidRDefault="00C243EE" w:rsidP="004C0AD9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" w:eastAsia="Malgun Gothic" w:hAnsi="Times" w:cs="Times"/>
                <w:lang w:val="en-GB" w:eastAsia="zh-CN"/>
              </w:rPr>
            </w:pPr>
            <w:r>
              <w:rPr>
                <w:rFonts w:ascii="Times" w:eastAsia="Malgun Gothic" w:hAnsi="Times" w:cs="Times"/>
                <w:lang w:val="en-GB" w:eastAsia="zh-CN"/>
              </w:rPr>
              <w:t xml:space="preserve">Option 2: link direction is indicated by </w:t>
            </w:r>
            <w:proofErr w:type="spellStart"/>
            <w:r>
              <w:rPr>
                <w:rFonts w:ascii="Times" w:eastAsia="Malgun Gothic" w:hAnsi="Times" w:cs="Times"/>
                <w:lang w:val="en-GB" w:eastAsia="zh-CN"/>
              </w:rPr>
              <w:t>gNB</w:t>
            </w:r>
            <w:proofErr w:type="spellEnd"/>
            <w:r>
              <w:rPr>
                <w:rFonts w:ascii="Times" w:eastAsia="Malgun Gothic" w:hAnsi="Times" w:cs="Times"/>
                <w:lang w:val="en-GB" w:eastAsia="zh-CN"/>
              </w:rPr>
              <w:t xml:space="preserve"> explicitly.</w:t>
            </w:r>
          </w:p>
          <w:p w14:paraId="1869C5C5" w14:textId="77777777" w:rsidR="00C243EE" w:rsidRDefault="00C243EE" w:rsidP="004C0AD9">
            <w:pPr>
              <w:spacing w:before="0" w:after="0"/>
              <w:jc w:val="left"/>
              <w:rPr>
                <w:rFonts w:ascii="Times" w:eastAsia="Malgun Gothic" w:hAnsi="Times"/>
                <w:szCs w:val="24"/>
                <w:lang w:val="en-GB" w:eastAsia="zh-CN"/>
              </w:rPr>
            </w:pPr>
            <w:r>
              <w:rPr>
                <w:rFonts w:ascii="Times" w:eastAsia="Malgun Gothic" w:hAnsi="Times"/>
                <w:szCs w:val="24"/>
                <w:lang w:val="en-GB" w:eastAsia="zh-CN"/>
              </w:rPr>
              <w:t xml:space="preserve">Other options are not precluded. </w:t>
            </w:r>
          </w:p>
          <w:p w14:paraId="58D98A11" w14:textId="77777777" w:rsidR="00353213" w:rsidRDefault="00353213" w:rsidP="004C0AD9">
            <w:pPr>
              <w:spacing w:before="0" w:after="0"/>
              <w:jc w:val="left"/>
              <w:rPr>
                <w:rFonts w:ascii="Times" w:eastAsia="Malgun Gothic" w:hAnsi="Times"/>
                <w:szCs w:val="24"/>
                <w:lang w:val="en-GB" w:eastAsia="zh-CN"/>
              </w:rPr>
            </w:pPr>
          </w:p>
          <w:p w14:paraId="409EA2D2" w14:textId="77777777" w:rsidR="00353213" w:rsidRPr="00353213" w:rsidRDefault="00353213" w:rsidP="00353213">
            <w:pPr>
              <w:spacing w:after="0"/>
              <w:rPr>
                <w:rFonts w:ascii="Times" w:eastAsia="Malgun Gothic" w:hAnsi="Times"/>
                <w:szCs w:val="24"/>
                <w:lang w:eastAsia="zh-CN"/>
              </w:rPr>
            </w:pPr>
            <w:r w:rsidRPr="00353213">
              <w:rPr>
                <w:rFonts w:ascii="Times" w:eastAsia="Malgun Gothic" w:hAnsi="Times"/>
                <w:b/>
                <w:bCs/>
                <w:szCs w:val="24"/>
                <w:lang w:val="en-GB" w:eastAsia="zh-CN"/>
              </w:rPr>
              <w:t>Conclusion</w:t>
            </w:r>
          </w:p>
          <w:p w14:paraId="20D92A55" w14:textId="77777777" w:rsidR="00353213" w:rsidRPr="00353213" w:rsidRDefault="00353213" w:rsidP="004C3E3A">
            <w:pPr>
              <w:numPr>
                <w:ilvl w:val="0"/>
                <w:numId w:val="55"/>
              </w:numPr>
              <w:spacing w:before="0" w:after="0"/>
              <w:rPr>
                <w:rFonts w:ascii="Times" w:eastAsia="Malgun Gothic" w:hAnsi="Times"/>
                <w:szCs w:val="24"/>
                <w:lang w:eastAsia="zh-CN"/>
              </w:rPr>
            </w:pPr>
            <w:r w:rsidRPr="00353213">
              <w:rPr>
                <w:rFonts w:ascii="Times" w:eastAsia="Malgun Gothic" w:hAnsi="Times"/>
                <w:szCs w:val="24"/>
                <w:lang w:val="en-GB" w:eastAsia="zh-CN"/>
              </w:rPr>
              <w:t>There is no RAN1 consensus to support semi-static link direction indication for SBFD aware UEs.</w:t>
            </w:r>
          </w:p>
          <w:p w14:paraId="4A7A9CE4" w14:textId="74892B24" w:rsidR="00353213" w:rsidRPr="004C3E3A" w:rsidRDefault="00353213" w:rsidP="004C3E3A">
            <w:pPr>
              <w:numPr>
                <w:ilvl w:val="0"/>
                <w:numId w:val="55"/>
              </w:numPr>
              <w:spacing w:before="0" w:after="0"/>
              <w:rPr>
                <w:rFonts w:ascii="Times" w:eastAsia="Malgun Gothic" w:hAnsi="Times"/>
                <w:szCs w:val="24"/>
                <w:lang w:eastAsia="zh-CN"/>
              </w:rPr>
            </w:pPr>
            <w:r w:rsidRPr="00353213">
              <w:rPr>
                <w:rFonts w:ascii="Times" w:eastAsia="Malgun Gothic" w:hAnsi="Times"/>
                <w:szCs w:val="24"/>
                <w:lang w:val="en-GB" w:eastAsia="zh-CN"/>
              </w:rPr>
              <w:t xml:space="preserve">For a serving cell configured with SBFD subband time and frequency location, for an SBFD aware UE, </w:t>
            </w:r>
            <w:r w:rsidRPr="00353213">
              <w:rPr>
                <w:rFonts w:ascii="Times" w:eastAsia="Malgun Gothic" w:hAnsi="Times"/>
                <w:i/>
                <w:iCs/>
                <w:szCs w:val="24"/>
                <w:lang w:val="en-GB" w:eastAsia="zh-CN"/>
              </w:rPr>
              <w:t>TDD-UL-DL-</w:t>
            </w:r>
            <w:proofErr w:type="spellStart"/>
            <w:r w:rsidRPr="00353213">
              <w:rPr>
                <w:rFonts w:ascii="Times" w:eastAsia="Malgun Gothic" w:hAnsi="Times"/>
                <w:i/>
                <w:iCs/>
                <w:szCs w:val="24"/>
                <w:lang w:val="en-GB" w:eastAsia="zh-CN"/>
              </w:rPr>
              <w:t>ConfigDedicated</w:t>
            </w:r>
            <w:proofErr w:type="spellEnd"/>
            <w:r w:rsidRPr="00353213">
              <w:rPr>
                <w:rFonts w:ascii="Times" w:eastAsia="Malgun Gothic" w:hAnsi="Times"/>
                <w:szCs w:val="24"/>
                <w:lang w:val="en-GB" w:eastAsia="zh-CN"/>
              </w:rPr>
              <w:t xml:space="preserve"> is only applicable to non-SBFD symbols but not applicable to SBFD symbols</w:t>
            </w:r>
          </w:p>
          <w:p w14:paraId="32F856F2" w14:textId="08406E6D" w:rsidR="0029123E" w:rsidRDefault="0029123E" w:rsidP="004C0AD9">
            <w:pPr>
              <w:spacing w:after="0"/>
              <w:jc w:val="left"/>
              <w:rPr>
                <w:rFonts w:ascii="Times" w:eastAsia="Microsoft YaHei" w:hAnsi="Times"/>
                <w:highlight w:val="green"/>
                <w:lang w:val="en-GB" w:eastAsia="zh-CN"/>
              </w:rPr>
            </w:pPr>
            <w:r>
              <w:rPr>
                <w:rFonts w:ascii="Times" w:eastAsia="Malgun Gothic" w:hAnsi="Times" w:hint="eastAsia"/>
                <w:b/>
                <w:highlight w:val="green"/>
                <w:lang w:val="en-GB" w:eastAsia="zh-CN"/>
              </w:rPr>
              <w:t>Agreement</w:t>
            </w:r>
          </w:p>
          <w:p w14:paraId="7C2C46C5" w14:textId="77777777" w:rsidR="0029123E" w:rsidRDefault="0029123E" w:rsidP="004C0AD9">
            <w:pPr>
              <w:spacing w:after="0"/>
              <w:jc w:val="left"/>
              <w:rPr>
                <w:rFonts w:ascii="Times" w:eastAsia="Malgun Gothic" w:hAnsi="Times" w:cs="Times"/>
                <w:lang w:val="en-GB" w:eastAsia="zh-CN"/>
              </w:rPr>
            </w:pPr>
            <w:r>
              <w:rPr>
                <w:rFonts w:ascii="Times" w:eastAsia="Batang" w:hAnsi="Times" w:cs="Times"/>
                <w:lang w:val="en-GB" w:eastAsia="zh-CN"/>
              </w:rPr>
              <w:t>For</w:t>
            </w:r>
            <w:r>
              <w:rPr>
                <w:rFonts w:ascii="Times" w:eastAsia="Batang" w:hAnsi="Times"/>
                <w:lang w:val="en-GB"/>
              </w:rPr>
              <w:t xml:space="preserve"> </w:t>
            </w:r>
            <w:r>
              <w:rPr>
                <w:rFonts w:ascii="Times" w:eastAsia="Batang" w:hAnsi="Times" w:cs="Times"/>
                <w:lang w:val="en-GB" w:eastAsia="zh-CN"/>
              </w:rPr>
              <w:t xml:space="preserve">frequency resource allocation Type 0 for PDSCH or PUSCH in a single slot by DCI based scheduling (without repetition or </w:t>
            </w:r>
            <w:proofErr w:type="spellStart"/>
            <w:r>
              <w:rPr>
                <w:rFonts w:ascii="Times" w:eastAsia="Batang" w:hAnsi="Times" w:cs="Times"/>
                <w:lang w:val="en-GB" w:eastAsia="zh-CN"/>
              </w:rPr>
              <w:t>TBoMS</w:t>
            </w:r>
            <w:proofErr w:type="spellEnd"/>
            <w:r>
              <w:rPr>
                <w:rFonts w:ascii="Times" w:eastAsia="Batang" w:hAnsi="Times" w:cs="Times"/>
                <w:lang w:val="en-GB" w:eastAsia="zh-CN"/>
              </w:rPr>
              <w:t xml:space="preserve">), when an </w:t>
            </w:r>
            <w:r>
              <w:rPr>
                <w:rFonts w:ascii="Times" w:eastAsia="Malgun Gothic" w:hAnsi="Times" w:cs="Times" w:hint="eastAsia"/>
                <w:lang w:val="en-GB" w:eastAsia="zh-CN"/>
              </w:rPr>
              <w:t xml:space="preserve">assigned </w:t>
            </w:r>
            <w:r>
              <w:rPr>
                <w:rFonts w:ascii="Times" w:eastAsia="Batang" w:hAnsi="Times" w:cs="Times"/>
                <w:lang w:val="en-GB" w:eastAsia="zh-CN"/>
              </w:rPr>
              <w:t>RBG overlaps</w:t>
            </w:r>
            <w:r>
              <w:rPr>
                <w:rFonts w:ascii="Times" w:eastAsia="Malgun Gothic" w:hAnsi="Times" w:cs="Times" w:hint="eastAsia"/>
                <w:lang w:val="en-GB" w:eastAsia="zh-CN"/>
              </w:rPr>
              <w:t xml:space="preserve"> with</w:t>
            </w:r>
            <w:r>
              <w:rPr>
                <w:rFonts w:ascii="Times" w:eastAsia="Batang" w:hAnsi="Times" w:cs="Times"/>
                <w:lang w:val="en-GB" w:eastAsia="zh-CN"/>
              </w:rPr>
              <w:t xml:space="preserve"> the subband boundary,</w:t>
            </w:r>
            <w:r>
              <w:rPr>
                <w:rFonts w:ascii="Times" w:eastAsia="Malgun Gothic" w:hAnsi="Times" w:cs="Times" w:hint="eastAsia"/>
                <w:lang w:val="en-GB" w:eastAsia="zh-CN"/>
              </w:rPr>
              <w:t xml:space="preserve"> only the PRBs within DL usable PRBs are considered to be valid for PDSCH</w:t>
            </w:r>
            <w:r>
              <w:rPr>
                <w:rFonts w:ascii="Times" w:eastAsia="Malgun Gothic" w:hAnsi="Times" w:cs="Times"/>
                <w:lang w:val="en-GB" w:eastAsia="zh-CN"/>
              </w:rPr>
              <w:t xml:space="preserve"> reception</w:t>
            </w:r>
            <w:r>
              <w:rPr>
                <w:rFonts w:ascii="Times" w:eastAsia="Malgun Gothic" w:hAnsi="Times" w:cs="Times" w:hint="eastAsia"/>
                <w:lang w:val="en-GB" w:eastAsia="zh-CN"/>
              </w:rPr>
              <w:t xml:space="preserve"> and only the PRBs within UL usable PRBs are considered to be valid for PUSCH</w:t>
            </w:r>
            <w:r>
              <w:rPr>
                <w:rFonts w:ascii="Times" w:eastAsia="Malgun Gothic" w:hAnsi="Times" w:cs="Times"/>
                <w:lang w:val="en-GB" w:eastAsia="zh-CN"/>
              </w:rPr>
              <w:t xml:space="preserve"> transmission</w:t>
            </w:r>
            <w:r>
              <w:rPr>
                <w:rFonts w:ascii="Times" w:eastAsia="Malgun Gothic" w:hAnsi="Times" w:cs="Times" w:hint="eastAsia"/>
                <w:lang w:val="en-GB" w:eastAsia="zh-CN"/>
              </w:rPr>
              <w:t>.</w:t>
            </w:r>
          </w:p>
          <w:p w14:paraId="5426AA05" w14:textId="2B85AF0D" w:rsidR="00717DCC" w:rsidRPr="00310EAD" w:rsidRDefault="0029123E" w:rsidP="004C0AD9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" w:eastAsia="Malgun Gothic" w:hAnsi="Times" w:cs="Times"/>
                <w:lang w:val="en-GB" w:eastAsia="zh-CN"/>
              </w:rPr>
            </w:pPr>
            <w:r>
              <w:rPr>
                <w:rFonts w:ascii="Times" w:eastAsia="Malgun Gothic" w:hAnsi="Times" w:cs="Times" w:hint="eastAsia"/>
                <w:lang w:val="en-GB" w:eastAsia="zh-CN"/>
              </w:rPr>
              <w:t>SBFD aware UE does not expect to be assigned with a RBG for PDSCH which is fully outside DL usable PRBs or a RBG for PUSCH which is fully outside UL usable PRBs.</w:t>
            </w:r>
          </w:p>
          <w:p w14:paraId="7F07AC54" w14:textId="41E08D39" w:rsidR="00717DCC" w:rsidRPr="00EB45FA" w:rsidRDefault="00717DCC" w:rsidP="004C0AD9">
            <w:pPr>
              <w:spacing w:before="0" w:after="0"/>
              <w:jc w:val="left"/>
              <w:rPr>
                <w:rFonts w:eastAsiaTheme="minorEastAsia"/>
                <w:b/>
                <w:lang w:eastAsia="zh-CN"/>
              </w:rPr>
            </w:pPr>
            <w:r w:rsidRPr="00EB45FA">
              <w:rPr>
                <w:rFonts w:eastAsiaTheme="minorEastAsia" w:hint="eastAsia"/>
                <w:b/>
                <w:highlight w:val="green"/>
                <w:lang w:eastAsia="zh-CN"/>
              </w:rPr>
              <w:t>Agreement</w:t>
            </w:r>
            <w:r w:rsidRPr="00005132">
              <w:rPr>
                <w:rFonts w:eastAsiaTheme="minorEastAsia"/>
                <w:b/>
                <w:highlight w:val="green"/>
                <w:lang w:eastAsia="zh-CN"/>
              </w:rPr>
              <w:t xml:space="preserve"> </w:t>
            </w:r>
          </w:p>
          <w:p w14:paraId="646B0767" w14:textId="77777777" w:rsidR="00717DCC" w:rsidRPr="005C2FF6" w:rsidRDefault="00717DCC" w:rsidP="004C0AD9">
            <w:pPr>
              <w:spacing w:before="0" w:after="0"/>
              <w:jc w:val="left"/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 xml:space="preserve">For </w:t>
            </w:r>
            <w:r w:rsidRPr="005C2FF6">
              <w:rPr>
                <w:rFonts w:eastAsia="Malgun Gothic"/>
                <w:lang w:eastAsia="zh-CN"/>
              </w:rPr>
              <w:t xml:space="preserve">frequency </w:t>
            </w:r>
            <w:r w:rsidRPr="005C2FF6">
              <w:rPr>
                <w:rFonts w:eastAsia="Malgun Gothic" w:hint="eastAsia"/>
                <w:lang w:eastAsia="zh-CN"/>
              </w:rPr>
              <w:t xml:space="preserve">domain </w:t>
            </w:r>
            <w:r w:rsidRPr="005C2FF6">
              <w:rPr>
                <w:rFonts w:eastAsia="Malgun Gothic"/>
                <w:lang w:eastAsia="zh-CN"/>
              </w:rPr>
              <w:t xml:space="preserve">resource allocation Type </w:t>
            </w:r>
            <w:r w:rsidRPr="005C2FF6">
              <w:rPr>
                <w:rFonts w:eastAsia="Malgun Gothic" w:hint="eastAsia"/>
                <w:lang w:eastAsia="zh-CN"/>
              </w:rPr>
              <w:t>1</w:t>
            </w:r>
            <w:r w:rsidRPr="005C2FF6">
              <w:rPr>
                <w:rFonts w:eastAsia="Malgun Gothic"/>
                <w:lang w:eastAsia="zh-CN"/>
              </w:rPr>
              <w:t xml:space="preserve"> for PDSCH</w:t>
            </w:r>
            <w:r w:rsidRPr="005C2FF6">
              <w:rPr>
                <w:rFonts w:cs="Times"/>
                <w:lang w:eastAsia="zh-CN"/>
              </w:rPr>
              <w:t xml:space="preserve"> in a single slot </w:t>
            </w:r>
            <w:r w:rsidRPr="005C2FF6">
              <w:rPr>
                <w:rFonts w:eastAsia="Malgun Gothic" w:cs="Times" w:hint="eastAsia"/>
                <w:lang w:eastAsia="zh-CN"/>
              </w:rPr>
              <w:t xml:space="preserve">scheduled at least </w:t>
            </w:r>
            <w:r w:rsidRPr="005C2FF6">
              <w:rPr>
                <w:rFonts w:cs="Times"/>
                <w:lang w:eastAsia="zh-CN"/>
              </w:rPr>
              <w:t xml:space="preserve">by DCI </w:t>
            </w:r>
            <w:r w:rsidRPr="005C2FF6">
              <w:rPr>
                <w:rFonts w:eastAsia="Malgun Gothic" w:cs="Times" w:hint="eastAsia"/>
                <w:lang w:eastAsia="zh-CN"/>
              </w:rPr>
              <w:t>format in USS</w:t>
            </w:r>
            <w:r w:rsidRPr="005C2FF6">
              <w:rPr>
                <w:rFonts w:eastAsia="Malgun Gothic" w:cs="Times"/>
                <w:bCs/>
                <w:lang w:eastAsia="zh-CN"/>
              </w:rPr>
              <w:t xml:space="preserve"> when PRG </w:t>
            </w:r>
            <w:r w:rsidRPr="005C2FF6">
              <w:rPr>
                <w:bCs/>
              </w:rPr>
              <w:t>is determined as one of the values among {2, 4}</w:t>
            </w:r>
            <w:r w:rsidRPr="005C2FF6">
              <w:rPr>
                <w:rFonts w:eastAsia="Malgun Gothic" w:cs="Times" w:hint="eastAsia"/>
                <w:lang w:eastAsia="zh-CN"/>
              </w:rPr>
              <w:t xml:space="preserve">, </w:t>
            </w:r>
          </w:p>
          <w:p w14:paraId="7907E20A" w14:textId="77777777" w:rsidR="00717DCC" w:rsidRPr="005C2FF6" w:rsidRDefault="00717DCC" w:rsidP="004C0AD9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Malgun Gothic"/>
                <w:lang w:eastAsia="zh-CN"/>
              </w:rPr>
            </w:pPr>
            <w:r w:rsidRPr="005C2FF6">
              <w:rPr>
                <w:rFonts w:eastAsia="Malgun Gothic" w:hint="eastAsia"/>
                <w:lang w:eastAsia="zh-CN"/>
              </w:rPr>
              <w:t xml:space="preserve">Option 1-1: Only the assigned PRBs within DL usable PRBs are </w:t>
            </w:r>
            <w:r w:rsidRPr="005C2FF6">
              <w:rPr>
                <w:rFonts w:eastAsia="Malgun Gothic" w:cs="Times" w:hint="eastAsia"/>
                <w:lang w:eastAsia="zh-CN"/>
              </w:rPr>
              <w:t>considered to be valid for</w:t>
            </w:r>
            <w:r w:rsidRPr="005C2FF6">
              <w:rPr>
                <w:rFonts w:eastAsia="Malgun Gothic" w:hint="eastAsia"/>
                <w:lang w:eastAsia="zh-CN"/>
              </w:rPr>
              <w:t xml:space="preserve"> PDSCH. Assigned PRBs that fall outside DL usable PRBs are </w:t>
            </w:r>
            <w:r w:rsidRPr="005C2FF6">
              <w:rPr>
                <w:rFonts w:eastAsia="Malgun Gothic" w:cs="Times" w:hint="eastAsia"/>
                <w:lang w:eastAsia="zh-CN"/>
              </w:rPr>
              <w:t>considered to be</w:t>
            </w:r>
            <w:r w:rsidRPr="005C2FF6">
              <w:rPr>
                <w:rFonts w:eastAsia="Malgun Gothic" w:hint="eastAsia"/>
                <w:lang w:eastAsia="zh-CN"/>
              </w:rPr>
              <w:t xml:space="preserve"> </w:t>
            </w:r>
            <w:r w:rsidRPr="005C2FF6">
              <w:rPr>
                <w:rFonts w:eastAsia="Malgun Gothic"/>
                <w:lang w:eastAsia="zh-CN"/>
              </w:rPr>
              <w:t>invalid and</w:t>
            </w:r>
            <w:r w:rsidRPr="005C2FF6">
              <w:rPr>
                <w:rFonts w:eastAsia="Malgun Gothic" w:hint="eastAsia"/>
                <w:lang w:eastAsia="zh-CN"/>
              </w:rPr>
              <w:t xml:space="preserve"> should not be used for PDSCH resource mapping.</w:t>
            </w:r>
          </w:p>
          <w:p w14:paraId="3E77A1DA" w14:textId="77777777" w:rsidR="00717DCC" w:rsidRPr="005C2FF6" w:rsidRDefault="00717DCC" w:rsidP="004C0AD9">
            <w:pPr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Malgun Gothic"/>
                <w:lang w:eastAsia="zh-CN"/>
              </w:rPr>
            </w:pPr>
            <w:r w:rsidRPr="005C2FF6">
              <w:rPr>
                <w:rFonts w:eastAsia="Malgun Gothic" w:cs="Times" w:hint="eastAsia"/>
                <w:lang w:eastAsia="zh-CN"/>
              </w:rPr>
              <w:t>Existing</w:t>
            </w:r>
            <w:r w:rsidRPr="005C2FF6">
              <w:rPr>
                <w:rFonts w:eastAsia="Malgun Gothic" w:hint="eastAsia"/>
                <w:lang w:eastAsia="zh-CN"/>
              </w:rPr>
              <w:t xml:space="preserve"> RB indexing and VRB-to-PRB mapping are reused</w:t>
            </w:r>
          </w:p>
          <w:p w14:paraId="0E890ABB" w14:textId="77777777" w:rsidR="00717DCC" w:rsidRPr="005C2FF6" w:rsidRDefault="00717DCC" w:rsidP="004C0AD9">
            <w:pPr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Malgun Gothic"/>
                <w:lang w:eastAsia="zh-CN"/>
              </w:rPr>
            </w:pPr>
            <w:r w:rsidRPr="005C2FF6">
              <w:rPr>
                <w:rFonts w:eastAsia="Malgun Gothic" w:hint="eastAsia"/>
                <w:lang w:eastAsia="zh-CN"/>
              </w:rPr>
              <w:t>The number of PRBs for TBS determination is based on the assigned PRBs within DL usable PRBs only</w:t>
            </w:r>
          </w:p>
          <w:p w14:paraId="3A6D55F1" w14:textId="77777777" w:rsidR="00717DCC" w:rsidRPr="005C2FF6" w:rsidRDefault="00717DCC" w:rsidP="004C0AD9">
            <w:pPr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Malgun Gothic"/>
                <w:lang w:eastAsia="zh-CN"/>
              </w:rPr>
            </w:pPr>
            <w:r w:rsidRPr="005C2FF6">
              <w:rPr>
                <w:rFonts w:eastAsia="Malgun Gothic" w:hint="eastAsia"/>
                <w:lang w:eastAsia="zh-CN"/>
              </w:rPr>
              <w:t>FFS</w:t>
            </w:r>
            <w:r w:rsidRPr="005C2FF6">
              <w:rPr>
                <w:rFonts w:eastAsia="Malgun Gothic"/>
                <w:lang w:eastAsia="zh-CN"/>
              </w:rPr>
              <w:t>:</w:t>
            </w:r>
            <w:r w:rsidRPr="005C2FF6">
              <w:rPr>
                <w:rFonts w:eastAsia="Malgun Gothic" w:hint="eastAsia"/>
                <w:lang w:eastAsia="zh-CN"/>
              </w:rPr>
              <w:t xml:space="preserve"> DMRS </w:t>
            </w:r>
            <w:r w:rsidRPr="005C2FF6">
              <w:rPr>
                <w:rFonts w:eastAsia="Malgun Gothic"/>
                <w:lang w:eastAsia="zh-CN"/>
              </w:rPr>
              <w:t xml:space="preserve">sequence </w:t>
            </w:r>
            <w:r w:rsidRPr="005C2FF6">
              <w:rPr>
                <w:rFonts w:eastAsia="Malgun Gothic" w:hint="eastAsia"/>
                <w:lang w:eastAsia="zh-CN"/>
              </w:rPr>
              <w:t xml:space="preserve">mapping </w:t>
            </w:r>
          </w:p>
          <w:p w14:paraId="0F86C643" w14:textId="77777777" w:rsidR="00717DCC" w:rsidRPr="005C2FF6" w:rsidRDefault="00717DCC" w:rsidP="004C0AD9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Theme="minorEastAsia"/>
                <w:bCs/>
                <w:lang w:eastAsia="zh-CN"/>
              </w:rPr>
            </w:pPr>
            <w:r w:rsidRPr="005C2FF6">
              <w:rPr>
                <w:rFonts w:eastAsiaTheme="minorEastAsia"/>
                <w:bCs/>
                <w:lang w:eastAsia="zh-CN"/>
              </w:rPr>
              <w:t>FFS: when PRG is determined as wideband</w:t>
            </w:r>
          </w:p>
          <w:p w14:paraId="20398F2B" w14:textId="3CFBA64F" w:rsidR="00717DCC" w:rsidRPr="002E168F" w:rsidRDefault="00717DCC" w:rsidP="004C0AD9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Theme="minorEastAsia"/>
                <w:bCs/>
                <w:lang w:eastAsia="zh-CN"/>
              </w:rPr>
            </w:pPr>
            <w:r w:rsidRPr="005C2FF6">
              <w:rPr>
                <w:rFonts w:eastAsiaTheme="minorEastAsia" w:hint="eastAsia"/>
                <w:bCs/>
                <w:lang w:eastAsia="zh-CN"/>
              </w:rPr>
              <w:t>FFS: partial PRG</w:t>
            </w:r>
          </w:p>
          <w:p w14:paraId="13317479" w14:textId="77777777" w:rsidR="00717DCC" w:rsidRDefault="00717DCC" w:rsidP="004C0AD9">
            <w:pPr>
              <w:spacing w:after="0"/>
              <w:jc w:val="left"/>
              <w:rPr>
                <w:rFonts w:eastAsiaTheme="minorEastAsia"/>
                <w:b/>
                <w:lang w:eastAsia="zh-CN"/>
              </w:rPr>
            </w:pPr>
            <w:r w:rsidRPr="007420DC">
              <w:rPr>
                <w:rFonts w:eastAsiaTheme="minorEastAsia" w:hint="eastAsia"/>
                <w:b/>
                <w:highlight w:val="green"/>
                <w:lang w:eastAsia="zh-CN"/>
              </w:rPr>
              <w:t>Agreement</w:t>
            </w:r>
          </w:p>
          <w:p w14:paraId="1D8BE64F" w14:textId="641DC422" w:rsidR="00E116D7" w:rsidRPr="00E116D7" w:rsidRDefault="00717DCC" w:rsidP="004C0AD9">
            <w:pPr>
              <w:spacing w:before="0" w:after="0"/>
              <w:jc w:val="left"/>
              <w:rPr>
                <w:rFonts w:eastAsiaTheme="minorEastAsia" w:cs="Times"/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 xml:space="preserve">For </w:t>
            </w:r>
            <w:r>
              <w:rPr>
                <w:rFonts w:eastAsiaTheme="minorEastAsia" w:hint="eastAsia"/>
                <w:lang w:eastAsia="zh-CN"/>
              </w:rPr>
              <w:t xml:space="preserve">a PDSCH/PUSCH with assigned PRBs overlapping with SBFD subband boundary and only the PRBs within DL/UL usable PRBs are valid for PDSCH/PUSCH reception/transmission, </w:t>
            </w:r>
            <w:r>
              <w:rPr>
                <w:rFonts w:eastAsiaTheme="minorEastAsia" w:cs="Times" w:hint="eastAsia"/>
                <w:lang w:eastAsia="zh-CN"/>
              </w:rPr>
              <w:t>l</w:t>
            </w:r>
            <w:r>
              <w:rPr>
                <w:rFonts w:eastAsiaTheme="minorEastAsia" w:cs="Times"/>
                <w:lang w:eastAsia="zh-CN"/>
              </w:rPr>
              <w:t xml:space="preserve">egacy DMRS sequence mapping is </w:t>
            </w:r>
            <w:r>
              <w:rPr>
                <w:rFonts w:eastAsiaTheme="minorEastAsia" w:cs="Times" w:hint="eastAsia"/>
                <w:lang w:eastAsia="zh-CN"/>
              </w:rPr>
              <w:t>applied</w:t>
            </w:r>
            <w:r>
              <w:rPr>
                <w:rFonts w:eastAsiaTheme="minorEastAsia" w:cs="Times"/>
                <w:lang w:eastAsia="zh-CN"/>
              </w:rPr>
              <w:t xml:space="preserve"> to assigned PRBs within DL</w:t>
            </w:r>
            <w:r>
              <w:rPr>
                <w:rFonts w:eastAsiaTheme="minorEastAsia" w:cs="Times" w:hint="eastAsia"/>
                <w:lang w:eastAsia="zh-CN"/>
              </w:rPr>
              <w:t>/UL</w:t>
            </w:r>
            <w:r>
              <w:rPr>
                <w:rFonts w:eastAsiaTheme="minorEastAsia" w:cs="Times"/>
                <w:lang w:eastAsia="zh-CN"/>
              </w:rPr>
              <w:t xml:space="preserve"> usable PRBs only</w:t>
            </w:r>
            <w:r>
              <w:rPr>
                <w:rFonts w:eastAsiaTheme="minorEastAsia" w:cs="Times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 xml:space="preserve">(effectively, this is same as the case when the </w:t>
            </w:r>
            <w:r>
              <w:rPr>
                <w:rFonts w:eastAsiaTheme="minorEastAsia" w:cs="Times"/>
                <w:lang w:eastAsia="zh-CN"/>
              </w:rPr>
              <w:t>DMRS</w:t>
            </w:r>
            <w:r>
              <w:rPr>
                <w:rFonts w:eastAsiaTheme="minorEastAsia"/>
                <w:lang w:eastAsia="zh-CN"/>
              </w:rPr>
              <w:t xml:space="preserve"> sequence mapped to the RBs outside the DL</w:t>
            </w:r>
            <w:r>
              <w:rPr>
                <w:rFonts w:eastAsiaTheme="minorEastAsia" w:hint="eastAsia"/>
                <w:lang w:eastAsia="zh-CN"/>
              </w:rPr>
              <w:t>/UL</w:t>
            </w:r>
            <w:r>
              <w:rPr>
                <w:rFonts w:eastAsiaTheme="minorEastAsia"/>
                <w:lang w:eastAsia="zh-CN"/>
              </w:rPr>
              <w:t xml:space="preserve"> usable PRBs are punctured)</w:t>
            </w:r>
            <w:r>
              <w:rPr>
                <w:rFonts w:eastAsiaTheme="minorEastAsia" w:cs="Times"/>
                <w:lang w:eastAsia="zh-CN"/>
              </w:rPr>
              <w:t>.</w:t>
            </w:r>
          </w:p>
          <w:p w14:paraId="4F098A8C" w14:textId="2F9A5D98" w:rsidR="00717DCC" w:rsidRPr="00EB45FA" w:rsidRDefault="00717DCC" w:rsidP="004C0AD9">
            <w:pPr>
              <w:spacing w:after="0"/>
              <w:jc w:val="left"/>
              <w:rPr>
                <w:rFonts w:eastAsiaTheme="minorEastAsia"/>
                <w:b/>
                <w:lang w:eastAsia="zh-CN"/>
              </w:rPr>
            </w:pPr>
            <w:r w:rsidRPr="00EB45FA">
              <w:rPr>
                <w:rFonts w:eastAsiaTheme="minorEastAsia" w:hint="eastAsia"/>
                <w:b/>
                <w:highlight w:val="green"/>
                <w:lang w:eastAsia="zh-CN"/>
              </w:rPr>
              <w:t>Agreement</w:t>
            </w:r>
          </w:p>
          <w:p w14:paraId="3ADC97B7" w14:textId="60217D95" w:rsidR="0029123E" w:rsidRDefault="00717DCC" w:rsidP="004C0AD9">
            <w:pPr>
              <w:spacing w:before="0" w:after="0"/>
              <w:jc w:val="left"/>
              <w:rPr>
                <w:rFonts w:eastAsiaTheme="minorEastAsia" w:cs="Times"/>
                <w:lang w:eastAsia="zh-CN"/>
              </w:rPr>
            </w:pPr>
            <w:r>
              <w:rPr>
                <w:rFonts w:cs="Times"/>
                <w:lang w:eastAsia="zh-CN"/>
              </w:rPr>
              <w:t>For</w:t>
            </w:r>
            <w:r>
              <w:t xml:space="preserve"> </w:t>
            </w:r>
            <w:r>
              <w:rPr>
                <w:rFonts w:cs="Times"/>
                <w:lang w:eastAsia="zh-CN"/>
              </w:rPr>
              <w:t xml:space="preserve">frequency resource allocation Type 0 for PDSCH or PUSCH in a single slot by DCI based scheduling (without repetition or </w:t>
            </w:r>
            <w:proofErr w:type="spellStart"/>
            <w:r>
              <w:rPr>
                <w:rFonts w:cs="Times"/>
                <w:lang w:eastAsia="zh-CN"/>
              </w:rPr>
              <w:t>TBoMS</w:t>
            </w:r>
            <w:proofErr w:type="spellEnd"/>
            <w:r>
              <w:rPr>
                <w:rFonts w:cs="Times"/>
                <w:lang w:eastAsia="zh-CN"/>
              </w:rPr>
              <w:t xml:space="preserve">), when an </w:t>
            </w:r>
            <w:r>
              <w:rPr>
                <w:rFonts w:eastAsia="Malgun Gothic" w:cs="Times" w:hint="eastAsia"/>
                <w:lang w:eastAsia="zh-CN"/>
              </w:rPr>
              <w:t xml:space="preserve">assigned </w:t>
            </w:r>
            <w:r>
              <w:rPr>
                <w:rFonts w:cs="Times"/>
                <w:lang w:eastAsia="zh-CN"/>
              </w:rPr>
              <w:t>RBG overlaps</w:t>
            </w:r>
            <w:r>
              <w:rPr>
                <w:rFonts w:eastAsia="Malgun Gothic" w:cs="Times" w:hint="eastAsia"/>
                <w:lang w:eastAsia="zh-CN"/>
              </w:rPr>
              <w:t xml:space="preserve"> with</w:t>
            </w:r>
            <w:r>
              <w:rPr>
                <w:rFonts w:cs="Times"/>
                <w:lang w:eastAsia="zh-CN"/>
              </w:rPr>
              <w:t xml:space="preserve"> the subband boundary,</w:t>
            </w:r>
            <w:r>
              <w:rPr>
                <w:rFonts w:eastAsia="Malgun Gothic" w:hint="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="Malgun Gothic" w:hint="eastAsia"/>
                <w:lang w:eastAsia="zh-CN"/>
              </w:rPr>
              <w:t xml:space="preserve">he number of PRBs for TBS determination is based on the assigned PRBs within </w:t>
            </w:r>
            <w:r>
              <w:rPr>
                <w:rFonts w:eastAsiaTheme="minorEastAsia" w:cs="Times"/>
                <w:lang w:eastAsia="zh-CN"/>
              </w:rPr>
              <w:t>DL usable PRBs only</w:t>
            </w:r>
            <w:r>
              <w:rPr>
                <w:rFonts w:eastAsiaTheme="minorEastAsia" w:cs="Times" w:hint="eastAsia"/>
                <w:lang w:eastAsia="zh-CN"/>
              </w:rPr>
              <w:t xml:space="preserve"> and </w:t>
            </w:r>
            <w:r>
              <w:rPr>
                <w:rFonts w:eastAsiaTheme="minorEastAsia" w:cs="Times"/>
                <w:lang w:eastAsia="zh-CN"/>
              </w:rPr>
              <w:t xml:space="preserve">assigned PRBs within </w:t>
            </w:r>
            <w:r>
              <w:rPr>
                <w:rFonts w:eastAsiaTheme="minorEastAsia" w:cs="Times" w:hint="eastAsia"/>
                <w:lang w:eastAsia="zh-CN"/>
              </w:rPr>
              <w:t>U</w:t>
            </w:r>
            <w:r>
              <w:rPr>
                <w:rFonts w:eastAsiaTheme="minorEastAsia" w:cs="Times"/>
                <w:lang w:eastAsia="zh-CN"/>
              </w:rPr>
              <w:t>L usable PRBs only</w:t>
            </w:r>
            <w:r>
              <w:rPr>
                <w:rFonts w:eastAsiaTheme="minorEastAsia" w:cs="Times" w:hint="eastAsia"/>
                <w:lang w:eastAsia="zh-CN"/>
              </w:rPr>
              <w:t xml:space="preserve"> for PDSCH and PUSCH respectively.</w:t>
            </w:r>
          </w:p>
          <w:p w14:paraId="297A3464" w14:textId="77777777" w:rsidR="005F010B" w:rsidRPr="005F010B" w:rsidRDefault="005F010B" w:rsidP="004C0AD9">
            <w:pPr>
              <w:spacing w:before="0" w:after="0"/>
              <w:jc w:val="left"/>
              <w:rPr>
                <w:rFonts w:eastAsiaTheme="minorEastAsia"/>
                <w:lang w:eastAsia="zh-CN"/>
              </w:rPr>
            </w:pPr>
          </w:p>
          <w:p w14:paraId="2230F56D" w14:textId="5FA12DD5" w:rsidR="002E277E" w:rsidRPr="00681241" w:rsidRDefault="002E277E" w:rsidP="004C0AD9">
            <w:pPr>
              <w:spacing w:before="0" w:after="0"/>
              <w:jc w:val="left"/>
              <w:rPr>
                <w:rFonts w:eastAsiaTheme="minorEastAsia"/>
                <w:b/>
                <w:lang w:eastAsia="zh-CN"/>
              </w:rPr>
            </w:pPr>
            <w:r w:rsidRPr="00681241">
              <w:rPr>
                <w:rFonts w:eastAsiaTheme="minorEastAsia" w:hint="eastAsia"/>
                <w:b/>
                <w:highlight w:val="green"/>
                <w:lang w:eastAsia="zh-CN"/>
              </w:rPr>
              <w:t>Agreement</w:t>
            </w:r>
          </w:p>
          <w:p w14:paraId="4B44135D" w14:textId="77777777" w:rsidR="002E277E" w:rsidRPr="00BC497A" w:rsidRDefault="002E277E" w:rsidP="004C0AD9">
            <w:pPr>
              <w:spacing w:before="0" w:after="0"/>
              <w:jc w:val="left"/>
              <w:rPr>
                <w:rFonts w:eastAsia="Microsoft YaHei"/>
                <w:lang w:eastAsia="zh-CN"/>
              </w:rPr>
            </w:pPr>
            <w:r w:rsidRPr="00BC497A">
              <w:rPr>
                <w:rFonts w:eastAsia="Microsoft YaHei"/>
                <w:lang w:eastAsia="zh-CN"/>
              </w:rPr>
              <w:t xml:space="preserve">For a </w:t>
            </w:r>
            <w:r w:rsidRPr="00BC497A">
              <w:rPr>
                <w:rFonts w:eastAsia="Malgun Gothic"/>
                <w:lang w:eastAsia="ko-KR"/>
              </w:rPr>
              <w:t xml:space="preserve">contiguous </w:t>
            </w:r>
            <w:r w:rsidRPr="00BC497A">
              <w:rPr>
                <w:rFonts w:eastAsia="Microsoft YaHei"/>
                <w:lang w:eastAsia="zh-CN"/>
              </w:rPr>
              <w:t xml:space="preserve">CSI-RS resource which overlaps with SBFD subband boundaries, </w:t>
            </w:r>
            <w:r w:rsidRPr="00BC497A">
              <w:rPr>
                <w:rFonts w:eastAsiaTheme="minorEastAsia"/>
                <w:lang w:eastAsia="zh-CN"/>
              </w:rPr>
              <w:t>o</w:t>
            </w:r>
            <w:r w:rsidRPr="00BC497A">
              <w:t xml:space="preserve">nly CSI-RS </w:t>
            </w:r>
            <w:r>
              <w:t xml:space="preserve">frequency </w:t>
            </w:r>
            <w:r w:rsidRPr="00BC497A">
              <w:t>resources within DL usable PRBs are valid for SBFD-aware.</w:t>
            </w:r>
          </w:p>
          <w:p w14:paraId="0DA7BC8B" w14:textId="77777777" w:rsidR="002E277E" w:rsidRDefault="002E277E" w:rsidP="004C0AD9">
            <w:pPr>
              <w:numPr>
                <w:ilvl w:val="1"/>
                <w:numId w:val="10"/>
              </w:numPr>
              <w:suppressAutoHyphens/>
              <w:overflowPunct/>
              <w:autoSpaceDE/>
              <w:autoSpaceDN/>
              <w:adjustRightInd/>
              <w:spacing w:before="0" w:after="0" w:line="259" w:lineRule="auto"/>
              <w:jc w:val="left"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 impact on CSI-RS sequence generation</w:t>
            </w:r>
          </w:p>
          <w:p w14:paraId="58F44FF9" w14:textId="09BAA2F1" w:rsidR="00CF4152" w:rsidRPr="0055343D" w:rsidRDefault="002E277E" w:rsidP="004C0AD9">
            <w:pPr>
              <w:numPr>
                <w:ilvl w:val="1"/>
                <w:numId w:val="10"/>
              </w:numPr>
              <w:suppressAutoHyphens/>
              <w:overflowPunct/>
              <w:autoSpaceDE/>
              <w:autoSpaceDN/>
              <w:adjustRightInd/>
              <w:spacing w:before="0" w:after="0" w:line="259" w:lineRule="auto"/>
              <w:jc w:val="left"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CSI-RS sequence mapping is applied to CSI-RS resources within DL usable PRBs only (effectively, this is same as the case when the CSI-RS sequence mapped to the RBs outside the DL usable PRBs are punctured)</w:t>
            </w:r>
          </w:p>
          <w:p w14:paraId="4C8EBF69" w14:textId="77777777" w:rsidR="00EA5E9B" w:rsidRDefault="00EA5E9B" w:rsidP="004C0AD9">
            <w:pPr>
              <w:spacing w:after="0"/>
              <w:jc w:val="left"/>
              <w:rPr>
                <w:rFonts w:eastAsiaTheme="minorEastAsia"/>
                <w:b/>
                <w:lang w:eastAsia="zh-CN"/>
              </w:rPr>
            </w:pPr>
            <w:r w:rsidRPr="00EB45FA">
              <w:rPr>
                <w:rFonts w:eastAsiaTheme="minorEastAsia" w:hint="eastAsia"/>
                <w:b/>
                <w:highlight w:val="green"/>
                <w:lang w:eastAsia="zh-CN"/>
              </w:rPr>
              <w:t>Agreement</w:t>
            </w:r>
            <w:r w:rsidRPr="00005132">
              <w:rPr>
                <w:rFonts w:eastAsiaTheme="minorEastAsia"/>
                <w:b/>
                <w:highlight w:val="green"/>
                <w:lang w:eastAsia="zh-CN"/>
              </w:rPr>
              <w:t xml:space="preserve"> </w:t>
            </w:r>
          </w:p>
          <w:p w14:paraId="2C033889" w14:textId="0213CC3C" w:rsidR="00EA5E9B" w:rsidRDefault="00EA5E9B" w:rsidP="004C0AD9">
            <w:pPr>
              <w:spacing w:before="0" w:after="0"/>
              <w:jc w:val="left"/>
              <w:rPr>
                <w:rFonts w:eastAsiaTheme="minorEastAsia"/>
                <w:lang w:eastAsia="zh-CN"/>
              </w:rPr>
            </w:pPr>
            <w:r w:rsidRPr="00EB45FA">
              <w:rPr>
                <w:rFonts w:eastAsia="Microsoft YaHei"/>
              </w:rPr>
              <w:t>For</w:t>
            </w:r>
            <w:r w:rsidRPr="00EB45FA">
              <w:rPr>
                <w:rFonts w:eastAsia="Malgun Gothic"/>
              </w:rPr>
              <w:t xml:space="preserve"> a CSI reporting subband which overlaps</w:t>
            </w:r>
            <w:r w:rsidRPr="00EB45FA">
              <w:rPr>
                <w:rFonts w:eastAsiaTheme="minorEastAsia" w:hint="eastAsia"/>
                <w:lang w:eastAsia="zh-CN"/>
              </w:rPr>
              <w:t xml:space="preserve"> with at least one PRB within DL usable PRBs and one or more PRBs outside DL usable PRBs, the CSI reporting subband includes PRB(s) within DL usable PRBs only.</w:t>
            </w:r>
          </w:p>
          <w:p w14:paraId="25C56C90" w14:textId="77777777" w:rsidR="00994463" w:rsidRPr="00EB45FA" w:rsidRDefault="00994463" w:rsidP="004C0AD9">
            <w:pPr>
              <w:spacing w:before="0" w:after="0"/>
              <w:jc w:val="left"/>
              <w:rPr>
                <w:rFonts w:eastAsiaTheme="minorEastAsia"/>
                <w:lang w:eastAsia="zh-CN"/>
              </w:rPr>
            </w:pPr>
          </w:p>
          <w:p w14:paraId="16CA6BD6" w14:textId="77777777" w:rsidR="00BD670C" w:rsidRPr="00EB45FA" w:rsidRDefault="00BD670C" w:rsidP="004C0AD9">
            <w:pPr>
              <w:spacing w:after="0"/>
              <w:jc w:val="left"/>
              <w:rPr>
                <w:rFonts w:eastAsiaTheme="minorEastAsia"/>
                <w:b/>
                <w:lang w:eastAsia="zh-CN"/>
              </w:rPr>
            </w:pPr>
            <w:r w:rsidRPr="00EB45FA">
              <w:rPr>
                <w:rFonts w:eastAsiaTheme="minorEastAsia" w:hint="eastAsia"/>
                <w:b/>
                <w:highlight w:val="green"/>
                <w:lang w:eastAsia="zh-CN"/>
              </w:rPr>
              <w:t>Agreement</w:t>
            </w:r>
            <w:r w:rsidRPr="00005132">
              <w:rPr>
                <w:rFonts w:eastAsiaTheme="minorEastAsia"/>
                <w:b/>
                <w:highlight w:val="green"/>
                <w:lang w:eastAsia="zh-CN"/>
              </w:rPr>
              <w:t xml:space="preserve"> (#117)</w:t>
            </w:r>
          </w:p>
          <w:p w14:paraId="6E97A6D7" w14:textId="77777777" w:rsidR="00BD670C" w:rsidRPr="00EB45FA" w:rsidRDefault="00BD670C" w:rsidP="004C0AD9">
            <w:pPr>
              <w:spacing w:before="0" w:after="0"/>
              <w:jc w:val="left"/>
              <w:rPr>
                <w:rFonts w:eastAsiaTheme="minorEastAsia"/>
                <w:lang w:eastAsia="zh-CN"/>
              </w:rPr>
            </w:pPr>
            <w:r w:rsidRPr="00EB45FA">
              <w:rPr>
                <w:rFonts w:eastAsia="Malgun Gothic"/>
              </w:rPr>
              <w:t>For UL transmissions and DL receptions across SBFD symbols and non-SBFD symbols in different slots (each transmission/reception within a slot has either all SBFD or all non-SBFD symbols)</w:t>
            </w:r>
            <w:r w:rsidRPr="00EB45FA">
              <w:rPr>
                <w:rFonts w:eastAsiaTheme="minorEastAsia" w:hint="eastAsia"/>
                <w:lang w:eastAsia="zh-CN"/>
              </w:rPr>
              <w:t xml:space="preserve"> for an SBFD aware UE, the </w:t>
            </w:r>
            <w:r w:rsidRPr="00EB45FA">
              <w:rPr>
                <w:rFonts w:eastAsia="Malgun Gothic"/>
              </w:rPr>
              <w:t>SBFD-aware UE</w:t>
            </w:r>
            <w:r w:rsidRPr="00EB45FA">
              <w:rPr>
                <w:rFonts w:eastAsiaTheme="minorEastAsia" w:hint="eastAsia"/>
                <w:lang w:eastAsia="zh-CN"/>
              </w:rPr>
              <w:t xml:space="preserve"> is </w:t>
            </w:r>
            <w:r w:rsidRPr="00EB45FA">
              <w:rPr>
                <w:rFonts w:eastAsiaTheme="minorEastAsia"/>
                <w:b/>
                <w:lang w:eastAsia="zh-CN"/>
              </w:rPr>
              <w:t>provided</w:t>
            </w:r>
            <w:r w:rsidRPr="00EB45FA">
              <w:rPr>
                <w:rFonts w:eastAsiaTheme="minorEastAsia"/>
                <w:lang w:eastAsia="zh-CN"/>
              </w:rPr>
              <w:t xml:space="preserve"> </w:t>
            </w:r>
            <w:r w:rsidRPr="00EB45FA">
              <w:rPr>
                <w:rFonts w:eastAsiaTheme="minorEastAsia" w:hint="eastAsia"/>
                <w:lang w:eastAsia="zh-CN"/>
              </w:rPr>
              <w:t>with one of the configurations.</w:t>
            </w:r>
          </w:p>
          <w:p w14:paraId="4AE8657D" w14:textId="77777777" w:rsidR="00BD670C" w:rsidRPr="00EB45FA" w:rsidRDefault="00BD670C" w:rsidP="004C0AD9">
            <w:pPr>
              <w:numPr>
                <w:ilvl w:val="1"/>
                <w:numId w:val="10"/>
              </w:numPr>
              <w:suppressAutoHyphen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="Malgun Gothic"/>
              </w:rPr>
            </w:pPr>
            <w:r w:rsidRPr="00EB45FA">
              <w:rPr>
                <w:rFonts w:eastAsiaTheme="minorEastAsia"/>
                <w:lang w:eastAsia="zh-CN"/>
              </w:rPr>
              <w:t>Configuration</w:t>
            </w:r>
            <w:r w:rsidRPr="00EB45FA">
              <w:rPr>
                <w:rFonts w:eastAsia="Malgun Gothic"/>
              </w:rPr>
              <w:t xml:space="preserve"> 1: The transmissions/receptions are restricted to SBFD symbols only or non-SBFD symbols only</w:t>
            </w:r>
          </w:p>
          <w:p w14:paraId="508A4F17" w14:textId="77777777" w:rsidR="00BD670C" w:rsidRPr="00EB45FA" w:rsidRDefault="00BD670C" w:rsidP="004C0AD9">
            <w:pPr>
              <w:numPr>
                <w:ilvl w:val="1"/>
                <w:numId w:val="10"/>
              </w:numPr>
              <w:suppressAutoHyphen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="Malgun Gothic"/>
              </w:rPr>
            </w:pPr>
            <w:r w:rsidRPr="00EB45FA">
              <w:rPr>
                <w:rFonts w:eastAsiaTheme="minorEastAsia"/>
                <w:lang w:eastAsia="zh-CN"/>
              </w:rPr>
              <w:t>Configuration</w:t>
            </w:r>
            <w:r w:rsidRPr="00EB45FA">
              <w:rPr>
                <w:rFonts w:eastAsia="Malgun Gothic"/>
              </w:rPr>
              <w:t xml:space="preserve"> 2: The transmissions/receptions can be in SBFD symbols and non-SBFD symbols</w:t>
            </w:r>
          </w:p>
          <w:p w14:paraId="488B6302" w14:textId="77777777" w:rsidR="00E03F8B" w:rsidRPr="00E03F8B" w:rsidRDefault="00BD670C" w:rsidP="004C0AD9">
            <w:pPr>
              <w:numPr>
                <w:ilvl w:val="1"/>
                <w:numId w:val="10"/>
              </w:numPr>
              <w:suppressAutoHyphen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="Malgun Gothic"/>
              </w:rPr>
            </w:pPr>
            <w:r w:rsidRPr="00EB45FA">
              <w:rPr>
                <w:rFonts w:eastAsiaTheme="minorEastAsia" w:hint="eastAsia"/>
                <w:lang w:eastAsia="zh-CN"/>
              </w:rPr>
              <w:t>FFS granularity of the configuration, e.g. per UE, per channel/signal etc.</w:t>
            </w:r>
          </w:p>
          <w:p w14:paraId="7F715125" w14:textId="6F5B3EB5" w:rsidR="004D7D67" w:rsidRPr="00004F53" w:rsidRDefault="00BD670C" w:rsidP="004C0AD9">
            <w:pPr>
              <w:numPr>
                <w:ilvl w:val="1"/>
                <w:numId w:val="10"/>
              </w:numPr>
              <w:suppressAutoHyphen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="Malgun Gothic"/>
              </w:rPr>
            </w:pPr>
            <w:r w:rsidRPr="00E03F8B">
              <w:rPr>
                <w:rFonts w:eastAsiaTheme="minorEastAsia" w:hint="eastAsia"/>
                <w:lang w:eastAsia="zh-CN"/>
              </w:rPr>
              <w:t>FFS whether support of configuration 2 is subject to UE capability</w:t>
            </w:r>
          </w:p>
          <w:p w14:paraId="71497CFF" w14:textId="77777777" w:rsidR="00004F53" w:rsidRPr="0055343D" w:rsidRDefault="00004F53" w:rsidP="004C0AD9">
            <w:pPr>
              <w:suppressAutoHyphens/>
              <w:overflowPunct/>
              <w:autoSpaceDE/>
              <w:autoSpaceDN/>
              <w:adjustRightInd/>
              <w:spacing w:after="0" w:line="259" w:lineRule="auto"/>
              <w:ind w:left="840"/>
              <w:jc w:val="left"/>
              <w:textAlignment w:val="auto"/>
              <w:rPr>
                <w:rFonts w:eastAsia="Malgun Gothic"/>
              </w:rPr>
            </w:pPr>
          </w:p>
          <w:p w14:paraId="3B083FEC" w14:textId="79B31D25" w:rsidR="001B2FC4" w:rsidRPr="004C051B" w:rsidRDefault="001B2FC4" w:rsidP="004C0AD9">
            <w:pPr>
              <w:spacing w:before="0" w:after="0"/>
              <w:jc w:val="left"/>
              <w:rPr>
                <w:rFonts w:eastAsia="Malgun Gothic"/>
                <w:b/>
                <w:lang w:eastAsia="zh-CN"/>
              </w:rPr>
            </w:pPr>
            <w:r w:rsidRPr="008565E2">
              <w:rPr>
                <w:rFonts w:eastAsia="Malgun Gothic" w:hint="eastAsia"/>
                <w:b/>
                <w:highlight w:val="green"/>
                <w:lang w:eastAsia="zh-CN"/>
              </w:rPr>
              <w:t>Agreement</w:t>
            </w:r>
          </w:p>
          <w:p w14:paraId="46890FA2" w14:textId="77777777" w:rsidR="001B2FC4" w:rsidRPr="004C051B" w:rsidRDefault="001B2FC4" w:rsidP="004C0AD9">
            <w:pPr>
              <w:shd w:val="clear" w:color="auto" w:fill="FFFFFF"/>
              <w:tabs>
                <w:tab w:val="left" w:pos="0"/>
              </w:tabs>
              <w:spacing w:before="0" w:after="0"/>
              <w:jc w:val="left"/>
              <w:rPr>
                <w:rFonts w:eastAsia="Malgun Gothic"/>
                <w:lang w:eastAsia="zh-CN"/>
              </w:rPr>
            </w:pPr>
            <w:r w:rsidRPr="004C051B">
              <w:rPr>
                <w:rFonts w:eastAsia="Malgun Gothic" w:hint="eastAsia"/>
                <w:lang w:eastAsia="zh-CN"/>
              </w:rPr>
              <w:t xml:space="preserve">Support separate configurations of FH offsets for </w:t>
            </w:r>
            <w:r>
              <w:rPr>
                <w:rFonts w:hint="eastAsia"/>
              </w:rPr>
              <w:t>SBFD symbols and non-SBFD symbols</w:t>
            </w:r>
            <w:r w:rsidRPr="004C051B">
              <w:rPr>
                <w:rFonts w:eastAsia="Malgun Gothic" w:hint="eastAsia"/>
                <w:lang w:eastAsia="zh-CN"/>
              </w:rPr>
              <w:t>, for a type 1 CG PUSCH with Configuration 2.</w:t>
            </w:r>
          </w:p>
          <w:p w14:paraId="13299DF5" w14:textId="77777777" w:rsidR="001B2FC4" w:rsidRPr="004C051B" w:rsidRDefault="001B2FC4" w:rsidP="004C0AD9">
            <w:pPr>
              <w:numPr>
                <w:ilvl w:val="0"/>
                <w:numId w:val="6"/>
              </w:numPr>
              <w:shd w:val="clear" w:color="auto" w:fill="FFFFFF"/>
              <w:tabs>
                <w:tab w:val="left" w:pos="0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Malgun Gothic"/>
                <w:lang w:eastAsia="zh-CN"/>
              </w:rPr>
            </w:pPr>
            <w:r w:rsidRPr="004C051B">
              <w:rPr>
                <w:rFonts w:eastAsia="Malgun Gothic"/>
                <w:lang w:eastAsia="zh-CN"/>
              </w:rPr>
              <w:t>I</w:t>
            </w:r>
            <w:r w:rsidRPr="004C051B">
              <w:rPr>
                <w:rFonts w:eastAsia="Malgun Gothic" w:hint="eastAsia"/>
                <w:lang w:eastAsia="zh-CN"/>
              </w:rPr>
              <w:t xml:space="preserve">ntroduce a new RRC parameter in </w:t>
            </w:r>
            <w:proofErr w:type="spellStart"/>
            <w:r w:rsidRPr="004C051B">
              <w:rPr>
                <w:rFonts w:eastAsia="Malgun Gothic"/>
                <w:i/>
                <w:lang w:eastAsia="zh-CN"/>
              </w:rPr>
              <w:t>rrc-ConfiguredUplinkGrant</w:t>
            </w:r>
            <w:proofErr w:type="spellEnd"/>
            <w:r w:rsidRPr="004C051B">
              <w:rPr>
                <w:rFonts w:eastAsia="Malgun Gothic" w:hint="eastAsia"/>
                <w:lang w:eastAsia="zh-CN"/>
              </w:rPr>
              <w:t xml:space="preserve"> in </w:t>
            </w:r>
            <w:proofErr w:type="spellStart"/>
            <w:r w:rsidRPr="004C051B">
              <w:rPr>
                <w:rFonts w:eastAsia="Malgun Gothic"/>
                <w:i/>
                <w:lang w:eastAsia="zh-CN"/>
              </w:rPr>
              <w:t>ConfiguredGrantConfig</w:t>
            </w:r>
            <w:proofErr w:type="spellEnd"/>
            <w:r w:rsidRPr="004C051B">
              <w:rPr>
                <w:rFonts w:eastAsia="Malgun Gothic" w:hint="eastAsia"/>
                <w:lang w:eastAsia="zh-CN"/>
              </w:rPr>
              <w:t xml:space="preserve"> to configure FH offset for SBFD symbols.</w:t>
            </w:r>
          </w:p>
          <w:p w14:paraId="3E9D8D41" w14:textId="77777777" w:rsidR="001B2FC4" w:rsidRPr="004C051B" w:rsidRDefault="001B2FC4" w:rsidP="004C0AD9">
            <w:pPr>
              <w:shd w:val="clear" w:color="auto" w:fill="FFFFFF"/>
              <w:tabs>
                <w:tab w:val="left" w:pos="0"/>
              </w:tabs>
              <w:spacing w:before="0" w:after="0"/>
              <w:jc w:val="left"/>
              <w:rPr>
                <w:rFonts w:eastAsia="Malgun Gothic"/>
                <w:lang w:eastAsia="zh-CN"/>
              </w:rPr>
            </w:pPr>
            <w:r w:rsidRPr="004C051B">
              <w:rPr>
                <w:rFonts w:eastAsia="Malgun Gothic" w:hint="eastAsia"/>
                <w:lang w:eastAsia="zh-CN"/>
              </w:rPr>
              <w:t xml:space="preserve">Support </w:t>
            </w:r>
            <w:bookmarkStart w:id="5" w:name="_Hlk187767189"/>
            <w:r w:rsidRPr="004C051B">
              <w:rPr>
                <w:rFonts w:eastAsia="Malgun Gothic" w:hint="eastAsia"/>
                <w:lang w:eastAsia="zh-CN"/>
              </w:rPr>
              <w:t>separate configurations of</w:t>
            </w:r>
            <w:r>
              <w:t xml:space="preserve"> </w:t>
            </w:r>
            <w:r w:rsidRPr="004C051B">
              <w:rPr>
                <w:rFonts w:eastAsia="Malgun Gothic" w:hint="eastAsia"/>
                <w:lang w:eastAsia="zh-CN"/>
              </w:rPr>
              <w:t xml:space="preserve">FH offset lists for </w:t>
            </w:r>
            <w:r>
              <w:rPr>
                <w:rFonts w:hint="eastAsia"/>
              </w:rPr>
              <w:t>SBFD symbols and non-SBFD symbols</w:t>
            </w:r>
            <w:r w:rsidRPr="004C051B">
              <w:rPr>
                <w:rFonts w:eastAsia="Malgun Gothic" w:hint="eastAsia"/>
                <w:lang w:eastAsia="zh-CN"/>
              </w:rPr>
              <w:t>, for PUSCH scheduled by DCI and type 2 CG PUSCH.</w:t>
            </w:r>
            <w:bookmarkEnd w:id="5"/>
          </w:p>
          <w:p w14:paraId="3D40DADE" w14:textId="77777777" w:rsidR="001B2FC4" w:rsidRPr="004C051B" w:rsidRDefault="001B2FC4" w:rsidP="004C0AD9">
            <w:pPr>
              <w:numPr>
                <w:ilvl w:val="0"/>
                <w:numId w:val="6"/>
              </w:numPr>
              <w:shd w:val="clear" w:color="auto" w:fill="FFFFFF"/>
              <w:tabs>
                <w:tab w:val="left" w:pos="0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Malgun Gothic"/>
                <w:lang w:eastAsia="zh-CN"/>
              </w:rPr>
            </w:pPr>
            <w:r w:rsidRPr="004C051B">
              <w:rPr>
                <w:rFonts w:eastAsia="Malgun Gothic" w:hint="eastAsia"/>
                <w:lang w:eastAsia="zh-CN"/>
              </w:rPr>
              <w:t xml:space="preserve">Introduce new RRC parameters in </w:t>
            </w:r>
            <w:r w:rsidRPr="004C051B">
              <w:rPr>
                <w:rFonts w:eastAsia="Malgun Gothic" w:hint="eastAsia"/>
                <w:i/>
                <w:lang w:eastAsia="zh-CN"/>
              </w:rPr>
              <w:t>PUSCH-Config</w:t>
            </w:r>
            <w:r w:rsidRPr="004C051B">
              <w:rPr>
                <w:rFonts w:eastAsia="Malgun Gothic" w:hint="eastAsia"/>
                <w:lang w:eastAsia="zh-CN"/>
              </w:rPr>
              <w:t xml:space="preserve"> to configure a set of FH offsets for SBFD symbols.</w:t>
            </w:r>
          </w:p>
          <w:p w14:paraId="7C1951D5" w14:textId="77777777" w:rsidR="001B2FC4" w:rsidRPr="004C051B" w:rsidRDefault="001B2FC4" w:rsidP="004C0AD9">
            <w:pPr>
              <w:numPr>
                <w:ilvl w:val="1"/>
                <w:numId w:val="6"/>
              </w:numPr>
              <w:shd w:val="clear" w:color="auto" w:fill="FFFFFF"/>
              <w:tabs>
                <w:tab w:val="left" w:pos="0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Malgun Gothic"/>
                <w:lang w:eastAsia="zh-CN"/>
              </w:rPr>
            </w:pPr>
            <w:r w:rsidRPr="004C051B">
              <w:rPr>
                <w:rFonts w:eastAsia="Malgun Gothic" w:hint="eastAsia"/>
                <w:lang w:eastAsia="zh-CN"/>
              </w:rPr>
              <w:t xml:space="preserve">Support separate configurations for DCI format 0_2 and other DCI formats as </w:t>
            </w:r>
            <w:r w:rsidRPr="004C051B">
              <w:rPr>
                <w:rFonts w:eastAsia="Malgun Gothic"/>
                <w:lang w:eastAsia="zh-CN"/>
              </w:rPr>
              <w:t>legacy</w:t>
            </w:r>
          </w:p>
          <w:p w14:paraId="72655AC0" w14:textId="77777777" w:rsidR="001B2FC4" w:rsidRPr="00F714DE" w:rsidRDefault="001B2FC4" w:rsidP="004C0AD9">
            <w:pPr>
              <w:numPr>
                <w:ilvl w:val="1"/>
                <w:numId w:val="6"/>
              </w:numPr>
              <w:shd w:val="clear" w:color="auto" w:fill="FFFFFF"/>
              <w:tabs>
                <w:tab w:val="left" w:pos="0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Malgun Gothic"/>
                <w:lang w:eastAsia="zh-CN"/>
              </w:rPr>
            </w:pPr>
            <w:r w:rsidRPr="00F714DE">
              <w:rPr>
                <w:rFonts w:eastAsia="Malgun Gothic" w:hint="eastAsia"/>
                <w:lang w:eastAsia="zh-CN"/>
              </w:rPr>
              <w:t xml:space="preserve">FFS: </w:t>
            </w:r>
            <w:r w:rsidRPr="00F714DE">
              <w:rPr>
                <w:rFonts w:eastAsia="Malgun Gothic"/>
                <w:lang w:eastAsia="zh-CN"/>
              </w:rPr>
              <w:t xml:space="preserve">The number of bits used to indicate FH offset in DCI is determined </w:t>
            </w:r>
            <w:r w:rsidRPr="00F714DE">
              <w:rPr>
                <w:rFonts w:eastAsia="Malgun Gothic" w:hint="eastAsia"/>
                <w:lang w:eastAsia="zh-CN"/>
              </w:rPr>
              <w:t xml:space="preserve">as legacy </w:t>
            </w:r>
          </w:p>
          <w:p w14:paraId="35577A0D" w14:textId="77777777" w:rsidR="001B2FC4" w:rsidRPr="004C051B" w:rsidRDefault="001B2FC4" w:rsidP="004C0AD9">
            <w:pPr>
              <w:shd w:val="clear" w:color="auto" w:fill="FFFFFF"/>
              <w:tabs>
                <w:tab w:val="left" w:pos="0"/>
              </w:tabs>
              <w:spacing w:before="0" w:after="0"/>
              <w:jc w:val="left"/>
              <w:rPr>
                <w:rFonts w:eastAsia="Malgun Gothic"/>
                <w:lang w:eastAsia="zh-CN"/>
              </w:rPr>
            </w:pPr>
            <w:r w:rsidRPr="004C051B">
              <w:rPr>
                <w:rFonts w:eastAsia="Malgun Gothic"/>
                <w:lang w:eastAsia="zh-CN"/>
              </w:rPr>
              <w:t>UE applies the FH offset</w:t>
            </w:r>
            <w:r w:rsidRPr="004C051B">
              <w:rPr>
                <w:rFonts w:eastAsia="Malgun Gothic" w:hint="eastAsia"/>
                <w:lang w:eastAsia="zh-CN"/>
              </w:rPr>
              <w:t>/FH offset list</w:t>
            </w:r>
            <w:r w:rsidRPr="004C051B">
              <w:rPr>
                <w:rFonts w:eastAsia="Malgun Gothic"/>
                <w:lang w:eastAsia="zh-CN"/>
              </w:rPr>
              <w:t xml:space="preserve"> according to the symbol type of the PUSCH</w:t>
            </w:r>
            <w:r w:rsidRPr="004C051B">
              <w:rPr>
                <w:rFonts w:eastAsia="Malgun Gothic" w:hint="eastAsia"/>
                <w:lang w:eastAsia="zh-CN"/>
              </w:rPr>
              <w:t xml:space="preserve"> transmissions.</w:t>
            </w:r>
          </w:p>
          <w:p w14:paraId="68627681" w14:textId="3585BBF7" w:rsidR="001B2FC4" w:rsidRDefault="001B2FC4" w:rsidP="004C0AD9">
            <w:pPr>
              <w:spacing w:before="0" w:after="0"/>
              <w:jc w:val="left"/>
              <w:rPr>
                <w:rFonts w:eastAsia="Malgun Gothic"/>
                <w:lang w:eastAsia="zh-CN"/>
              </w:rPr>
            </w:pPr>
            <w:r w:rsidRPr="004C051B">
              <w:rPr>
                <w:rFonts w:eastAsia="Malgun Gothic"/>
                <w:lang w:eastAsia="zh-CN"/>
              </w:rPr>
              <w:t xml:space="preserve">FFS </w:t>
            </w:r>
            <w:r w:rsidRPr="004C051B">
              <w:rPr>
                <w:rFonts w:eastAsia="Malgun Gothic" w:hint="eastAsia"/>
                <w:lang w:eastAsia="zh-CN"/>
              </w:rPr>
              <w:t xml:space="preserve">UE </w:t>
            </w:r>
            <w:proofErr w:type="spellStart"/>
            <w:r w:rsidRPr="004C051B">
              <w:rPr>
                <w:rFonts w:eastAsia="Malgun Gothic"/>
                <w:lang w:eastAsia="zh-CN"/>
              </w:rPr>
              <w:t>behaviour</w:t>
            </w:r>
            <w:proofErr w:type="spellEnd"/>
            <w:r w:rsidRPr="004C051B">
              <w:rPr>
                <w:rFonts w:eastAsia="Malgun Gothic" w:hint="eastAsia"/>
                <w:lang w:eastAsia="zh-CN"/>
              </w:rPr>
              <w:t xml:space="preserve"> when FH offset/FH offset list is not provided for SBFD symbols, e.g. FH is disabled for PUSCH </w:t>
            </w:r>
            <w:r w:rsidRPr="004C051B">
              <w:rPr>
                <w:rFonts w:eastAsia="Malgun Gothic"/>
                <w:lang w:eastAsia="zh-CN"/>
              </w:rPr>
              <w:t>transmissions</w:t>
            </w:r>
            <w:r w:rsidRPr="004C051B">
              <w:rPr>
                <w:rFonts w:eastAsia="Malgun Gothic" w:hint="eastAsia"/>
                <w:lang w:eastAsia="zh-CN"/>
              </w:rPr>
              <w:t xml:space="preserve"> in SBFD symbols, or FH offset/FH offset list for non-SBFD symbols are applied for SBFD symbols etc.</w:t>
            </w:r>
          </w:p>
          <w:p w14:paraId="25C43540" w14:textId="77777777" w:rsidR="004D7D67" w:rsidRPr="004D7D67" w:rsidRDefault="004D7D67" w:rsidP="004C0AD9">
            <w:pPr>
              <w:spacing w:before="0" w:after="0"/>
              <w:jc w:val="left"/>
              <w:rPr>
                <w:rFonts w:eastAsia="Malgun Gothic"/>
                <w:lang w:eastAsia="zh-CN"/>
              </w:rPr>
            </w:pPr>
          </w:p>
          <w:p w14:paraId="24692308" w14:textId="77777777" w:rsidR="00EB287F" w:rsidRPr="009D6DF1" w:rsidRDefault="00EB287F" w:rsidP="004C0AD9">
            <w:pPr>
              <w:spacing w:before="0" w:after="0"/>
              <w:jc w:val="left"/>
              <w:rPr>
                <w:rFonts w:eastAsia="Malgun Gothic"/>
                <w:b/>
                <w:lang w:eastAsia="zh-CN"/>
              </w:rPr>
            </w:pPr>
            <w:r w:rsidRPr="00081E53">
              <w:rPr>
                <w:rFonts w:eastAsia="Malgun Gothic"/>
                <w:b/>
                <w:highlight w:val="green"/>
                <w:lang w:eastAsia="zh-CN"/>
              </w:rPr>
              <w:t>Agreement (#118)</w:t>
            </w:r>
          </w:p>
          <w:p w14:paraId="7071C085" w14:textId="77777777" w:rsidR="00EB287F" w:rsidRPr="00C84A56" w:rsidRDefault="00EB287F" w:rsidP="004C0AD9">
            <w:pPr>
              <w:spacing w:before="0"/>
              <w:jc w:val="left"/>
              <w:rPr>
                <w:rFonts w:eastAsia="Malgun Gothic"/>
                <w:lang w:eastAsia="zh-CN"/>
              </w:rPr>
            </w:pPr>
            <w:r w:rsidRPr="00C84A56">
              <w:rPr>
                <w:rFonts w:eastAsia="Malgun Gothic" w:hint="eastAsia"/>
                <w:lang w:eastAsia="zh-CN"/>
              </w:rPr>
              <w:t>S</w:t>
            </w:r>
            <w:r>
              <w:t>upport separate frequency configurations</w:t>
            </w:r>
            <w:r w:rsidRPr="00C84A56">
              <w:rPr>
                <w:rFonts w:eastAsia="Malgun Gothic" w:hint="eastAsia"/>
                <w:lang w:eastAsia="zh-CN"/>
              </w:rPr>
              <w:t xml:space="preserve"> </w:t>
            </w:r>
            <w:r w:rsidRPr="00C84A56">
              <w:rPr>
                <w:rFonts w:eastAsia="Malgun Gothic" w:hint="eastAsia"/>
                <w:iCs/>
                <w:lang w:eastAsia="zh-CN"/>
              </w:rPr>
              <w:t xml:space="preserve">for </w:t>
            </w:r>
            <w:r>
              <w:rPr>
                <w:rFonts w:hint="eastAsia"/>
              </w:rPr>
              <w:t>SBFD symbols and non-SBFD symbols</w:t>
            </w:r>
            <w:r>
              <w:t xml:space="preserve"> </w:t>
            </w:r>
            <w:r w:rsidRPr="00C84A56">
              <w:rPr>
                <w:rFonts w:eastAsia="Malgun Gothic" w:hint="eastAsia"/>
                <w:lang w:eastAsia="zh-CN"/>
              </w:rPr>
              <w:t>in</w:t>
            </w:r>
            <w:r>
              <w:rPr>
                <w:rFonts w:eastAsia="Malgun Gothic"/>
                <w:lang w:eastAsia="zh-CN"/>
              </w:rPr>
              <w:t xml:space="preserve"> the same</w:t>
            </w:r>
            <w:r>
              <w:t xml:space="preserve"> </w:t>
            </w:r>
            <w:r>
              <w:rPr>
                <w:rFonts w:hint="eastAsia"/>
                <w:i/>
                <w:iCs/>
              </w:rPr>
              <w:t>PUCC</w:t>
            </w:r>
            <w:r w:rsidRPr="00C84A56">
              <w:rPr>
                <w:rFonts w:eastAsia="Malgun Gothic" w:hint="eastAsia"/>
                <w:i/>
                <w:iCs/>
                <w:lang w:eastAsia="zh-CN"/>
              </w:rPr>
              <w:t>H-Resource</w:t>
            </w:r>
            <w:r w:rsidRPr="00C84A56">
              <w:rPr>
                <w:rFonts w:eastAsia="Malgun Gothic" w:hint="eastAsia"/>
                <w:lang w:eastAsia="zh-CN"/>
              </w:rPr>
              <w:t>.</w:t>
            </w:r>
          </w:p>
          <w:p w14:paraId="56F3AD9E" w14:textId="77777777" w:rsidR="00EB287F" w:rsidRPr="00C84A56" w:rsidRDefault="00EB287F" w:rsidP="004C0AD9">
            <w:pPr>
              <w:numPr>
                <w:ilvl w:val="0"/>
                <w:numId w:val="7"/>
              </w:numPr>
              <w:shd w:val="clear" w:color="auto" w:fill="FFFFFF"/>
              <w:tabs>
                <w:tab w:val="clear" w:pos="-360"/>
                <w:tab w:val="left" w:pos="0"/>
              </w:tabs>
              <w:overflowPunct/>
              <w:autoSpaceDE/>
              <w:autoSpaceDN/>
              <w:adjustRightInd/>
              <w:spacing w:before="0" w:after="0" w:line="231" w:lineRule="atLeast"/>
              <w:ind w:left="720"/>
              <w:jc w:val="left"/>
              <w:textAlignment w:val="auto"/>
              <w:rPr>
                <w:rFonts w:eastAsia="Malgun Gothic"/>
                <w:lang w:eastAsia="zh-CN"/>
              </w:rPr>
            </w:pPr>
            <w:proofErr w:type="spellStart"/>
            <w:r w:rsidRPr="00C84A56">
              <w:rPr>
                <w:rFonts w:eastAsia="Malgun Gothic" w:hint="eastAsia"/>
                <w:i/>
                <w:iCs/>
                <w:lang w:eastAsia="zh-CN"/>
              </w:rPr>
              <w:lastRenderedPageBreak/>
              <w:t>pucch-ResourceId</w:t>
            </w:r>
            <w:proofErr w:type="spellEnd"/>
            <w:r w:rsidRPr="00C84A56">
              <w:rPr>
                <w:rFonts w:eastAsia="Malgun Gothic" w:hint="eastAsia"/>
                <w:i/>
                <w:iCs/>
                <w:lang w:eastAsia="zh-CN"/>
              </w:rPr>
              <w:t xml:space="preserve"> </w:t>
            </w:r>
            <w:r w:rsidRPr="00C84A56">
              <w:rPr>
                <w:rFonts w:eastAsia="Malgun Gothic" w:hint="eastAsia"/>
                <w:iCs/>
                <w:lang w:eastAsia="zh-CN"/>
              </w:rPr>
              <w:t>is not separately configured for SBFD and non-SBFD symbols</w:t>
            </w:r>
          </w:p>
          <w:p w14:paraId="5D58779D" w14:textId="77777777" w:rsidR="00EB287F" w:rsidRPr="00C84A56" w:rsidRDefault="00EB287F" w:rsidP="004C0AD9">
            <w:pPr>
              <w:numPr>
                <w:ilvl w:val="0"/>
                <w:numId w:val="7"/>
              </w:numPr>
              <w:shd w:val="clear" w:color="auto" w:fill="FFFFFF"/>
              <w:tabs>
                <w:tab w:val="clear" w:pos="-360"/>
                <w:tab w:val="left" w:pos="0"/>
              </w:tabs>
              <w:overflowPunct/>
              <w:autoSpaceDE/>
              <w:autoSpaceDN/>
              <w:adjustRightInd/>
              <w:spacing w:before="0" w:after="0" w:line="231" w:lineRule="atLeast"/>
              <w:ind w:left="720"/>
              <w:jc w:val="left"/>
              <w:textAlignment w:val="auto"/>
              <w:rPr>
                <w:rFonts w:eastAsia="Malgun Gothic"/>
                <w:lang w:eastAsia="zh-CN"/>
              </w:rPr>
            </w:pPr>
            <w:r w:rsidRPr="00C84A56">
              <w:rPr>
                <w:rFonts w:eastAsia="Malgun Gothic"/>
                <w:lang w:eastAsia="zh-CN"/>
              </w:rPr>
              <w:t>S</w:t>
            </w:r>
            <w:r w:rsidRPr="00C84A56">
              <w:rPr>
                <w:rFonts w:eastAsia="Malgun Gothic" w:hint="eastAsia"/>
                <w:lang w:eastAsia="zh-CN"/>
              </w:rPr>
              <w:t xml:space="preserve">upport separate configurations of </w:t>
            </w:r>
            <w:proofErr w:type="spellStart"/>
            <w:r w:rsidRPr="00F33432">
              <w:rPr>
                <w:i/>
                <w:iCs/>
              </w:rPr>
              <w:t>startingPRB</w:t>
            </w:r>
            <w:proofErr w:type="spellEnd"/>
            <w:r w:rsidRPr="00F33432">
              <w:t xml:space="preserve"> and </w:t>
            </w:r>
            <w:proofErr w:type="spellStart"/>
            <w:r w:rsidRPr="00F33432">
              <w:rPr>
                <w:i/>
                <w:iCs/>
              </w:rPr>
              <w:t>secondHopPRB</w:t>
            </w:r>
            <w:proofErr w:type="spellEnd"/>
            <w:r w:rsidRPr="00C84A56">
              <w:rPr>
                <w:rFonts w:eastAsia="Malgun Gothic" w:hint="eastAsia"/>
                <w:iCs/>
                <w:lang w:eastAsia="zh-CN"/>
              </w:rPr>
              <w:t xml:space="preserve"> for </w:t>
            </w:r>
            <w:r w:rsidRPr="00F33432">
              <w:rPr>
                <w:rFonts w:hint="eastAsia"/>
              </w:rPr>
              <w:t>SBFD</w:t>
            </w:r>
            <w:r>
              <w:rPr>
                <w:rFonts w:hint="eastAsia"/>
              </w:rPr>
              <w:t xml:space="preserve"> symbols and non-SBFD symbols</w:t>
            </w:r>
          </w:p>
          <w:p w14:paraId="25F1AD7C" w14:textId="77777777" w:rsidR="00EB287F" w:rsidRPr="00C84A56" w:rsidRDefault="00EB287F" w:rsidP="004C0AD9">
            <w:pPr>
              <w:numPr>
                <w:ilvl w:val="1"/>
                <w:numId w:val="7"/>
              </w:numPr>
              <w:shd w:val="clear" w:color="auto" w:fill="FFFFFF"/>
              <w:tabs>
                <w:tab w:val="clear" w:pos="-360"/>
                <w:tab w:val="left" w:pos="0"/>
              </w:tabs>
              <w:overflowPunct/>
              <w:autoSpaceDE/>
              <w:autoSpaceDN/>
              <w:adjustRightInd/>
              <w:spacing w:before="0" w:after="0" w:line="231" w:lineRule="atLeast"/>
              <w:ind w:left="1440"/>
              <w:jc w:val="left"/>
              <w:textAlignment w:val="auto"/>
              <w:rPr>
                <w:rFonts w:eastAsia="Malgun Gothic"/>
                <w:lang w:eastAsia="zh-CN"/>
              </w:rPr>
            </w:pPr>
            <w:r w:rsidRPr="00C84A56">
              <w:rPr>
                <w:rFonts w:eastAsia="Malgun Gothic" w:hint="eastAsia"/>
                <w:lang w:eastAsia="zh-CN"/>
              </w:rPr>
              <w:t xml:space="preserve">Introduce new RRC parameters in </w:t>
            </w:r>
            <w:r w:rsidRPr="00C84A56">
              <w:rPr>
                <w:rFonts w:eastAsia="Malgun Gothic" w:hint="eastAsia"/>
                <w:i/>
                <w:lang w:eastAsia="zh-CN"/>
              </w:rPr>
              <w:t>PUCCH-Resource</w:t>
            </w:r>
            <w:r w:rsidRPr="00C84A56">
              <w:rPr>
                <w:rFonts w:eastAsia="Malgun Gothic" w:hint="eastAsia"/>
                <w:lang w:eastAsia="zh-CN"/>
              </w:rPr>
              <w:t xml:space="preserve"> to configure starting PRB and second hop PRB for SBFD symbols</w:t>
            </w:r>
          </w:p>
          <w:p w14:paraId="439933A8" w14:textId="77777777" w:rsidR="00EB287F" w:rsidRDefault="00EB287F" w:rsidP="004C0AD9">
            <w:pPr>
              <w:numPr>
                <w:ilvl w:val="0"/>
                <w:numId w:val="7"/>
              </w:numPr>
              <w:tabs>
                <w:tab w:val="clear" w:pos="-360"/>
                <w:tab w:val="left" w:pos="0"/>
              </w:tabs>
              <w:overflowPunct/>
              <w:autoSpaceDE/>
              <w:autoSpaceDN/>
              <w:adjustRightInd/>
              <w:spacing w:before="0" w:after="0"/>
              <w:ind w:left="720"/>
              <w:jc w:val="left"/>
              <w:textAlignment w:val="auto"/>
              <w:rPr>
                <w:rFonts w:eastAsia="Malgun Gothic"/>
                <w:lang w:eastAsia="zh-CN"/>
              </w:rPr>
            </w:pPr>
            <w:r w:rsidRPr="00C84A56">
              <w:rPr>
                <w:rFonts w:eastAsia="Malgun Gothic" w:hint="eastAsia"/>
                <w:lang w:eastAsia="zh-CN"/>
              </w:rPr>
              <w:t xml:space="preserve">FFS whether to support separate configurations of </w:t>
            </w:r>
            <w:proofErr w:type="spellStart"/>
            <w:r w:rsidRPr="00C84A56">
              <w:rPr>
                <w:rFonts w:eastAsia="Malgun Gothic" w:hint="eastAsia"/>
                <w:i/>
                <w:lang w:eastAsia="zh-CN"/>
              </w:rPr>
              <w:t>intraSlotFrequencyHopping</w:t>
            </w:r>
            <w:proofErr w:type="spellEnd"/>
            <w:r w:rsidRPr="00C84A56">
              <w:rPr>
                <w:rFonts w:eastAsia="Malgun Gothic" w:hint="eastAsia"/>
                <w:i/>
                <w:lang w:eastAsia="zh-CN"/>
              </w:rPr>
              <w:t xml:space="preserve"> </w:t>
            </w:r>
            <w:r w:rsidRPr="00C84A56">
              <w:rPr>
                <w:rFonts w:eastAsia="Malgun Gothic" w:hint="eastAsia"/>
                <w:lang w:eastAsia="zh-CN"/>
              </w:rPr>
              <w:t>for Configuration 1 or for both Configuration 1 and 2</w:t>
            </w:r>
          </w:p>
          <w:p w14:paraId="675F840D" w14:textId="77777777" w:rsidR="00EB287F" w:rsidRPr="00C84A56" w:rsidRDefault="00EB287F" w:rsidP="004C0AD9">
            <w:pPr>
              <w:numPr>
                <w:ilvl w:val="0"/>
                <w:numId w:val="7"/>
              </w:numPr>
              <w:tabs>
                <w:tab w:val="clear" w:pos="-360"/>
                <w:tab w:val="left" w:pos="0"/>
              </w:tabs>
              <w:overflowPunct/>
              <w:autoSpaceDE/>
              <w:autoSpaceDN/>
              <w:adjustRightInd/>
              <w:spacing w:before="0" w:after="0"/>
              <w:ind w:left="720"/>
              <w:jc w:val="left"/>
              <w:textAlignment w:val="auto"/>
              <w:rPr>
                <w:rFonts w:eastAsia="Malgun Gothic"/>
                <w:lang w:eastAsia="zh-CN"/>
              </w:rPr>
            </w:pPr>
            <w:r w:rsidRPr="00C84A56">
              <w:rPr>
                <w:rFonts w:eastAsia="Malgun Gothic"/>
                <w:lang w:eastAsia="zh-CN"/>
              </w:rPr>
              <w:t>No change on the maximum number of PUCCH resources supported by a UE</w:t>
            </w:r>
          </w:p>
          <w:p w14:paraId="5659E6A0" w14:textId="77777777" w:rsidR="00EB287F" w:rsidRDefault="00EB287F" w:rsidP="004C0AD9">
            <w:pPr>
              <w:numPr>
                <w:ilvl w:val="0"/>
                <w:numId w:val="7"/>
              </w:numPr>
              <w:tabs>
                <w:tab w:val="clear" w:pos="-360"/>
                <w:tab w:val="left" w:pos="0"/>
              </w:tabs>
              <w:overflowPunct/>
              <w:autoSpaceDE/>
              <w:autoSpaceDN/>
              <w:adjustRightInd/>
              <w:spacing w:before="0" w:after="0"/>
              <w:ind w:left="720"/>
              <w:jc w:val="left"/>
              <w:textAlignment w:val="auto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 xml:space="preserve">Above PUCCH </w:t>
            </w:r>
            <w:r w:rsidRPr="00C84A56">
              <w:rPr>
                <w:rFonts w:eastAsia="Malgun Gothic"/>
                <w:lang w:eastAsia="zh-CN"/>
              </w:rPr>
              <w:t xml:space="preserve">resources with the same </w:t>
            </w:r>
            <w:proofErr w:type="spellStart"/>
            <w:r w:rsidRPr="00C84A56">
              <w:rPr>
                <w:rFonts w:eastAsia="Malgun Gothic" w:hint="eastAsia"/>
                <w:i/>
                <w:iCs/>
                <w:lang w:eastAsia="zh-CN"/>
              </w:rPr>
              <w:t>pucch-ResourceId</w:t>
            </w:r>
            <w:proofErr w:type="spellEnd"/>
            <w:r w:rsidRPr="00C84A56">
              <w:rPr>
                <w:rFonts w:eastAsia="Malgun Gothic"/>
                <w:lang w:eastAsia="zh-CN"/>
              </w:rPr>
              <w:t xml:space="preserve"> is counted as 1 resource</w:t>
            </w:r>
          </w:p>
          <w:p w14:paraId="544F0121" w14:textId="77777777" w:rsidR="00EB287F" w:rsidRDefault="00EB287F" w:rsidP="004C0AD9">
            <w:pPr>
              <w:shd w:val="clear" w:color="auto" w:fill="FFFFFF"/>
              <w:tabs>
                <w:tab w:val="left" w:pos="0"/>
              </w:tabs>
              <w:spacing w:before="0" w:line="231" w:lineRule="atLeast"/>
              <w:jc w:val="left"/>
              <w:rPr>
                <w:rFonts w:eastAsia="Malgun Gothic"/>
                <w:lang w:eastAsia="zh-CN"/>
              </w:rPr>
            </w:pPr>
            <w:r w:rsidRPr="00F714DE">
              <w:rPr>
                <w:rFonts w:eastAsia="Malgun Gothic"/>
                <w:lang w:eastAsia="zh-CN"/>
              </w:rPr>
              <w:t xml:space="preserve">FFS: </w:t>
            </w:r>
            <w:r w:rsidRPr="00F714DE">
              <w:rPr>
                <w:rFonts w:eastAsia="Malgun Gothic" w:hint="eastAsia"/>
                <w:lang w:eastAsia="zh-CN"/>
              </w:rPr>
              <w:t xml:space="preserve">UE </w:t>
            </w:r>
            <w:proofErr w:type="spellStart"/>
            <w:r w:rsidRPr="00F714DE">
              <w:rPr>
                <w:rFonts w:eastAsia="Malgun Gothic"/>
                <w:lang w:eastAsia="zh-CN"/>
              </w:rPr>
              <w:t>behaviour</w:t>
            </w:r>
            <w:proofErr w:type="spellEnd"/>
            <w:r w:rsidRPr="00F714DE">
              <w:rPr>
                <w:rFonts w:eastAsia="Malgun Gothic" w:hint="eastAsia"/>
                <w:lang w:eastAsia="zh-CN"/>
              </w:rPr>
              <w:t xml:space="preserve"> when no separate configuration is provided for SBFD symbols, e.g. PUCCH </w:t>
            </w:r>
            <w:r w:rsidRPr="00F714DE">
              <w:rPr>
                <w:rFonts w:eastAsia="Malgun Gothic"/>
                <w:lang w:eastAsia="zh-CN"/>
              </w:rPr>
              <w:t>transmissions</w:t>
            </w:r>
            <w:r w:rsidRPr="00F714DE">
              <w:rPr>
                <w:rFonts w:eastAsia="Malgun Gothic" w:hint="eastAsia"/>
                <w:lang w:eastAsia="zh-CN"/>
              </w:rPr>
              <w:t xml:space="preserve"> in SBFD symbols for this </w:t>
            </w:r>
            <w:proofErr w:type="spellStart"/>
            <w:r w:rsidRPr="00F714DE">
              <w:rPr>
                <w:rFonts w:eastAsia="Malgun Gothic" w:hint="eastAsia"/>
                <w:i/>
                <w:iCs/>
                <w:lang w:eastAsia="zh-CN"/>
              </w:rPr>
              <w:t>pucch-ResourceId</w:t>
            </w:r>
            <w:proofErr w:type="spellEnd"/>
            <w:r w:rsidRPr="00F714DE">
              <w:rPr>
                <w:rFonts w:eastAsia="Malgun Gothic" w:hint="eastAsia"/>
                <w:lang w:eastAsia="zh-CN"/>
              </w:rPr>
              <w:t xml:space="preserve"> is not expected, or configurations for non-SBFD symbols are applied for SBFD symbols (in which case it is not expected that the configurations would lead to unexpected transmissions) etc.</w:t>
            </w:r>
          </w:p>
          <w:p w14:paraId="732FE29E" w14:textId="3BB7852D" w:rsidR="00FD01DB" w:rsidRPr="00A12D34" w:rsidRDefault="00FD01DB" w:rsidP="00FD01DB">
            <w:pPr>
              <w:shd w:val="clear" w:color="auto" w:fill="FFFFFF"/>
              <w:tabs>
                <w:tab w:val="left" w:pos="0"/>
              </w:tabs>
              <w:spacing w:after="0" w:line="231" w:lineRule="atLeast"/>
              <w:rPr>
                <w:rFonts w:eastAsia="Malgun Gothic"/>
                <w:lang w:eastAsia="zh-CN"/>
              </w:rPr>
            </w:pPr>
            <w:r w:rsidRPr="00502843">
              <w:rPr>
                <w:rFonts w:eastAsia="Malgun Gothic"/>
                <w:b/>
                <w:bCs/>
                <w:highlight w:val="green"/>
                <w:lang w:val="en-GB" w:eastAsia="zh-CN"/>
              </w:rPr>
              <w:t>Agreement (#</w:t>
            </w:r>
            <w:r>
              <w:rPr>
                <w:rFonts w:eastAsia="Malgun Gothic"/>
                <w:b/>
                <w:bCs/>
                <w:highlight w:val="green"/>
                <w:lang w:val="en-GB" w:eastAsia="zh-CN"/>
              </w:rPr>
              <w:t>118</w:t>
            </w:r>
            <w:r w:rsidRPr="00502843">
              <w:rPr>
                <w:rFonts w:eastAsia="Malgun Gothic"/>
                <w:b/>
                <w:bCs/>
                <w:highlight w:val="green"/>
                <w:lang w:val="en-GB" w:eastAsia="zh-CN"/>
              </w:rPr>
              <w:t>)</w:t>
            </w:r>
          </w:p>
          <w:p w14:paraId="5FEFFA5F" w14:textId="4C33E5AC" w:rsidR="00FD01DB" w:rsidRDefault="00FD01DB" w:rsidP="004C3E3A">
            <w:pPr>
              <w:shd w:val="clear" w:color="auto" w:fill="FFFFFF"/>
              <w:tabs>
                <w:tab w:val="left" w:pos="0"/>
              </w:tabs>
              <w:spacing w:before="0" w:after="120" w:line="231" w:lineRule="atLeast"/>
              <w:rPr>
                <w:rFonts w:eastAsia="Malgun Gothic"/>
                <w:lang w:eastAsia="zh-CN"/>
              </w:rPr>
            </w:pPr>
            <w:r w:rsidRPr="00FD01DB">
              <w:rPr>
                <w:rFonts w:eastAsia="Malgun Gothic"/>
                <w:lang w:eastAsia="zh-CN"/>
              </w:rPr>
              <w:t xml:space="preserve">For a CSI report associated with periodic/semi-persistent CSI-RS, </w:t>
            </w:r>
            <w:r w:rsidRPr="00FD01DB">
              <w:rPr>
                <w:rFonts w:eastAsia="Malgun Gothic"/>
                <w:u w:val="single"/>
                <w:lang w:eastAsia="zh-CN"/>
              </w:rPr>
              <w:t>the valid symbol type for CSI derivation for periodic/semi-persistent CSI-RS resources for the CSI report is explicitly configured</w:t>
            </w:r>
            <w:r w:rsidRPr="00FD01DB">
              <w:rPr>
                <w:rFonts w:eastAsia="Malgun Gothic"/>
                <w:lang w:eastAsia="zh-CN"/>
              </w:rPr>
              <w:t>. Only CSI-RS transmission occasions within the valid symbol types are used for CSI derivation.</w:t>
            </w:r>
          </w:p>
          <w:p w14:paraId="28DF5678" w14:textId="6AABBDC2" w:rsidR="00A12D34" w:rsidRPr="004C3E3A" w:rsidRDefault="00A12D34" w:rsidP="004C3E3A">
            <w:pPr>
              <w:shd w:val="clear" w:color="auto" w:fill="FFFFFF"/>
              <w:tabs>
                <w:tab w:val="left" w:pos="0"/>
              </w:tabs>
              <w:spacing w:after="0" w:line="231" w:lineRule="atLeast"/>
              <w:rPr>
                <w:rFonts w:eastAsia="Malgun Gothic"/>
                <w:b/>
                <w:bCs/>
                <w:lang w:eastAsia="zh-CN"/>
              </w:rPr>
            </w:pPr>
            <w:r w:rsidRPr="004C3E3A">
              <w:rPr>
                <w:rFonts w:eastAsia="Malgun Gothic"/>
                <w:b/>
                <w:bCs/>
                <w:highlight w:val="green"/>
                <w:lang w:val="en-GB" w:eastAsia="zh-CN"/>
              </w:rPr>
              <w:t>Agreement (#120)</w:t>
            </w:r>
          </w:p>
          <w:p w14:paraId="0B912BE1" w14:textId="4F07569C" w:rsidR="00A12D34" w:rsidRPr="004D7D67" w:rsidRDefault="00A12D34" w:rsidP="004C3E3A">
            <w:pPr>
              <w:shd w:val="clear" w:color="auto" w:fill="FFFFFF"/>
              <w:tabs>
                <w:tab w:val="left" w:pos="0"/>
              </w:tabs>
              <w:spacing w:before="0" w:after="120" w:line="231" w:lineRule="atLeast"/>
              <w:rPr>
                <w:rFonts w:eastAsia="Malgun Gothic"/>
                <w:lang w:eastAsia="zh-CN"/>
              </w:rPr>
            </w:pPr>
            <w:r w:rsidRPr="00A12D34">
              <w:rPr>
                <w:rFonts w:eastAsia="Malgun Gothic"/>
                <w:lang w:val="en-GB" w:eastAsia="zh-CN"/>
              </w:rPr>
              <w:t xml:space="preserve">For a CSI report associated with periodic/semi-persistent CSI-RS, the valid symbol type for CSI derivation is configured in </w:t>
            </w:r>
            <w:r w:rsidRPr="00A12D34">
              <w:rPr>
                <w:rFonts w:eastAsia="Malgun Gothic"/>
                <w:i/>
                <w:iCs/>
                <w:lang w:val="en-GB" w:eastAsia="zh-CN"/>
              </w:rPr>
              <w:t>CSI-</w:t>
            </w:r>
            <w:proofErr w:type="spellStart"/>
            <w:r w:rsidRPr="00A12D34">
              <w:rPr>
                <w:rFonts w:eastAsia="Malgun Gothic"/>
                <w:i/>
                <w:iCs/>
                <w:lang w:val="en-GB" w:eastAsia="zh-CN"/>
              </w:rPr>
              <w:t>ReportConfig</w:t>
            </w:r>
            <w:proofErr w:type="spellEnd"/>
            <w:r w:rsidRPr="00A12D34">
              <w:rPr>
                <w:rFonts w:eastAsia="Malgun Gothic"/>
                <w:lang w:val="en-GB" w:eastAsia="zh-CN"/>
              </w:rPr>
              <w:t>.</w:t>
            </w:r>
          </w:p>
        </w:tc>
      </w:tr>
    </w:tbl>
    <w:p w14:paraId="611BE75B" w14:textId="77777777" w:rsidR="007205CA" w:rsidRDefault="007205CA" w:rsidP="004C0AD9">
      <w:pPr>
        <w:rPr>
          <w:lang w:val="en-GB" w:eastAsia="zh-CN"/>
        </w:rPr>
      </w:pPr>
    </w:p>
    <w:p w14:paraId="653F1A59" w14:textId="18C6A34D" w:rsidR="00C06CCE" w:rsidRDefault="00761CA4" w:rsidP="00E71ED7">
      <w:pPr>
        <w:spacing w:after="60"/>
        <w:jc w:val="both"/>
        <w:rPr>
          <w:rFonts w:eastAsia="Malgun Gothic"/>
          <w:b/>
          <w:lang w:eastAsia="ko-KR"/>
        </w:rPr>
      </w:pPr>
      <w:r w:rsidRPr="008E1A8B">
        <w:rPr>
          <w:rFonts w:eastAsia="Batang"/>
          <w:b/>
          <w:szCs w:val="24"/>
          <w:u w:val="single"/>
          <w:lang w:val="en-GB"/>
        </w:rPr>
        <w:t xml:space="preserve">Proposal </w:t>
      </w:r>
      <w:r w:rsidRPr="008E1A8B">
        <w:rPr>
          <w:rFonts w:eastAsia="Batang"/>
          <w:b/>
          <w:szCs w:val="24"/>
          <w:u w:val="single"/>
          <w:lang w:val="en-GB"/>
        </w:rPr>
        <w:fldChar w:fldCharType="begin"/>
      </w:r>
      <w:r w:rsidRPr="008E1A8B">
        <w:rPr>
          <w:rFonts w:eastAsia="Batang"/>
          <w:b/>
          <w:szCs w:val="24"/>
          <w:u w:val="single"/>
          <w:lang w:val="en-GB"/>
        </w:rPr>
        <w:instrText xml:space="preserve"> seq prop </w:instrText>
      </w:r>
      <w:r w:rsidRPr="008E1A8B">
        <w:rPr>
          <w:rFonts w:eastAsia="Batang"/>
          <w:b/>
          <w:szCs w:val="24"/>
          <w:u w:val="single"/>
          <w:lang w:val="en-GB"/>
        </w:rPr>
        <w:fldChar w:fldCharType="separate"/>
      </w:r>
      <w:r w:rsidR="0021590D">
        <w:rPr>
          <w:rFonts w:eastAsia="Batang"/>
          <w:b/>
          <w:noProof/>
          <w:szCs w:val="24"/>
          <w:u w:val="single"/>
          <w:lang w:val="en-GB"/>
        </w:rPr>
        <w:t>1</w:t>
      </w:r>
      <w:r w:rsidRPr="008E1A8B">
        <w:rPr>
          <w:rFonts w:eastAsia="Batang"/>
          <w:b/>
          <w:szCs w:val="24"/>
          <w:u w:val="single"/>
          <w:lang w:val="en-GB"/>
        </w:rPr>
        <w:fldChar w:fldCharType="end"/>
      </w:r>
      <w:r w:rsidRPr="00383DC6">
        <w:rPr>
          <w:rFonts w:eastAsia="Malgun Gothic"/>
          <w:b/>
          <w:lang w:eastAsia="ko-KR"/>
        </w:rPr>
        <w:t xml:space="preserve">: </w:t>
      </w:r>
      <w:r w:rsidR="00986166">
        <w:rPr>
          <w:rFonts w:eastAsia="Malgun Gothic"/>
          <w:b/>
          <w:lang w:eastAsia="ko-KR"/>
        </w:rPr>
        <w:t>Support a</w:t>
      </w:r>
      <w:r>
        <w:rPr>
          <w:rFonts w:eastAsia="Malgun Gothic"/>
          <w:b/>
          <w:lang w:eastAsia="ko-KR"/>
        </w:rPr>
        <w:t xml:space="preserve"> bas</w:t>
      </w:r>
      <w:r w:rsidR="00986166">
        <w:rPr>
          <w:rFonts w:eastAsia="Malgun Gothic"/>
          <w:b/>
          <w:lang w:eastAsia="ko-KR"/>
        </w:rPr>
        <w:t>is</w:t>
      </w:r>
      <w:r>
        <w:rPr>
          <w:rFonts w:eastAsia="Malgun Gothic"/>
          <w:b/>
          <w:lang w:eastAsia="ko-KR"/>
        </w:rPr>
        <w:t xml:space="preserve"> UE feature</w:t>
      </w:r>
      <w:r w:rsidR="006D3E6D">
        <w:rPr>
          <w:rFonts w:eastAsia="Malgun Gothic"/>
          <w:b/>
          <w:lang w:eastAsia="ko-KR"/>
        </w:rPr>
        <w:t xml:space="preserve"> (FG </w:t>
      </w:r>
      <w:r w:rsidR="0090249E">
        <w:rPr>
          <w:rFonts w:eastAsia="Malgun Gothic"/>
          <w:b/>
          <w:lang w:eastAsia="ko-KR"/>
        </w:rPr>
        <w:t>X-</w:t>
      </w:r>
      <w:r w:rsidR="006D3E6D">
        <w:rPr>
          <w:rFonts w:eastAsia="Malgun Gothic"/>
          <w:b/>
          <w:lang w:eastAsia="ko-KR"/>
        </w:rPr>
        <w:t>1)</w:t>
      </w:r>
      <w:r>
        <w:rPr>
          <w:rFonts w:eastAsia="Malgun Gothic"/>
          <w:b/>
          <w:lang w:eastAsia="ko-KR"/>
        </w:rPr>
        <w:t xml:space="preserve"> </w:t>
      </w:r>
      <w:r w:rsidR="005E5E3F">
        <w:rPr>
          <w:rFonts w:eastAsia="Malgun Gothic"/>
          <w:b/>
          <w:lang w:eastAsia="ko-KR"/>
        </w:rPr>
        <w:t>for SBFD-aware UEs of</w:t>
      </w:r>
      <w:r w:rsidR="00A65BCA">
        <w:rPr>
          <w:rFonts w:eastAsia="Malgun Gothic"/>
          <w:b/>
          <w:lang w:eastAsia="ko-KR"/>
        </w:rPr>
        <w:t xml:space="preserve"> </w:t>
      </w:r>
      <w:proofErr w:type="spellStart"/>
      <w:r w:rsidR="00A65BCA">
        <w:rPr>
          <w:rFonts w:eastAsia="Malgun Gothic"/>
          <w:b/>
          <w:lang w:eastAsia="ko-KR"/>
        </w:rPr>
        <w:t>gNB</w:t>
      </w:r>
      <w:proofErr w:type="spellEnd"/>
      <w:r w:rsidR="00A65BCA">
        <w:rPr>
          <w:rFonts w:eastAsia="Malgun Gothic"/>
          <w:b/>
          <w:lang w:eastAsia="ko-KR"/>
        </w:rPr>
        <w:t xml:space="preserve"> SBFD operation that include the following</w:t>
      </w:r>
      <w:r w:rsidR="0090249E">
        <w:rPr>
          <w:rFonts w:eastAsia="Malgun Gothic"/>
          <w:b/>
          <w:lang w:eastAsia="ko-KR"/>
        </w:rPr>
        <w:t xml:space="preserve"> components</w:t>
      </w:r>
      <w:r w:rsidR="00A65BCA">
        <w:rPr>
          <w:rFonts w:eastAsia="Malgun Gothic"/>
          <w:b/>
          <w:lang w:eastAsia="ko-KR"/>
        </w:rPr>
        <w:t>:</w:t>
      </w:r>
    </w:p>
    <w:p w14:paraId="74359D8B" w14:textId="7DF248FC" w:rsidR="005363D8" w:rsidRDefault="005363D8" w:rsidP="00E71ED7">
      <w:pPr>
        <w:pStyle w:val="ListParagraph"/>
        <w:numPr>
          <w:ilvl w:val="0"/>
          <w:numId w:val="11"/>
        </w:numPr>
        <w:spacing w:after="60"/>
        <w:jc w:val="both"/>
        <w:rPr>
          <w:rFonts w:ascii="Times New Roman" w:eastAsia="Malgun Gothic" w:hAnsi="Times New Roman"/>
          <w:b/>
          <w:sz w:val="20"/>
          <w:szCs w:val="20"/>
          <w:lang w:eastAsia="ko-KR"/>
        </w:rPr>
      </w:pPr>
      <w:r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Component 1: </w:t>
      </w:r>
      <w:r w:rsidRPr="005363D8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Support of cell-common configuration of time and frequency location of SBFD </w:t>
      </w:r>
      <w:proofErr w:type="spellStart"/>
      <w:r w:rsidRPr="005363D8">
        <w:rPr>
          <w:rFonts w:ascii="Times New Roman" w:eastAsia="Malgun Gothic" w:hAnsi="Times New Roman"/>
          <w:b/>
          <w:sz w:val="20"/>
          <w:szCs w:val="20"/>
          <w:lang w:eastAsia="ko-KR"/>
        </w:rPr>
        <w:t>subbands</w:t>
      </w:r>
      <w:proofErr w:type="spellEnd"/>
    </w:p>
    <w:p w14:paraId="29122518" w14:textId="77777777" w:rsidR="0028298E" w:rsidRDefault="005363D8" w:rsidP="005363D8">
      <w:pPr>
        <w:pStyle w:val="ListParagraph"/>
        <w:numPr>
          <w:ilvl w:val="0"/>
          <w:numId w:val="11"/>
        </w:numPr>
        <w:spacing w:after="60"/>
        <w:jc w:val="both"/>
        <w:rPr>
          <w:rFonts w:ascii="Times New Roman" w:eastAsia="Malgun Gothic" w:hAnsi="Times New Roman"/>
          <w:b/>
          <w:sz w:val="20"/>
          <w:szCs w:val="20"/>
          <w:lang w:eastAsia="ko-KR"/>
        </w:rPr>
      </w:pPr>
      <w:r w:rsidRPr="005363D8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Component 2: </w:t>
      </w:r>
      <w:r w:rsidR="00826D8A" w:rsidRPr="005363D8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Support of UE UL transmission within UL </w:t>
      </w:r>
      <w:r w:rsidR="00F7073B" w:rsidRPr="005363D8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subband </w:t>
      </w:r>
      <w:r w:rsidR="00826D8A" w:rsidRPr="005363D8">
        <w:rPr>
          <w:rFonts w:ascii="Times New Roman" w:eastAsia="Malgun Gothic" w:hAnsi="Times New Roman"/>
          <w:b/>
          <w:sz w:val="20"/>
          <w:szCs w:val="20"/>
          <w:lang w:eastAsia="ko-KR"/>
        </w:rPr>
        <w:t>and DL reception within the DL subband(s) in SBFD symbols configured in DL/FL symbols by TDD-UL-DL</w:t>
      </w:r>
      <w:r w:rsidR="00E30F89" w:rsidRPr="005363D8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 </w:t>
      </w:r>
    </w:p>
    <w:p w14:paraId="3957EB23" w14:textId="2AF96272" w:rsidR="00826D8A" w:rsidRDefault="0028298E" w:rsidP="005363D8">
      <w:pPr>
        <w:pStyle w:val="ListParagraph"/>
        <w:numPr>
          <w:ilvl w:val="0"/>
          <w:numId w:val="11"/>
        </w:numPr>
        <w:spacing w:after="60"/>
        <w:jc w:val="both"/>
        <w:rPr>
          <w:rFonts w:ascii="Times New Roman" w:eastAsia="Malgun Gothic" w:hAnsi="Times New Roman"/>
          <w:b/>
          <w:sz w:val="20"/>
          <w:szCs w:val="20"/>
          <w:lang w:eastAsia="ko-KR"/>
        </w:rPr>
      </w:pPr>
      <w:r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Component 3: </w:t>
      </w:r>
      <w:r w:rsidR="00E30F89" w:rsidRPr="004C3E3A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link direction determination based </w:t>
      </w:r>
      <w:r w:rsidR="00E30F89" w:rsidRPr="005363D8">
        <w:rPr>
          <w:rFonts w:ascii="Times New Roman" w:eastAsia="Malgun Gothic" w:hAnsi="Times New Roman"/>
          <w:b/>
          <w:sz w:val="20"/>
          <w:szCs w:val="20"/>
          <w:lang w:eastAsia="ko-KR"/>
        </w:rPr>
        <w:t>on configured/scheduled transmissions/receptions and collision handling.</w:t>
      </w:r>
    </w:p>
    <w:p w14:paraId="4FA925F2" w14:textId="4595ACE4" w:rsidR="00AF6441" w:rsidRPr="0082293D" w:rsidRDefault="00781512" w:rsidP="005363D8">
      <w:pPr>
        <w:pStyle w:val="ListParagraph"/>
        <w:numPr>
          <w:ilvl w:val="0"/>
          <w:numId w:val="11"/>
        </w:numPr>
        <w:spacing w:after="60"/>
        <w:jc w:val="both"/>
        <w:rPr>
          <w:rFonts w:ascii="Times New Roman" w:eastAsia="Malgun Gothic" w:hAnsi="Times New Roman"/>
          <w:b/>
          <w:sz w:val="20"/>
          <w:szCs w:val="20"/>
          <w:lang w:eastAsia="ko-KR"/>
        </w:rPr>
      </w:pPr>
      <w:r w:rsidRPr="004C3E3A">
        <w:rPr>
          <w:rFonts w:ascii="Times New Roman" w:eastAsia="Malgun Gothic" w:hAnsi="Times New Roman"/>
          <w:b/>
          <w:sz w:val="20"/>
          <w:szCs w:val="20"/>
          <w:lang w:eastAsia="ko-KR"/>
        </w:rPr>
        <w:t>Component 4: Support of UL transmissions or DL receptions across SBFD symbols and non-SBFD symbols in different slots, where the transmissions or receptions are restricted to SBFD symbols or non-SBFD symbols (Configuration 1)</w:t>
      </w:r>
    </w:p>
    <w:p w14:paraId="6C20EF68" w14:textId="2C3CAD53" w:rsidR="00C01B02" w:rsidRPr="004C3E3A" w:rsidRDefault="00C01B02" w:rsidP="004C3E3A">
      <w:pPr>
        <w:pStyle w:val="ListParagraph"/>
        <w:numPr>
          <w:ilvl w:val="0"/>
          <w:numId w:val="11"/>
        </w:numPr>
        <w:spacing w:after="60"/>
        <w:jc w:val="both"/>
        <w:rPr>
          <w:rFonts w:eastAsia="Malgun Gothic"/>
          <w:b/>
          <w:lang w:eastAsia="ko-KR"/>
        </w:rPr>
      </w:pPr>
      <w:r w:rsidRPr="004C3E3A">
        <w:rPr>
          <w:rFonts w:ascii="Times New Roman" w:eastAsia="Malgun Gothic" w:hAnsi="Times New Roman"/>
          <w:b/>
          <w:sz w:val="20"/>
          <w:szCs w:val="20"/>
          <w:lang w:eastAsia="ko-KR"/>
        </w:rPr>
        <w:t>Component 5: Support of separate PUCCH resource configurations for SBFD and non-SBFD symbols</w:t>
      </w:r>
    </w:p>
    <w:p w14:paraId="7D287EF7" w14:textId="77777777" w:rsidR="0030123B" w:rsidRPr="004C3E3A" w:rsidRDefault="0030123B" w:rsidP="004C3E3A">
      <w:pPr>
        <w:pStyle w:val="ListParagraph"/>
        <w:numPr>
          <w:ilvl w:val="0"/>
          <w:numId w:val="11"/>
        </w:numPr>
        <w:spacing w:after="60"/>
        <w:jc w:val="both"/>
        <w:rPr>
          <w:rFonts w:ascii="Times New Roman" w:eastAsia="Malgun Gothic" w:hAnsi="Times New Roman"/>
          <w:b/>
          <w:sz w:val="20"/>
          <w:szCs w:val="20"/>
          <w:lang w:eastAsia="ko-KR"/>
        </w:rPr>
      </w:pPr>
      <w:r w:rsidRPr="004C3E3A">
        <w:rPr>
          <w:rFonts w:ascii="Times New Roman" w:eastAsia="Malgun Gothic" w:hAnsi="Times New Roman"/>
          <w:b/>
          <w:sz w:val="20"/>
          <w:szCs w:val="20"/>
          <w:lang w:eastAsia="ko-KR"/>
        </w:rPr>
        <w:t>Component 6: Support of separate FH offsets for PUSCH transmissions in SBFD symbols and non-SBFD symbols</w:t>
      </w:r>
    </w:p>
    <w:p w14:paraId="48395218" w14:textId="77777777" w:rsidR="0030123B" w:rsidRDefault="0030123B" w:rsidP="0030123B">
      <w:pPr>
        <w:pStyle w:val="ListParagraph"/>
        <w:numPr>
          <w:ilvl w:val="0"/>
          <w:numId w:val="11"/>
        </w:numPr>
        <w:spacing w:after="60"/>
        <w:jc w:val="both"/>
        <w:rPr>
          <w:rFonts w:ascii="Times New Roman" w:eastAsia="Malgun Gothic" w:hAnsi="Times New Roman"/>
          <w:b/>
          <w:sz w:val="20"/>
          <w:szCs w:val="20"/>
          <w:lang w:eastAsia="ko-KR"/>
        </w:rPr>
      </w:pPr>
      <w:r w:rsidRPr="004C3E3A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Component 7: </w:t>
      </w:r>
      <w:r w:rsidRPr="0082293D">
        <w:rPr>
          <w:rFonts w:ascii="Times New Roman" w:eastAsia="Malgun Gothic" w:hAnsi="Times New Roman"/>
          <w:b/>
          <w:sz w:val="20"/>
          <w:szCs w:val="20"/>
          <w:lang w:eastAsia="ko-KR"/>
        </w:rPr>
        <w:t>Support separate PC parameters for UL transmission in SBFD symbols by additional PC parameters configuration within unified TCI state for SRS/PUCCH/PUSCH in SBFD symbols</w:t>
      </w:r>
    </w:p>
    <w:p w14:paraId="3495747F" w14:textId="4D1648A4" w:rsidR="004735E2" w:rsidRPr="004C3E3A" w:rsidRDefault="004735E2" w:rsidP="004C3E3A">
      <w:pPr>
        <w:pStyle w:val="ListParagraph"/>
        <w:numPr>
          <w:ilvl w:val="0"/>
          <w:numId w:val="11"/>
        </w:numPr>
        <w:rPr>
          <w:rFonts w:ascii="Times New Roman" w:eastAsia="Malgun Gothic" w:hAnsi="Times New Roman"/>
          <w:b/>
          <w:sz w:val="20"/>
          <w:szCs w:val="20"/>
          <w:lang w:eastAsia="ko-KR"/>
        </w:rPr>
      </w:pPr>
      <w:r w:rsidRPr="004735E2">
        <w:rPr>
          <w:rFonts w:ascii="Times New Roman" w:eastAsia="Malgun Gothic" w:hAnsi="Times New Roman"/>
          <w:b/>
          <w:sz w:val="20"/>
          <w:szCs w:val="20"/>
          <w:lang w:eastAsia="ko-KR"/>
        </w:rPr>
        <w:t>Component 8: Support of separate CSI reports</w:t>
      </w:r>
      <w:r w:rsidR="0044017D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 associated with</w:t>
      </w:r>
      <w:r w:rsidRPr="004735E2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 </w:t>
      </w:r>
      <w:r w:rsidR="0044017D" w:rsidRPr="004C3E3A">
        <w:rPr>
          <w:rFonts w:ascii="Times New Roman" w:eastAsia="Malgun Gothic" w:hAnsi="Times New Roman"/>
          <w:b/>
          <w:sz w:val="20"/>
          <w:szCs w:val="20"/>
          <w:lang w:eastAsia="ko-KR"/>
        </w:rPr>
        <w:t>periodic/semi-persistent CSI-RS</w:t>
      </w:r>
      <w:r w:rsidR="0044017D" w:rsidRPr="0044017D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 </w:t>
      </w:r>
      <w:r w:rsidRPr="0044017D">
        <w:rPr>
          <w:rFonts w:ascii="Times New Roman" w:eastAsia="Malgun Gothic" w:hAnsi="Times New Roman"/>
          <w:b/>
          <w:sz w:val="20"/>
          <w:szCs w:val="20"/>
          <w:lang w:eastAsia="ko-KR"/>
        </w:rPr>
        <w:t>for SBFD and non</w:t>
      </w:r>
      <w:r w:rsidRPr="004735E2">
        <w:rPr>
          <w:rFonts w:ascii="Times New Roman" w:eastAsia="Malgun Gothic" w:hAnsi="Times New Roman"/>
          <w:b/>
          <w:sz w:val="20"/>
          <w:szCs w:val="20"/>
          <w:lang w:eastAsia="ko-KR"/>
        </w:rPr>
        <w:t>-SBFD symbols</w:t>
      </w:r>
    </w:p>
    <w:p w14:paraId="7F9DCEB4" w14:textId="785DC4EA" w:rsidR="00C01B02" w:rsidRPr="0082293D" w:rsidRDefault="00472CB3" w:rsidP="00E71ED7">
      <w:pPr>
        <w:pStyle w:val="ListParagraph"/>
        <w:numPr>
          <w:ilvl w:val="0"/>
          <w:numId w:val="11"/>
        </w:numPr>
        <w:spacing w:after="60"/>
        <w:jc w:val="both"/>
        <w:rPr>
          <w:rFonts w:ascii="Times New Roman" w:eastAsia="Malgun Gothic" w:hAnsi="Times New Roman"/>
          <w:b/>
          <w:sz w:val="20"/>
          <w:szCs w:val="20"/>
          <w:lang w:eastAsia="ko-KR"/>
        </w:rPr>
      </w:pPr>
      <w:r w:rsidRPr="004C3E3A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Component </w:t>
      </w:r>
      <w:r w:rsidR="004735E2">
        <w:rPr>
          <w:rFonts w:ascii="Times New Roman" w:eastAsia="Malgun Gothic" w:hAnsi="Times New Roman"/>
          <w:b/>
          <w:sz w:val="20"/>
          <w:szCs w:val="20"/>
          <w:lang w:eastAsia="ko-KR"/>
        </w:rPr>
        <w:t>9</w:t>
      </w:r>
      <w:r w:rsidRPr="004C3E3A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: </w:t>
      </w:r>
      <w:r w:rsidR="0082293D">
        <w:rPr>
          <w:rFonts w:ascii="Times New Roman" w:eastAsia="Malgun Gothic" w:hAnsi="Times New Roman"/>
          <w:b/>
          <w:sz w:val="20"/>
          <w:szCs w:val="20"/>
          <w:lang w:eastAsia="ko-KR"/>
        </w:rPr>
        <w:t>S</w:t>
      </w:r>
      <w:r w:rsidR="0082293D" w:rsidRPr="006F722D">
        <w:rPr>
          <w:rFonts w:ascii="Times New Roman" w:eastAsia="Malgun Gothic" w:hAnsi="Times New Roman"/>
          <w:b/>
          <w:sz w:val="20"/>
          <w:szCs w:val="20"/>
          <w:lang w:eastAsia="ko-KR"/>
        </w:rPr>
        <w:t>upport of Partial RBG(s)</w:t>
      </w:r>
      <w:r w:rsidR="0082293D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 that overlap with DL/UL subband boundary</w:t>
      </w:r>
      <w:r w:rsidR="0082293D" w:rsidRPr="006F722D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 for PDSCH/PUSCH</w:t>
      </w:r>
      <w:r w:rsidR="0082293D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 for frequency domain resource allocation Type 0, TBS calculation based on </w:t>
      </w:r>
      <w:r w:rsidR="0082293D" w:rsidRPr="0096352C">
        <w:rPr>
          <w:rFonts w:ascii="Times New Roman" w:eastAsia="Malgun Gothic" w:hAnsi="Times New Roman"/>
          <w:b/>
          <w:sz w:val="20"/>
          <w:szCs w:val="20"/>
          <w:lang w:eastAsia="ko-KR"/>
        </w:rPr>
        <w:t>PRBs within DL</w:t>
      </w:r>
      <w:r w:rsidR="0082293D">
        <w:rPr>
          <w:rFonts w:ascii="Times New Roman" w:eastAsia="Malgun Gothic" w:hAnsi="Times New Roman"/>
          <w:b/>
          <w:sz w:val="20"/>
          <w:szCs w:val="20"/>
          <w:lang w:eastAsia="ko-KR"/>
        </w:rPr>
        <w:t>/UL</w:t>
      </w:r>
      <w:r w:rsidR="0082293D" w:rsidRPr="0096352C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 usable PRBs only</w:t>
      </w:r>
      <w:r w:rsidR="0082293D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 and DMRS sequence mapping </w:t>
      </w:r>
      <w:r w:rsidR="0082293D" w:rsidRPr="009649E9">
        <w:rPr>
          <w:rFonts w:ascii="Times New Roman" w:eastAsia="Malgun Gothic" w:hAnsi="Times New Roman"/>
          <w:b/>
          <w:sz w:val="20"/>
          <w:szCs w:val="20"/>
          <w:lang w:eastAsia="ko-KR"/>
        </w:rPr>
        <w:t>to assigned PRBs within DL</w:t>
      </w:r>
      <w:r w:rsidR="0082293D" w:rsidRPr="009649E9">
        <w:rPr>
          <w:rFonts w:ascii="Times New Roman" w:eastAsia="Malgun Gothic" w:hAnsi="Times New Roman" w:hint="eastAsia"/>
          <w:b/>
          <w:sz w:val="20"/>
          <w:szCs w:val="20"/>
          <w:lang w:eastAsia="ko-KR"/>
        </w:rPr>
        <w:t>/UL</w:t>
      </w:r>
      <w:r w:rsidR="0082293D" w:rsidRPr="009649E9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 usable PRBs only</w:t>
      </w:r>
    </w:p>
    <w:p w14:paraId="01D14C73" w14:textId="2B20C6A9" w:rsidR="00DE11E0" w:rsidRDefault="0082293D" w:rsidP="0054239D">
      <w:pPr>
        <w:pStyle w:val="ListParagraph"/>
        <w:numPr>
          <w:ilvl w:val="0"/>
          <w:numId w:val="11"/>
        </w:numPr>
        <w:spacing w:after="60"/>
        <w:jc w:val="both"/>
        <w:rPr>
          <w:lang w:eastAsia="ko-KR"/>
        </w:rPr>
      </w:pPr>
      <w:r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Component </w:t>
      </w:r>
      <w:r w:rsidR="004735E2">
        <w:rPr>
          <w:rFonts w:ascii="Times New Roman" w:eastAsia="Malgun Gothic" w:hAnsi="Times New Roman"/>
          <w:b/>
          <w:sz w:val="20"/>
          <w:szCs w:val="20"/>
          <w:lang w:eastAsia="ko-KR"/>
        </w:rPr>
        <w:t>10</w:t>
      </w:r>
      <w:r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: </w:t>
      </w:r>
      <w:r w:rsidR="00A32D4F">
        <w:rPr>
          <w:rFonts w:ascii="Times New Roman" w:eastAsia="Malgun Gothic" w:hAnsi="Times New Roman"/>
          <w:b/>
          <w:sz w:val="20"/>
          <w:szCs w:val="20"/>
          <w:lang w:eastAsia="ko-KR"/>
        </w:rPr>
        <w:t>S</w:t>
      </w:r>
      <w:r w:rsidR="00A32D4F" w:rsidRPr="00ED2D40">
        <w:rPr>
          <w:rFonts w:ascii="Times New Roman" w:eastAsia="Malgun Gothic" w:hAnsi="Times New Roman"/>
          <w:b/>
          <w:sz w:val="20"/>
          <w:szCs w:val="20"/>
          <w:lang w:eastAsia="ko-KR"/>
        </w:rPr>
        <w:t>upport of PDSCH enhanced rate matching</w:t>
      </w:r>
      <w:r w:rsidR="00A32D4F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 in SBFD symbols</w:t>
      </w:r>
      <w:r w:rsidR="00A32D4F" w:rsidRPr="00ED2D40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 </w:t>
      </w:r>
      <w:r w:rsidR="00A32D4F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scheduled </w:t>
      </w:r>
      <w:r w:rsidR="00A32D4F" w:rsidRPr="00ED2D40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with </w:t>
      </w:r>
      <w:r w:rsidR="00A32D4F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narrowband </w:t>
      </w:r>
      <w:r w:rsidR="00A32D4F" w:rsidRPr="00ED2D40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PRG {2,4} </w:t>
      </w:r>
      <w:r w:rsidR="00ED2D40" w:rsidRPr="003F6547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or </w:t>
      </w:r>
      <w:r w:rsidR="00BA21A9" w:rsidRPr="003F6547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frequency domain resource allocation Type 1, </w:t>
      </w:r>
      <w:r w:rsidR="00ED2D40" w:rsidRPr="003F6547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where PDSCH resources are mapped to assigned PRBs within DL </w:t>
      </w:r>
      <w:proofErr w:type="spellStart"/>
      <w:r w:rsidR="00ED2D40" w:rsidRPr="003F6547">
        <w:rPr>
          <w:rFonts w:ascii="Times New Roman" w:eastAsia="Malgun Gothic" w:hAnsi="Times New Roman"/>
          <w:b/>
          <w:sz w:val="20"/>
          <w:szCs w:val="20"/>
          <w:lang w:eastAsia="ko-KR"/>
        </w:rPr>
        <w:t>subbands</w:t>
      </w:r>
      <w:proofErr w:type="spellEnd"/>
      <w:r w:rsidR="00ED2D40" w:rsidRPr="003F6547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, TBS size determination based on valid PRBs </w:t>
      </w:r>
      <w:r w:rsidR="00280B09" w:rsidRPr="003F6547">
        <w:rPr>
          <w:rFonts w:ascii="Times New Roman" w:eastAsia="Malgun Gothic" w:hAnsi="Times New Roman"/>
          <w:b/>
          <w:sz w:val="20"/>
          <w:szCs w:val="20"/>
          <w:lang w:eastAsia="ko-KR"/>
        </w:rPr>
        <w:t>[</w:t>
      </w:r>
      <w:r w:rsidR="00ED2D40" w:rsidRPr="003F6547">
        <w:rPr>
          <w:rFonts w:ascii="Times New Roman" w:eastAsia="Malgun Gothic" w:hAnsi="Times New Roman"/>
          <w:b/>
          <w:sz w:val="20"/>
          <w:szCs w:val="20"/>
          <w:lang w:eastAsia="ko-KR"/>
        </w:rPr>
        <w:t>and DMRS sequence mapping</w:t>
      </w:r>
      <w:r w:rsidR="00904325" w:rsidRPr="003F6547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 to</w:t>
      </w:r>
      <w:r w:rsidR="00ED2D40" w:rsidRPr="003F6547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 </w:t>
      </w:r>
      <w:r w:rsidR="00904325" w:rsidRPr="003F6547">
        <w:rPr>
          <w:rFonts w:ascii="Times New Roman" w:eastAsia="Malgun Gothic" w:hAnsi="Times New Roman"/>
          <w:b/>
          <w:sz w:val="20"/>
          <w:szCs w:val="20"/>
          <w:lang w:eastAsia="ko-KR"/>
        </w:rPr>
        <w:t>assigned PRBs within DL usable PRBs only</w:t>
      </w:r>
      <w:r w:rsidR="00280B09" w:rsidRPr="003F6547">
        <w:rPr>
          <w:rFonts w:ascii="Times New Roman" w:eastAsia="Malgun Gothic" w:hAnsi="Times New Roman"/>
          <w:b/>
          <w:sz w:val="20"/>
          <w:szCs w:val="20"/>
          <w:lang w:eastAsia="ko-KR"/>
        </w:rPr>
        <w:t>]</w:t>
      </w:r>
      <w:r w:rsidR="00ED2D40" w:rsidRPr="003F6547">
        <w:rPr>
          <w:rFonts w:ascii="Times New Roman" w:eastAsia="Malgun Gothic" w:hAnsi="Times New Roman"/>
          <w:b/>
          <w:sz w:val="20"/>
          <w:szCs w:val="20"/>
          <w:lang w:eastAsia="ko-KR"/>
        </w:rPr>
        <w:t>.</w:t>
      </w:r>
    </w:p>
    <w:p w14:paraId="39C026B9" w14:textId="77777777" w:rsidR="007A109A" w:rsidRDefault="007A109A" w:rsidP="007A109A">
      <w:pPr>
        <w:pStyle w:val="Heading3"/>
        <w:rPr>
          <w:lang w:eastAsia="zh-CN"/>
        </w:rPr>
      </w:pPr>
      <w:r>
        <w:rPr>
          <w:lang w:eastAsia="zh-CN"/>
        </w:rPr>
        <w:lastRenderedPageBreak/>
        <w:t>UE FG for the support of configuration #2 for UL and DL</w:t>
      </w:r>
    </w:p>
    <w:p w14:paraId="1B9A683E" w14:textId="77777777" w:rsidR="007A109A" w:rsidRDefault="007A109A" w:rsidP="007A109A">
      <w:pPr>
        <w:jc w:val="both"/>
        <w:rPr>
          <w:lang w:val="en-GB" w:eastAsia="zh-CN"/>
        </w:rPr>
      </w:pPr>
      <w:r>
        <w:rPr>
          <w:lang w:val="en-GB" w:eastAsia="zh-CN"/>
        </w:rPr>
        <w:t xml:space="preserve">For UL transmission (or DL reception) across SBFD and non-SBFD symbols in different slots, the support of configurations #2 should be a separate UE FG. UE should report separately the support of configuration #2 for UL transmission and DL reception as they are also separately configured per UL/DL BWP basis. </w:t>
      </w:r>
    </w:p>
    <w:tbl>
      <w:tblPr>
        <w:tblStyle w:val="TableGrid"/>
        <w:tblW w:w="14395" w:type="dxa"/>
        <w:tblLook w:val="04A0" w:firstRow="1" w:lastRow="0" w:firstColumn="1" w:lastColumn="0" w:noHBand="0" w:noVBand="1"/>
      </w:tblPr>
      <w:tblGrid>
        <w:gridCol w:w="14395"/>
      </w:tblGrid>
      <w:tr w:rsidR="007A109A" w14:paraId="6008F982" w14:textId="77777777" w:rsidTr="00502843">
        <w:tc>
          <w:tcPr>
            <w:tcW w:w="14395" w:type="dxa"/>
          </w:tcPr>
          <w:p w14:paraId="0D9DCE9F" w14:textId="77777777" w:rsidR="007A109A" w:rsidRPr="00363B78" w:rsidRDefault="007A109A" w:rsidP="00502843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" w:eastAsia="Malgun Gothic" w:hAnsi="Times"/>
                <w:b/>
                <w:szCs w:val="24"/>
                <w:lang w:eastAsia="zh-CN"/>
              </w:rPr>
            </w:pPr>
            <w:r w:rsidRPr="00363B78">
              <w:rPr>
                <w:rFonts w:ascii="Times" w:eastAsia="Malgun Gothic" w:hAnsi="Times" w:hint="eastAsia"/>
                <w:b/>
                <w:szCs w:val="24"/>
                <w:highlight w:val="green"/>
                <w:lang w:eastAsia="zh-CN"/>
              </w:rPr>
              <w:t>Agreement</w:t>
            </w:r>
          </w:p>
          <w:p w14:paraId="7A0C50CC" w14:textId="77777777" w:rsidR="007A109A" w:rsidRPr="00363B78" w:rsidRDefault="007A109A" w:rsidP="00502843">
            <w:pPr>
              <w:tabs>
                <w:tab w:val="left" w:pos="0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" w:eastAsia="Malgun Gothic" w:hAnsi="Times" w:cs="Times"/>
                <w:szCs w:val="24"/>
                <w:lang w:eastAsia="zh-CN"/>
              </w:rPr>
            </w:pPr>
            <w:r w:rsidRPr="00363B78">
              <w:rPr>
                <w:rFonts w:ascii="Times" w:eastAsia="Malgun Gothic" w:hAnsi="Times" w:cs="Times"/>
                <w:szCs w:val="24"/>
                <w:lang w:eastAsia="zh-CN"/>
              </w:rPr>
              <w:t xml:space="preserve">For UL transmissions and DL receptions across SBFD symbols and non-SBFD symbols in different slots (each transmission/reception within a slot has either all SBFD or all non-SBFD symbols) for an SBFD aware UE, </w:t>
            </w:r>
          </w:p>
          <w:p w14:paraId="4584944D" w14:textId="77777777" w:rsidR="007A109A" w:rsidRPr="00055D5F" w:rsidRDefault="007A109A" w:rsidP="00502843">
            <w:pPr>
              <w:numPr>
                <w:ilvl w:val="0"/>
                <w:numId w:val="7"/>
              </w:numPr>
              <w:tabs>
                <w:tab w:val="clear" w:pos="-360"/>
                <w:tab w:val="left" w:pos="0"/>
              </w:tabs>
              <w:overflowPunct/>
              <w:autoSpaceDE/>
              <w:autoSpaceDN/>
              <w:adjustRightInd/>
              <w:spacing w:before="0" w:after="0"/>
              <w:ind w:left="720"/>
              <w:jc w:val="left"/>
              <w:textAlignment w:val="auto"/>
              <w:rPr>
                <w:rFonts w:ascii="Times" w:eastAsia="Malgun Gothic" w:hAnsi="Times"/>
                <w:color w:val="FF0000"/>
                <w:szCs w:val="24"/>
                <w:lang w:eastAsia="zh-CN"/>
              </w:rPr>
            </w:pPr>
            <w:r w:rsidRPr="00055D5F">
              <w:rPr>
                <w:rFonts w:ascii="Times" w:eastAsia="Malgun Gothic" w:hAnsi="Times" w:hint="eastAsia"/>
                <w:color w:val="FF0000"/>
                <w:szCs w:val="24"/>
                <w:lang w:eastAsia="zh-CN"/>
              </w:rPr>
              <w:t>Support of configuration 2 is subject to UE capability.</w:t>
            </w:r>
            <w:r w:rsidRPr="00055D5F">
              <w:rPr>
                <w:rFonts w:ascii="Times" w:eastAsia="Malgun Gothic" w:hAnsi="Times"/>
                <w:color w:val="FF0000"/>
                <w:szCs w:val="24"/>
                <w:lang w:eastAsia="zh-CN"/>
              </w:rPr>
              <w:t xml:space="preserve"> Configuration 1 is the default capability.</w:t>
            </w:r>
          </w:p>
          <w:p w14:paraId="0A3A20EC" w14:textId="77777777" w:rsidR="007A109A" w:rsidRPr="00363B78" w:rsidRDefault="007A109A" w:rsidP="00502843">
            <w:pPr>
              <w:numPr>
                <w:ilvl w:val="0"/>
                <w:numId w:val="7"/>
              </w:numPr>
              <w:tabs>
                <w:tab w:val="clear" w:pos="-360"/>
                <w:tab w:val="left" w:pos="0"/>
              </w:tabs>
              <w:overflowPunct/>
              <w:autoSpaceDE/>
              <w:autoSpaceDN/>
              <w:adjustRightInd/>
              <w:spacing w:before="0" w:after="0"/>
              <w:ind w:left="720"/>
              <w:jc w:val="left"/>
              <w:textAlignment w:val="auto"/>
              <w:rPr>
                <w:rFonts w:ascii="Times" w:eastAsia="Malgun Gothic" w:hAnsi="Times"/>
                <w:szCs w:val="24"/>
                <w:lang w:eastAsia="zh-CN"/>
              </w:rPr>
            </w:pPr>
            <w:r w:rsidRPr="00363B78">
              <w:rPr>
                <w:rFonts w:ascii="Times" w:eastAsia="Malgun Gothic" w:hAnsi="Times"/>
                <w:szCs w:val="24"/>
                <w:lang w:eastAsia="zh-CN"/>
              </w:rPr>
              <w:t xml:space="preserve">SBFD-aware UE </w:t>
            </w:r>
            <w:r w:rsidRPr="00363B78">
              <w:rPr>
                <w:rFonts w:ascii="Times" w:eastAsia="Malgun Gothic" w:hAnsi="Times" w:hint="eastAsia"/>
                <w:szCs w:val="24"/>
                <w:lang w:eastAsia="zh-CN"/>
              </w:rPr>
              <w:t xml:space="preserve">can be configured with </w:t>
            </w:r>
            <w:r w:rsidRPr="00363B78">
              <w:rPr>
                <w:rFonts w:ascii="Times" w:eastAsia="Malgun Gothic" w:hAnsi="Times"/>
                <w:szCs w:val="24"/>
                <w:lang w:eastAsia="zh-CN"/>
              </w:rPr>
              <w:t xml:space="preserve">Configuration 2 on a per </w:t>
            </w:r>
            <w:r w:rsidRPr="00363B78">
              <w:rPr>
                <w:rFonts w:ascii="Times" w:eastAsia="Malgun Gothic" w:hAnsi="Times" w:hint="eastAsia"/>
                <w:szCs w:val="24"/>
                <w:lang w:eastAsia="zh-CN"/>
              </w:rPr>
              <w:t xml:space="preserve">UL/DL </w:t>
            </w:r>
            <w:r w:rsidRPr="00363B78">
              <w:rPr>
                <w:rFonts w:ascii="Times" w:eastAsia="Malgun Gothic" w:hAnsi="Times"/>
                <w:szCs w:val="24"/>
                <w:lang w:eastAsia="zh-CN"/>
              </w:rPr>
              <w:t>BWP basis</w:t>
            </w:r>
            <w:r w:rsidRPr="00363B78">
              <w:rPr>
                <w:rFonts w:ascii="Times" w:eastAsia="Malgun Gothic" w:hAnsi="Times" w:hint="eastAsia"/>
                <w:szCs w:val="24"/>
                <w:lang w:eastAsia="zh-CN"/>
              </w:rPr>
              <w:t>.</w:t>
            </w:r>
          </w:p>
          <w:p w14:paraId="730DB421" w14:textId="77777777" w:rsidR="007A109A" w:rsidRPr="00363B78" w:rsidRDefault="007A109A" w:rsidP="00502843">
            <w:pPr>
              <w:numPr>
                <w:ilvl w:val="1"/>
                <w:numId w:val="7"/>
              </w:numPr>
              <w:tabs>
                <w:tab w:val="clear" w:pos="-360"/>
                <w:tab w:val="left" w:pos="0"/>
              </w:tabs>
              <w:overflowPunct/>
              <w:autoSpaceDE/>
              <w:autoSpaceDN/>
              <w:adjustRightInd/>
              <w:spacing w:before="0" w:after="0"/>
              <w:ind w:left="1440"/>
              <w:jc w:val="left"/>
              <w:textAlignment w:val="auto"/>
              <w:rPr>
                <w:rFonts w:ascii="Times" w:eastAsia="Malgun Gothic" w:hAnsi="Times"/>
                <w:szCs w:val="24"/>
                <w:lang w:eastAsia="zh-CN"/>
              </w:rPr>
            </w:pPr>
            <w:r w:rsidRPr="00363B78">
              <w:rPr>
                <w:rFonts w:ascii="Times" w:eastAsia="Malgun Gothic" w:hAnsi="Times" w:hint="eastAsia"/>
                <w:szCs w:val="24"/>
                <w:lang w:eastAsia="zh-CN"/>
              </w:rPr>
              <w:t>The configuration for DL BWP at least applies to PDSCH receptions within the DL BWP.</w:t>
            </w:r>
          </w:p>
          <w:p w14:paraId="6FC4513E" w14:textId="77777777" w:rsidR="007A109A" w:rsidRPr="00363B78" w:rsidRDefault="007A109A" w:rsidP="00502843">
            <w:pPr>
              <w:numPr>
                <w:ilvl w:val="1"/>
                <w:numId w:val="7"/>
              </w:numPr>
              <w:tabs>
                <w:tab w:val="clear" w:pos="-360"/>
                <w:tab w:val="left" w:pos="0"/>
              </w:tabs>
              <w:overflowPunct/>
              <w:autoSpaceDE/>
              <w:autoSpaceDN/>
              <w:adjustRightInd/>
              <w:spacing w:before="0" w:after="0"/>
              <w:ind w:left="1440"/>
              <w:jc w:val="left"/>
              <w:textAlignment w:val="auto"/>
              <w:rPr>
                <w:rFonts w:ascii="Times" w:eastAsia="Malgun Gothic" w:hAnsi="Times"/>
                <w:szCs w:val="24"/>
                <w:lang w:eastAsia="zh-CN"/>
              </w:rPr>
            </w:pPr>
            <w:r w:rsidRPr="00363B78">
              <w:rPr>
                <w:rFonts w:ascii="Times" w:eastAsia="Malgun Gothic" w:hAnsi="Times" w:hint="eastAsia"/>
                <w:szCs w:val="24"/>
                <w:lang w:eastAsia="zh-CN"/>
              </w:rPr>
              <w:t>The configuration for UL BWP applies to PUCCH and PUSCH transmissions within the UL BWP.</w:t>
            </w:r>
          </w:p>
          <w:p w14:paraId="596DB015" w14:textId="77777777" w:rsidR="007A109A" w:rsidRPr="00DE4C0A" w:rsidRDefault="007A109A" w:rsidP="00502843">
            <w:pPr>
              <w:numPr>
                <w:ilvl w:val="2"/>
                <w:numId w:val="7"/>
              </w:numPr>
              <w:tabs>
                <w:tab w:val="clear" w:pos="-360"/>
                <w:tab w:val="left" w:pos="0"/>
              </w:tabs>
              <w:overflowPunct/>
              <w:autoSpaceDE/>
              <w:autoSpaceDN/>
              <w:adjustRightInd/>
              <w:spacing w:before="0" w:after="0"/>
              <w:ind w:left="2160"/>
              <w:jc w:val="left"/>
              <w:textAlignment w:val="auto"/>
              <w:rPr>
                <w:rFonts w:ascii="Times" w:eastAsia="Malgun Gothic" w:hAnsi="Times"/>
                <w:szCs w:val="24"/>
                <w:lang w:eastAsia="zh-CN"/>
              </w:rPr>
            </w:pPr>
            <w:r w:rsidRPr="00363B78">
              <w:rPr>
                <w:rFonts w:ascii="Times" w:eastAsia="Malgun Gothic" w:hAnsi="Times" w:hint="eastAsia"/>
                <w:szCs w:val="24"/>
                <w:lang w:eastAsia="zh-CN"/>
              </w:rPr>
              <w:t>For SRS, only Configuration 1 is applicable.</w:t>
            </w:r>
          </w:p>
        </w:tc>
      </w:tr>
    </w:tbl>
    <w:p w14:paraId="5358CEEF" w14:textId="77777777" w:rsidR="007A109A" w:rsidRDefault="007A109A" w:rsidP="007A109A">
      <w:pPr>
        <w:rPr>
          <w:lang w:val="en-GB" w:eastAsia="zh-CN"/>
        </w:rPr>
      </w:pPr>
    </w:p>
    <w:p w14:paraId="2EA8AF5D" w14:textId="46802C55" w:rsidR="00994463" w:rsidRPr="00994463" w:rsidRDefault="007A109A" w:rsidP="004C3E3A">
      <w:pPr>
        <w:jc w:val="both"/>
        <w:rPr>
          <w:rFonts w:eastAsia="Malgun Gothic"/>
          <w:b/>
          <w:lang w:eastAsia="ko-KR"/>
        </w:rPr>
      </w:pPr>
      <w:r w:rsidRPr="001A2D07">
        <w:rPr>
          <w:rFonts w:eastAsia="Batang"/>
          <w:b/>
          <w:szCs w:val="24"/>
          <w:u w:val="single"/>
          <w:lang w:val="en-GB"/>
        </w:rPr>
        <w:t xml:space="preserve">Proposal </w:t>
      </w:r>
      <w:r w:rsidRPr="001A2D07">
        <w:rPr>
          <w:rFonts w:eastAsia="Batang"/>
          <w:b/>
          <w:szCs w:val="24"/>
          <w:u w:val="single"/>
          <w:lang w:val="en-GB"/>
        </w:rPr>
        <w:fldChar w:fldCharType="begin"/>
      </w:r>
      <w:r w:rsidRPr="001A2D07">
        <w:rPr>
          <w:rFonts w:eastAsia="Batang"/>
          <w:b/>
          <w:szCs w:val="24"/>
          <w:u w:val="single"/>
          <w:lang w:val="en-GB"/>
        </w:rPr>
        <w:instrText xml:space="preserve"> seq prop </w:instrText>
      </w:r>
      <w:r w:rsidRPr="001A2D07">
        <w:rPr>
          <w:rFonts w:eastAsia="Batang"/>
          <w:b/>
          <w:szCs w:val="24"/>
          <w:u w:val="single"/>
          <w:lang w:val="en-GB"/>
        </w:rPr>
        <w:fldChar w:fldCharType="separate"/>
      </w:r>
      <w:r w:rsidR="0021590D">
        <w:rPr>
          <w:rFonts w:eastAsia="Batang"/>
          <w:b/>
          <w:noProof/>
          <w:szCs w:val="24"/>
          <w:u w:val="single"/>
          <w:lang w:val="en-GB"/>
        </w:rPr>
        <w:t>2</w:t>
      </w:r>
      <w:r w:rsidRPr="001A2D07">
        <w:rPr>
          <w:rFonts w:eastAsia="Batang"/>
          <w:b/>
          <w:szCs w:val="24"/>
          <w:u w:val="single"/>
          <w:lang w:val="en-GB"/>
        </w:rPr>
        <w:fldChar w:fldCharType="end"/>
      </w:r>
      <w:r w:rsidRPr="001A2D07">
        <w:rPr>
          <w:rFonts w:eastAsia="Malgun Gothic"/>
          <w:b/>
          <w:lang w:eastAsia="ko-KR"/>
        </w:rPr>
        <w:t>:</w:t>
      </w:r>
      <w:r w:rsidRPr="00775789">
        <w:rPr>
          <w:rFonts w:eastAsia="Malgun Gothic"/>
          <w:b/>
          <w:lang w:eastAsia="ko-KR"/>
        </w:rPr>
        <w:t xml:space="preserve"> </w:t>
      </w:r>
      <w:r w:rsidRPr="000037C6">
        <w:rPr>
          <w:rFonts w:eastAsia="Malgun Gothic"/>
          <w:b/>
          <w:lang w:eastAsia="ko-KR"/>
        </w:rPr>
        <w:t xml:space="preserve">Support a UE feature (FG </w:t>
      </w:r>
      <w:r>
        <w:rPr>
          <w:rFonts w:eastAsia="Malgun Gothic"/>
          <w:b/>
          <w:lang w:eastAsia="ko-KR"/>
        </w:rPr>
        <w:t>X</w:t>
      </w:r>
      <w:r w:rsidRPr="000037C6">
        <w:rPr>
          <w:rFonts w:eastAsia="Malgun Gothic"/>
          <w:b/>
          <w:lang w:eastAsia="ko-KR"/>
        </w:rPr>
        <w:t>-</w:t>
      </w:r>
      <w:r>
        <w:rPr>
          <w:rFonts w:eastAsia="Malgun Gothic"/>
          <w:b/>
          <w:lang w:eastAsia="ko-KR"/>
        </w:rPr>
        <w:t>2</w:t>
      </w:r>
      <w:r w:rsidR="0072090F">
        <w:rPr>
          <w:rFonts w:eastAsia="Malgun Gothic"/>
          <w:b/>
          <w:lang w:eastAsia="ko-KR"/>
        </w:rPr>
        <w:t>a</w:t>
      </w:r>
      <w:r w:rsidR="004F1693">
        <w:rPr>
          <w:rFonts w:eastAsia="Malgun Gothic"/>
          <w:b/>
          <w:lang w:eastAsia="ko-KR"/>
        </w:rPr>
        <w:t>, X-</w:t>
      </w:r>
      <w:r w:rsidR="0072090F">
        <w:rPr>
          <w:rFonts w:eastAsia="Malgun Gothic"/>
          <w:b/>
          <w:lang w:eastAsia="ko-KR"/>
        </w:rPr>
        <w:t>2b</w:t>
      </w:r>
      <w:r w:rsidRPr="000037C6">
        <w:rPr>
          <w:rFonts w:eastAsia="Malgun Gothic"/>
          <w:b/>
          <w:lang w:eastAsia="ko-KR"/>
        </w:rPr>
        <w:t xml:space="preserve">) for separately supporting </w:t>
      </w:r>
      <w:r>
        <w:rPr>
          <w:rFonts w:eastAsia="Malgun Gothic"/>
          <w:b/>
          <w:lang w:eastAsia="ko-KR"/>
        </w:rPr>
        <w:t xml:space="preserve">configuration 2 of </w:t>
      </w:r>
      <w:r w:rsidRPr="00A3554B">
        <w:rPr>
          <w:rFonts w:eastAsia="Malgun Gothic"/>
          <w:b/>
          <w:lang w:eastAsia="ko-KR"/>
        </w:rPr>
        <w:t>UL transmissions or DL reception across SBFD symbols and non-SBFD symbols in different slots (each transmission/reception within a slot has either all SBFD or all non-SBFD symbols).</w:t>
      </w:r>
    </w:p>
    <w:p w14:paraId="5C606A4E" w14:textId="739CE11B" w:rsidR="00F05F03" w:rsidRPr="00F05F03" w:rsidRDefault="00F05F03" w:rsidP="004C0AD9">
      <w:pPr>
        <w:pStyle w:val="Heading3"/>
        <w:rPr>
          <w:lang w:eastAsia="zh-CN"/>
        </w:rPr>
      </w:pPr>
      <w:r>
        <w:rPr>
          <w:lang w:eastAsia="zh-CN"/>
        </w:rPr>
        <w:t xml:space="preserve">UE FG for non-contiguous CSI-RS across DL </w:t>
      </w:r>
      <w:proofErr w:type="spellStart"/>
      <w:r>
        <w:rPr>
          <w:lang w:eastAsia="zh-CN"/>
        </w:rPr>
        <w:t>subbands</w:t>
      </w:r>
      <w:proofErr w:type="spellEnd"/>
    </w:p>
    <w:p w14:paraId="7D9CD6C0" w14:textId="50C2CDDD" w:rsidR="00C06CCE" w:rsidRDefault="000D5C78" w:rsidP="004C0AD9">
      <w:pPr>
        <w:rPr>
          <w:lang w:val="en-GB" w:eastAsia="zh-CN"/>
        </w:rPr>
      </w:pPr>
      <w:r>
        <w:rPr>
          <w:lang w:val="en-GB" w:eastAsia="zh-CN"/>
        </w:rPr>
        <w:t xml:space="preserve">The support of </w:t>
      </w:r>
      <w:r w:rsidR="00C06CCE">
        <w:rPr>
          <w:lang w:val="en-GB" w:eastAsia="zh-CN"/>
        </w:rPr>
        <w:t xml:space="preserve">non-contiguous CSI-RS across two downlink </w:t>
      </w:r>
      <w:proofErr w:type="spellStart"/>
      <w:r w:rsidR="00C06CCE">
        <w:rPr>
          <w:lang w:val="en-GB" w:eastAsia="zh-CN"/>
        </w:rPr>
        <w:t>subbands</w:t>
      </w:r>
      <w:proofErr w:type="spellEnd"/>
      <w:r w:rsidR="00251147">
        <w:rPr>
          <w:lang w:val="en-GB" w:eastAsia="zh-CN"/>
        </w:rPr>
        <w:t xml:space="preserve"> and corresponding CSI processing timeline</w:t>
      </w:r>
      <w:r>
        <w:rPr>
          <w:lang w:val="en-GB" w:eastAsia="zh-CN"/>
        </w:rPr>
        <w:t xml:space="preserve"> should be a separate UE FG</w:t>
      </w:r>
      <w:r w:rsidR="00C06CCE">
        <w:rPr>
          <w:lang w:val="en-GB" w:eastAsia="zh-CN"/>
        </w:rPr>
        <w:t>, based on the following RAN1</w:t>
      </w:r>
      <w:r w:rsidR="00F4145F">
        <w:rPr>
          <w:lang w:val="en-GB" w:eastAsia="zh-CN"/>
        </w:rPr>
        <w:t>.</w:t>
      </w:r>
    </w:p>
    <w:tbl>
      <w:tblPr>
        <w:tblStyle w:val="TableGrid"/>
        <w:tblW w:w="14395" w:type="dxa"/>
        <w:tblLook w:val="04A0" w:firstRow="1" w:lastRow="0" w:firstColumn="1" w:lastColumn="0" w:noHBand="0" w:noVBand="1"/>
      </w:tblPr>
      <w:tblGrid>
        <w:gridCol w:w="14395"/>
      </w:tblGrid>
      <w:tr w:rsidR="00C06CCE" w14:paraId="76690747" w14:textId="77777777" w:rsidTr="00415C64">
        <w:tc>
          <w:tcPr>
            <w:tcW w:w="14395" w:type="dxa"/>
          </w:tcPr>
          <w:p w14:paraId="625169BA" w14:textId="34CAB100" w:rsidR="00C06CCE" w:rsidRPr="00681241" w:rsidRDefault="00C06CCE" w:rsidP="004C0AD9">
            <w:pPr>
              <w:spacing w:after="0"/>
              <w:jc w:val="left"/>
              <w:rPr>
                <w:rFonts w:eastAsiaTheme="minorEastAsia"/>
                <w:b/>
                <w:lang w:eastAsia="zh-CN"/>
              </w:rPr>
            </w:pPr>
            <w:r w:rsidRPr="00681241">
              <w:rPr>
                <w:rFonts w:eastAsiaTheme="minorEastAsia"/>
                <w:b/>
                <w:highlight w:val="darkYellow"/>
                <w:lang w:eastAsia="zh-CN"/>
              </w:rPr>
              <w:t>Working Assumption</w:t>
            </w:r>
          </w:p>
          <w:p w14:paraId="6851E5D3" w14:textId="77777777" w:rsidR="00C06CCE" w:rsidRPr="00681241" w:rsidRDefault="00C06CCE" w:rsidP="004C0AD9">
            <w:pPr>
              <w:tabs>
                <w:tab w:val="left" w:pos="0"/>
              </w:tabs>
              <w:spacing w:before="0" w:after="0"/>
              <w:jc w:val="left"/>
              <w:rPr>
                <w:rFonts w:eastAsiaTheme="minorEastAsia"/>
              </w:rPr>
            </w:pPr>
            <w:r w:rsidRPr="00681241">
              <w:rPr>
                <w:rFonts w:eastAsiaTheme="minorEastAsia" w:hint="eastAsia"/>
              </w:rPr>
              <w:t xml:space="preserve">For </w:t>
            </w:r>
            <w:r w:rsidRPr="00681241">
              <w:rPr>
                <w:rFonts w:eastAsia="Malgun Gothic"/>
              </w:rPr>
              <w:t xml:space="preserve">frequency resource allocation for CSI-RS across downlink </w:t>
            </w:r>
            <w:proofErr w:type="spellStart"/>
            <w:r w:rsidRPr="00681241">
              <w:rPr>
                <w:rFonts w:eastAsia="Malgun Gothic"/>
              </w:rPr>
              <w:t>subbands</w:t>
            </w:r>
            <w:proofErr w:type="spellEnd"/>
            <w:r w:rsidRPr="00681241">
              <w:rPr>
                <w:rFonts w:eastAsia="Malgun Gothic"/>
              </w:rPr>
              <w:t xml:space="preserve"> for SBFD-aware UEs</w:t>
            </w:r>
            <w:r w:rsidRPr="00681241">
              <w:rPr>
                <w:rFonts w:eastAsiaTheme="minorEastAsia" w:hint="eastAsia"/>
              </w:rPr>
              <w:t>, support o</w:t>
            </w:r>
            <w:r w:rsidRPr="00681241">
              <w:rPr>
                <w:rFonts w:eastAsia="Malgun Gothic"/>
              </w:rPr>
              <w:t xml:space="preserve">ne contiguous CSI-RS resource allocation with non-contiguous CSI-RS resource derived by excluding frequency resources outside DL </w:t>
            </w:r>
            <w:r w:rsidRPr="00681241">
              <w:rPr>
                <w:rFonts w:eastAsiaTheme="minorEastAsia" w:hint="eastAsia"/>
              </w:rPr>
              <w:t>usable PRBs.</w:t>
            </w:r>
          </w:p>
          <w:p w14:paraId="28EAC704" w14:textId="77777777" w:rsidR="00C06CCE" w:rsidRPr="00681241" w:rsidRDefault="00C06CCE" w:rsidP="004C0AD9">
            <w:pPr>
              <w:numPr>
                <w:ilvl w:val="1"/>
                <w:numId w:val="10"/>
              </w:numPr>
              <w:suppressAutoHyphens/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Theme="minorEastAsia"/>
                <w:lang w:eastAsia="zh-CN"/>
              </w:rPr>
            </w:pPr>
            <w:r w:rsidRPr="00681241">
              <w:rPr>
                <w:rFonts w:eastAsiaTheme="minorEastAsia" w:hint="eastAsia"/>
                <w:lang w:eastAsia="zh-CN"/>
              </w:rPr>
              <w:t>N</w:t>
            </w:r>
            <w:r w:rsidRPr="00681241">
              <w:rPr>
                <w:rFonts w:eastAsiaTheme="minorEastAsia"/>
                <w:lang w:eastAsia="zh-CN"/>
              </w:rPr>
              <w:t>o impact on CSI-RS sequence generation</w:t>
            </w:r>
          </w:p>
          <w:p w14:paraId="51E1A57D" w14:textId="77777777" w:rsidR="00C06CCE" w:rsidRPr="00681241" w:rsidRDefault="00C06CCE" w:rsidP="004C0AD9">
            <w:pPr>
              <w:numPr>
                <w:ilvl w:val="1"/>
                <w:numId w:val="10"/>
              </w:numPr>
              <w:suppressAutoHyphens/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Theme="minorEastAsia"/>
                <w:lang w:eastAsia="zh-CN"/>
              </w:rPr>
            </w:pPr>
            <w:r w:rsidRPr="00681241">
              <w:rPr>
                <w:rFonts w:eastAsiaTheme="minorEastAsia" w:hint="eastAsia"/>
                <w:lang w:eastAsia="zh-CN"/>
              </w:rPr>
              <w:t xml:space="preserve">CSI-RS sequence mapping is applied to </w:t>
            </w:r>
            <w:r w:rsidRPr="00681241">
              <w:t xml:space="preserve">CSI-RS resources within DL </w:t>
            </w:r>
            <w:r w:rsidRPr="00681241">
              <w:rPr>
                <w:rFonts w:hint="eastAsia"/>
              </w:rPr>
              <w:t>usable PRBs</w:t>
            </w:r>
            <w:r w:rsidRPr="00681241">
              <w:rPr>
                <w:rFonts w:eastAsiaTheme="minorEastAsia" w:hint="eastAsia"/>
                <w:lang w:eastAsia="zh-CN"/>
              </w:rPr>
              <w:t xml:space="preserve"> only</w:t>
            </w:r>
            <w:r w:rsidRPr="00681241">
              <w:rPr>
                <w:rFonts w:eastAsiaTheme="minorEastAsia"/>
                <w:lang w:eastAsia="zh-CN"/>
              </w:rPr>
              <w:t xml:space="preserve"> (effectively, this is same as the case when the CSI-RS sequence mapped to the RBs outside the DL usable PRBs are punctured)</w:t>
            </w:r>
          </w:p>
          <w:p w14:paraId="7422E203" w14:textId="2F67E804" w:rsidR="00C06CCE" w:rsidRPr="004D5106" w:rsidRDefault="00C06CCE" w:rsidP="004C0AD9">
            <w:pPr>
              <w:numPr>
                <w:ilvl w:val="1"/>
                <w:numId w:val="10"/>
              </w:numPr>
              <w:suppressAutoHyphens/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Theme="minorEastAsia"/>
              </w:rPr>
            </w:pPr>
            <w:r w:rsidRPr="00681241">
              <w:rPr>
                <w:rFonts w:eastAsiaTheme="minorEastAsia"/>
                <w:lang w:eastAsia="zh-CN"/>
              </w:rPr>
              <w:t>RAN1 to further study the</w:t>
            </w:r>
            <w:r w:rsidRPr="00681241">
              <w:rPr>
                <w:rFonts w:eastAsiaTheme="minorEastAsia" w:hint="eastAsia"/>
                <w:lang w:eastAsia="zh-CN"/>
              </w:rPr>
              <w:t xml:space="preserve"> impact on </w:t>
            </w:r>
            <w:r w:rsidRPr="00681241">
              <w:rPr>
                <w:rFonts w:eastAsiaTheme="minorEastAsia"/>
                <w:lang w:eastAsia="zh-CN"/>
              </w:rPr>
              <w:t xml:space="preserve">CSI processing timeline in SBFD symbols to process the CSI-RS across the two DL </w:t>
            </w:r>
            <w:proofErr w:type="spellStart"/>
            <w:r w:rsidRPr="00681241">
              <w:rPr>
                <w:rFonts w:eastAsiaTheme="minorEastAsia"/>
                <w:lang w:eastAsia="zh-CN"/>
              </w:rPr>
              <w:t>subbands</w:t>
            </w:r>
            <w:proofErr w:type="spellEnd"/>
          </w:p>
          <w:p w14:paraId="6465D7F3" w14:textId="43D2143F" w:rsidR="00C06CCE" w:rsidRPr="00FF4F11" w:rsidRDefault="00C06CCE" w:rsidP="004C0AD9">
            <w:pPr>
              <w:spacing w:before="0" w:after="0"/>
              <w:jc w:val="left"/>
              <w:rPr>
                <w:rFonts w:eastAsiaTheme="minorEastAsia"/>
                <w:b/>
                <w:lang w:eastAsia="zh-CN"/>
              </w:rPr>
            </w:pPr>
            <w:r w:rsidRPr="005942B9">
              <w:rPr>
                <w:rFonts w:eastAsiaTheme="minorEastAsia" w:hint="eastAsia"/>
                <w:b/>
                <w:highlight w:val="green"/>
                <w:lang w:eastAsia="zh-CN"/>
              </w:rPr>
              <w:t>Agreement</w:t>
            </w:r>
          </w:p>
          <w:p w14:paraId="321A5FCB" w14:textId="77777777" w:rsidR="00C06CCE" w:rsidRPr="00FF4F11" w:rsidRDefault="00C06CCE" w:rsidP="004C0AD9">
            <w:pPr>
              <w:spacing w:before="0" w:after="0"/>
              <w:jc w:val="left"/>
              <w:rPr>
                <w:rFonts w:eastAsiaTheme="minorEastAsia"/>
                <w:lang w:eastAsia="zh-CN"/>
              </w:rPr>
            </w:pPr>
            <w:r w:rsidRPr="00FF4F11">
              <w:rPr>
                <w:rFonts w:eastAsiaTheme="minorEastAsia" w:hint="eastAsia"/>
                <w:lang w:eastAsia="zh-CN"/>
              </w:rPr>
              <w:t xml:space="preserve">For </w:t>
            </w:r>
            <w:r w:rsidRPr="00FF4F11">
              <w:rPr>
                <w:rFonts w:eastAsiaTheme="minorEastAsia"/>
                <w:lang w:eastAsia="zh-CN"/>
              </w:rPr>
              <w:t xml:space="preserve">CSI processing timeline in SBFD symbols to process the CSI-RS across two DL </w:t>
            </w:r>
            <w:proofErr w:type="spellStart"/>
            <w:r w:rsidRPr="00FF4F11">
              <w:rPr>
                <w:rFonts w:eastAsiaTheme="minorEastAsia"/>
                <w:lang w:eastAsia="zh-CN"/>
              </w:rPr>
              <w:t>subbands</w:t>
            </w:r>
            <w:proofErr w:type="spellEnd"/>
            <w:r w:rsidRPr="00FF4F11">
              <w:rPr>
                <w:rFonts w:eastAsiaTheme="minorEastAsia" w:hint="eastAsia"/>
                <w:lang w:eastAsia="zh-CN"/>
              </w:rPr>
              <w:t xml:space="preserve">, </w:t>
            </w:r>
          </w:p>
          <w:p w14:paraId="38D9B268" w14:textId="77777777" w:rsidR="00C06CCE" w:rsidRPr="00FF4F11" w:rsidRDefault="00C06CCE" w:rsidP="004C0AD9">
            <w:pPr>
              <w:numPr>
                <w:ilvl w:val="0"/>
                <w:numId w:val="7"/>
              </w:numPr>
              <w:tabs>
                <w:tab w:val="clear" w:pos="-360"/>
                <w:tab w:val="left" w:pos="0"/>
              </w:tabs>
              <w:overflowPunct/>
              <w:autoSpaceDE/>
              <w:autoSpaceDN/>
              <w:adjustRightInd/>
              <w:spacing w:before="0" w:after="0"/>
              <w:ind w:left="720"/>
              <w:jc w:val="left"/>
              <w:textAlignment w:val="auto"/>
              <w:rPr>
                <w:rFonts w:eastAsiaTheme="minorEastAsia"/>
                <w:lang w:eastAsia="zh-CN"/>
              </w:rPr>
            </w:pPr>
            <w:r w:rsidRPr="00FF4F11">
              <w:rPr>
                <w:rFonts w:eastAsiaTheme="minorEastAsia" w:hint="eastAsia"/>
                <w:lang w:eastAsia="zh-CN"/>
              </w:rPr>
              <w:t xml:space="preserve">Option 3: </w:t>
            </w:r>
            <w:r w:rsidRPr="00C06CCE">
              <w:rPr>
                <w:rFonts w:eastAsiaTheme="minorEastAsia" w:hint="eastAsia"/>
                <w:color w:val="FF0000"/>
                <w:lang w:eastAsia="zh-CN"/>
              </w:rPr>
              <w:t>I</w:t>
            </w:r>
            <w:r w:rsidRPr="00C06CCE">
              <w:rPr>
                <w:rFonts w:eastAsiaTheme="minorEastAsia"/>
                <w:color w:val="FF0000"/>
                <w:lang w:eastAsia="zh-CN"/>
              </w:rPr>
              <w:t>t is up to UE capability to indicate one of the following</w:t>
            </w:r>
            <w:r w:rsidRPr="00FF4F11">
              <w:rPr>
                <w:rFonts w:eastAsiaTheme="minorEastAsia"/>
                <w:lang w:eastAsia="zh-CN"/>
              </w:rPr>
              <w:t>:</w:t>
            </w:r>
          </w:p>
          <w:p w14:paraId="129E1A73" w14:textId="77777777" w:rsidR="00C06CCE" w:rsidRPr="00FF4F11" w:rsidRDefault="00C06CCE" w:rsidP="004C0AD9">
            <w:pPr>
              <w:numPr>
                <w:ilvl w:val="1"/>
                <w:numId w:val="7"/>
              </w:numPr>
              <w:tabs>
                <w:tab w:val="clear" w:pos="-360"/>
                <w:tab w:val="left" w:pos="0"/>
              </w:tabs>
              <w:overflowPunct/>
              <w:autoSpaceDE/>
              <w:autoSpaceDN/>
              <w:adjustRightInd/>
              <w:spacing w:before="0" w:after="0"/>
              <w:ind w:left="1440"/>
              <w:jc w:val="left"/>
              <w:textAlignment w:val="auto"/>
              <w:rPr>
                <w:rFonts w:eastAsiaTheme="minorEastAsia"/>
                <w:lang w:eastAsia="zh-CN"/>
              </w:rPr>
            </w:pPr>
            <w:r w:rsidRPr="00FF4F11">
              <w:rPr>
                <w:rFonts w:eastAsiaTheme="minorEastAsia"/>
                <w:lang w:eastAsia="zh-CN"/>
              </w:rPr>
              <w:t>CSI processing timeline</w:t>
            </w:r>
            <w:r w:rsidRPr="00FF4F11">
              <w:rPr>
                <w:rFonts w:eastAsiaTheme="minorEastAsia" w:hint="eastAsia"/>
                <w:lang w:eastAsia="zh-CN"/>
              </w:rPr>
              <w:t xml:space="preserve"> and CPU counting are the same as legacy.</w:t>
            </w:r>
          </w:p>
          <w:p w14:paraId="2ABB81A3" w14:textId="1B6637C2" w:rsidR="00055D5F" w:rsidRPr="0010603A" w:rsidRDefault="00C06CCE" w:rsidP="004C0AD9">
            <w:pPr>
              <w:numPr>
                <w:ilvl w:val="1"/>
                <w:numId w:val="7"/>
              </w:numPr>
              <w:tabs>
                <w:tab w:val="clear" w:pos="-360"/>
                <w:tab w:val="left" w:pos="0"/>
              </w:tabs>
              <w:overflowPunct/>
              <w:autoSpaceDE/>
              <w:autoSpaceDN/>
              <w:adjustRightInd/>
              <w:spacing w:before="0" w:after="0"/>
              <w:ind w:left="1440"/>
              <w:jc w:val="left"/>
              <w:textAlignment w:val="auto"/>
              <w:rPr>
                <w:rFonts w:eastAsiaTheme="minorEastAsia"/>
                <w:lang w:eastAsia="zh-CN"/>
              </w:rPr>
            </w:pPr>
            <w:r w:rsidRPr="00FF4F11">
              <w:t>Scale the CSI processing timeline Z/Z’ by factor of</w:t>
            </w:r>
            <w:r w:rsidRPr="00FF4F11">
              <w:rPr>
                <w:rFonts w:hint="eastAsia"/>
              </w:rPr>
              <w:t xml:space="preserve"> 2</w:t>
            </w:r>
            <w:r w:rsidRPr="00FF4F11">
              <w:t xml:space="preserve"> and keep the same CPU cou</w:t>
            </w:r>
            <w:r>
              <w:t>n</w:t>
            </w:r>
            <w:r w:rsidRPr="00FF4F11">
              <w:t>ting</w:t>
            </w:r>
            <w:r w:rsidRPr="00FF4F11">
              <w:rPr>
                <w:rFonts w:eastAsiaTheme="minorEastAsia" w:hint="eastAsia"/>
                <w:lang w:eastAsia="zh-CN"/>
              </w:rPr>
              <w:t xml:space="preserve"> as legacy.</w:t>
            </w:r>
          </w:p>
        </w:tc>
      </w:tr>
    </w:tbl>
    <w:p w14:paraId="260AB6D4" w14:textId="77777777" w:rsidR="00447178" w:rsidRDefault="00447178" w:rsidP="004C0AD9"/>
    <w:p w14:paraId="10149E50" w14:textId="77777777" w:rsidR="00AE47CD" w:rsidRDefault="00AE47CD" w:rsidP="004C0AD9"/>
    <w:p w14:paraId="798AC038" w14:textId="0FBF440B" w:rsidR="001A2D07" w:rsidRPr="0090336F" w:rsidRDefault="00447178" w:rsidP="004C0AD9">
      <w:pPr>
        <w:spacing w:after="0"/>
        <w:rPr>
          <w:rFonts w:eastAsia="Malgun Gothic"/>
          <w:b/>
          <w:lang w:eastAsia="ko-KR"/>
        </w:rPr>
      </w:pPr>
      <w:r w:rsidRPr="001A2D07">
        <w:rPr>
          <w:rFonts w:eastAsia="Batang"/>
          <w:b/>
          <w:szCs w:val="24"/>
          <w:u w:val="single"/>
          <w:lang w:val="en-GB"/>
        </w:rPr>
        <w:lastRenderedPageBreak/>
        <w:t xml:space="preserve">Proposal </w:t>
      </w:r>
      <w:r w:rsidRPr="001A2D07">
        <w:rPr>
          <w:rFonts w:eastAsia="Batang"/>
          <w:b/>
          <w:szCs w:val="24"/>
          <w:u w:val="single"/>
          <w:lang w:val="en-GB"/>
        </w:rPr>
        <w:fldChar w:fldCharType="begin"/>
      </w:r>
      <w:r w:rsidRPr="001A2D07">
        <w:rPr>
          <w:rFonts w:eastAsia="Batang"/>
          <w:b/>
          <w:szCs w:val="24"/>
          <w:u w:val="single"/>
          <w:lang w:val="en-GB"/>
        </w:rPr>
        <w:instrText xml:space="preserve"> seq prop </w:instrText>
      </w:r>
      <w:r w:rsidRPr="001A2D07">
        <w:rPr>
          <w:rFonts w:eastAsia="Batang"/>
          <w:b/>
          <w:szCs w:val="24"/>
          <w:u w:val="single"/>
          <w:lang w:val="en-GB"/>
        </w:rPr>
        <w:fldChar w:fldCharType="separate"/>
      </w:r>
      <w:r w:rsidR="0021590D">
        <w:rPr>
          <w:rFonts w:eastAsia="Batang"/>
          <w:b/>
          <w:noProof/>
          <w:szCs w:val="24"/>
          <w:u w:val="single"/>
          <w:lang w:val="en-GB"/>
        </w:rPr>
        <w:t>3</w:t>
      </w:r>
      <w:r w:rsidRPr="001A2D07">
        <w:rPr>
          <w:rFonts w:eastAsia="Batang"/>
          <w:b/>
          <w:szCs w:val="24"/>
          <w:u w:val="single"/>
          <w:lang w:val="en-GB"/>
        </w:rPr>
        <w:fldChar w:fldCharType="end"/>
      </w:r>
      <w:r w:rsidRPr="001A2D07">
        <w:rPr>
          <w:rFonts w:eastAsia="Malgun Gothic"/>
          <w:b/>
          <w:lang w:eastAsia="ko-KR"/>
        </w:rPr>
        <w:t xml:space="preserve">: Support a UE feature (FG </w:t>
      </w:r>
      <w:r w:rsidR="007232C5">
        <w:rPr>
          <w:rFonts w:eastAsia="Malgun Gothic"/>
          <w:b/>
          <w:lang w:eastAsia="ko-KR"/>
        </w:rPr>
        <w:t>X</w:t>
      </w:r>
      <w:r w:rsidRPr="001A2D07">
        <w:rPr>
          <w:rFonts w:eastAsia="Malgun Gothic"/>
          <w:b/>
          <w:lang w:eastAsia="ko-KR"/>
        </w:rPr>
        <w:t>-</w:t>
      </w:r>
      <w:r w:rsidR="004D3E67">
        <w:rPr>
          <w:rFonts w:eastAsia="Malgun Gothic"/>
          <w:b/>
          <w:lang w:eastAsia="ko-KR"/>
        </w:rPr>
        <w:t>2c</w:t>
      </w:r>
      <w:r w:rsidRPr="001A2D07">
        <w:rPr>
          <w:rFonts w:eastAsia="Malgun Gothic"/>
          <w:b/>
          <w:lang w:eastAsia="ko-KR"/>
        </w:rPr>
        <w:t>) for</w:t>
      </w:r>
      <w:r w:rsidR="00F206CB" w:rsidRPr="001A2D07">
        <w:rPr>
          <w:rFonts w:eastAsia="Malgun Gothic"/>
          <w:b/>
          <w:lang w:eastAsia="ko-KR"/>
        </w:rPr>
        <w:t xml:space="preserve"> supporting non-</w:t>
      </w:r>
      <w:r w:rsidR="001A2D07" w:rsidRPr="001A2D07">
        <w:rPr>
          <w:rFonts w:eastAsia="Malgun Gothic"/>
          <w:b/>
          <w:lang w:eastAsia="ko-KR"/>
        </w:rPr>
        <w:t>contiguous</w:t>
      </w:r>
      <w:r w:rsidR="001A2D07" w:rsidRPr="0090336F">
        <w:rPr>
          <w:rFonts w:eastAsia="Malgun Gothic"/>
          <w:b/>
          <w:lang w:eastAsia="ko-KR"/>
        </w:rPr>
        <w:t xml:space="preserve"> CSI-RS resource across two DL subband with one of the following capabilities:</w:t>
      </w:r>
    </w:p>
    <w:p w14:paraId="00BAC80D" w14:textId="77777777" w:rsidR="001A2D07" w:rsidRPr="009566E1" w:rsidRDefault="001A2D07" w:rsidP="00E71ED7">
      <w:pPr>
        <w:pStyle w:val="ListParagraph"/>
        <w:numPr>
          <w:ilvl w:val="0"/>
          <w:numId w:val="11"/>
        </w:numPr>
        <w:jc w:val="both"/>
        <w:rPr>
          <w:rFonts w:ascii="Times New Roman" w:eastAsia="Malgun Gothic" w:hAnsi="Times New Roman"/>
          <w:b/>
          <w:sz w:val="20"/>
          <w:szCs w:val="20"/>
          <w:lang w:eastAsia="ko-KR"/>
        </w:rPr>
      </w:pPr>
      <w:r w:rsidRPr="009566E1">
        <w:rPr>
          <w:rFonts w:ascii="Times New Roman" w:eastAsia="Malgun Gothic" w:hAnsi="Times New Roman"/>
          <w:b/>
          <w:sz w:val="20"/>
          <w:szCs w:val="20"/>
          <w:lang w:eastAsia="ko-KR"/>
        </w:rPr>
        <w:t>Cap1: using legacy CSI processing timeline and CPU counting are the same as legacy</w:t>
      </w:r>
    </w:p>
    <w:p w14:paraId="28A879F4" w14:textId="5B87B86B" w:rsidR="001A2D07" w:rsidRDefault="001A2D07" w:rsidP="004C0AD9">
      <w:pPr>
        <w:pStyle w:val="ListParagraph"/>
        <w:numPr>
          <w:ilvl w:val="0"/>
          <w:numId w:val="11"/>
        </w:numPr>
        <w:rPr>
          <w:rFonts w:ascii="Times New Roman" w:eastAsia="Malgun Gothic" w:hAnsi="Times New Roman"/>
          <w:b/>
          <w:sz w:val="20"/>
          <w:szCs w:val="20"/>
          <w:lang w:eastAsia="ko-KR"/>
        </w:rPr>
      </w:pPr>
      <w:r w:rsidRPr="009566E1">
        <w:rPr>
          <w:rFonts w:ascii="Times New Roman" w:eastAsia="Malgun Gothic" w:hAnsi="Times New Roman"/>
          <w:b/>
          <w:sz w:val="20"/>
          <w:szCs w:val="20"/>
          <w:lang w:eastAsia="ko-KR"/>
        </w:rPr>
        <w:t>Cap2: using relaxed CSI processing timeline Z/Z’ by factor of 2 and same CPU counting as legacy.</w:t>
      </w:r>
    </w:p>
    <w:p w14:paraId="522E8025" w14:textId="423F2603" w:rsidR="00DA0D80" w:rsidRPr="00F05F03" w:rsidRDefault="00DA0D80" w:rsidP="004C0AD9">
      <w:pPr>
        <w:pStyle w:val="Heading3"/>
        <w:rPr>
          <w:lang w:eastAsia="zh-CN"/>
        </w:rPr>
      </w:pPr>
      <w:r>
        <w:rPr>
          <w:lang w:eastAsia="zh-CN"/>
        </w:rPr>
        <w:t xml:space="preserve">UE FG for </w:t>
      </w:r>
      <w:r w:rsidR="00FA7E5D">
        <w:rPr>
          <w:lang w:eastAsia="zh-CN"/>
        </w:rPr>
        <w:t>maximum</w:t>
      </w:r>
      <w:r>
        <w:rPr>
          <w:lang w:eastAsia="zh-CN"/>
        </w:rPr>
        <w:t xml:space="preserve"> number of partial PRGs in SBFD symbols.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30"/>
      </w:tblGrid>
      <w:tr w:rsidR="00FA7E5D" w14:paraId="3472E31B" w14:textId="77777777" w:rsidTr="00FA7E5D">
        <w:tc>
          <w:tcPr>
            <w:tcW w:w="14330" w:type="dxa"/>
          </w:tcPr>
          <w:p w14:paraId="662E5B99" w14:textId="77777777" w:rsidR="00FA7E5D" w:rsidRPr="00693F0F" w:rsidRDefault="00FA7E5D" w:rsidP="004C0AD9">
            <w:pPr>
              <w:spacing w:before="0" w:after="0"/>
              <w:jc w:val="left"/>
              <w:rPr>
                <w:rFonts w:eastAsiaTheme="minorEastAsia"/>
                <w:b/>
                <w:lang w:eastAsia="zh-CN"/>
              </w:rPr>
            </w:pPr>
            <w:r w:rsidRPr="00E11E51">
              <w:rPr>
                <w:rFonts w:eastAsiaTheme="minorEastAsia" w:hint="eastAsia"/>
                <w:b/>
                <w:highlight w:val="green"/>
                <w:lang w:eastAsia="zh-CN"/>
              </w:rPr>
              <w:t>Agreement</w:t>
            </w:r>
          </w:p>
          <w:p w14:paraId="1B7CF286" w14:textId="77777777" w:rsidR="00FA7E5D" w:rsidRPr="00693F0F" w:rsidRDefault="00FA7E5D" w:rsidP="004C0AD9">
            <w:pPr>
              <w:tabs>
                <w:tab w:val="left" w:pos="0"/>
              </w:tabs>
              <w:spacing w:before="0" w:after="0"/>
              <w:jc w:val="left"/>
              <w:rPr>
                <w:rFonts w:eastAsiaTheme="minorEastAsia"/>
                <w:lang w:eastAsia="zh-CN"/>
              </w:rPr>
            </w:pPr>
            <w:r w:rsidRPr="00693F0F">
              <w:t xml:space="preserve">For a PRG that overlaps the subband boundary, </w:t>
            </w:r>
            <w:r w:rsidRPr="00693F0F">
              <w:rPr>
                <w:rFonts w:hint="eastAsia"/>
              </w:rPr>
              <w:t>t</w:t>
            </w:r>
            <w:r w:rsidRPr="00693F0F">
              <w:t>he part of the DL PRG inside the DL subband can be used subject to UE capability</w:t>
            </w:r>
          </w:p>
          <w:p w14:paraId="6C0C4DA8" w14:textId="77777777" w:rsidR="00FA7E5D" w:rsidRDefault="00FA7E5D" w:rsidP="004C0AD9">
            <w:pPr>
              <w:numPr>
                <w:ilvl w:val="0"/>
                <w:numId w:val="7"/>
              </w:numPr>
              <w:tabs>
                <w:tab w:val="clear" w:pos="-360"/>
                <w:tab w:val="left" w:pos="0"/>
              </w:tabs>
              <w:overflowPunct/>
              <w:autoSpaceDE/>
              <w:autoSpaceDN/>
              <w:adjustRightInd/>
              <w:spacing w:before="0" w:after="0"/>
              <w:ind w:left="720"/>
              <w:jc w:val="left"/>
              <w:textAlignment w:val="auto"/>
              <w:rPr>
                <w:rFonts w:eastAsiaTheme="minorEastAsia"/>
                <w:lang w:eastAsia="zh-CN"/>
              </w:rPr>
            </w:pPr>
            <w:r w:rsidRPr="002E168F">
              <w:rPr>
                <w:rFonts w:eastAsiaTheme="minorEastAsia"/>
                <w:color w:val="FF0000"/>
                <w:lang w:eastAsia="zh-CN"/>
              </w:rPr>
              <w:t>UE capability repor</w:t>
            </w:r>
            <w:r w:rsidRPr="002E168F">
              <w:rPr>
                <w:rFonts w:eastAsiaTheme="minorEastAsia" w:hint="eastAsia"/>
                <w:color w:val="FF0000"/>
                <w:lang w:eastAsia="zh-CN"/>
              </w:rPr>
              <w:t>ts</w:t>
            </w:r>
            <w:r w:rsidRPr="002E168F">
              <w:rPr>
                <w:rFonts w:eastAsiaTheme="minorEastAsia"/>
                <w:color w:val="FF0000"/>
                <w:lang w:eastAsia="zh-CN"/>
              </w:rPr>
              <w:t xml:space="preserve"> </w:t>
            </w:r>
            <w:r w:rsidRPr="002E168F">
              <w:rPr>
                <w:rFonts w:eastAsiaTheme="minorEastAsia" w:hint="eastAsia"/>
                <w:color w:val="FF0000"/>
                <w:lang w:eastAsia="zh-CN"/>
              </w:rPr>
              <w:t xml:space="preserve">the </w:t>
            </w:r>
            <w:r w:rsidRPr="002E168F">
              <w:rPr>
                <w:rFonts w:eastAsiaTheme="minorEastAsia"/>
                <w:color w:val="FF0000"/>
                <w:lang w:eastAsia="zh-CN"/>
              </w:rPr>
              <w:t xml:space="preserve">maximum </w:t>
            </w:r>
            <w:r w:rsidRPr="002E168F">
              <w:rPr>
                <w:rFonts w:eastAsiaTheme="minorEastAsia" w:hint="eastAsia"/>
                <w:color w:val="FF0000"/>
                <w:lang w:eastAsia="zh-CN"/>
              </w:rPr>
              <w:t xml:space="preserve">number of supported </w:t>
            </w:r>
            <w:r w:rsidRPr="002E168F">
              <w:rPr>
                <w:rFonts w:eastAsiaTheme="minorEastAsia"/>
                <w:color w:val="FF0000"/>
                <w:lang w:eastAsia="zh-CN"/>
              </w:rPr>
              <w:t xml:space="preserve">partial </w:t>
            </w:r>
            <w:r w:rsidRPr="002E168F">
              <w:rPr>
                <w:rFonts w:eastAsiaTheme="minorEastAsia" w:hint="eastAsia"/>
                <w:color w:val="FF0000"/>
                <w:lang w:eastAsia="zh-CN"/>
              </w:rPr>
              <w:t>PR</w:t>
            </w:r>
            <w:r w:rsidRPr="002E168F">
              <w:rPr>
                <w:rFonts w:eastAsiaTheme="minorEastAsia"/>
                <w:color w:val="FF0000"/>
                <w:lang w:eastAsia="zh-CN"/>
              </w:rPr>
              <w:t>Gs</w:t>
            </w:r>
            <w:r w:rsidRPr="002E168F">
              <w:rPr>
                <w:rFonts w:eastAsiaTheme="minorEastAsia" w:hint="eastAsia"/>
                <w:color w:val="FF0000"/>
                <w:lang w:eastAsia="zh-CN"/>
              </w:rPr>
              <w:t xml:space="preserve"> </w:t>
            </w:r>
            <w:r w:rsidRPr="002E168F">
              <w:rPr>
                <w:rFonts w:eastAsiaTheme="minorEastAsia"/>
                <w:color w:val="FF0000"/>
                <w:lang w:eastAsia="zh-CN"/>
              </w:rPr>
              <w:t>in SBFD symbols</w:t>
            </w:r>
            <w:r w:rsidRPr="00693F0F">
              <w:rPr>
                <w:rFonts w:eastAsiaTheme="minorEastAsia"/>
                <w:lang w:eastAsia="zh-CN"/>
              </w:rPr>
              <w:t>.</w:t>
            </w:r>
          </w:p>
          <w:p w14:paraId="75540C90" w14:textId="08611AAF" w:rsidR="00FA7E5D" w:rsidRPr="00FA7E5D" w:rsidRDefault="00FA7E5D" w:rsidP="004C0AD9">
            <w:pPr>
              <w:tabs>
                <w:tab w:val="left" w:pos="0"/>
              </w:tabs>
              <w:overflowPunct/>
              <w:autoSpaceDE/>
              <w:autoSpaceDN/>
              <w:adjustRightInd/>
              <w:spacing w:before="0" w:after="0"/>
              <w:ind w:left="720"/>
              <w:jc w:val="left"/>
              <w:textAlignment w:val="auto"/>
              <w:rPr>
                <w:rFonts w:eastAsiaTheme="minorEastAsia"/>
                <w:lang w:eastAsia="zh-CN"/>
              </w:rPr>
            </w:pPr>
          </w:p>
        </w:tc>
      </w:tr>
    </w:tbl>
    <w:p w14:paraId="1CABFBCB" w14:textId="77777777" w:rsidR="00AE47CD" w:rsidRDefault="00AE47CD" w:rsidP="004C0AD9">
      <w:pPr>
        <w:spacing w:after="0"/>
        <w:rPr>
          <w:rFonts w:eastAsia="Batang"/>
          <w:b/>
          <w:szCs w:val="24"/>
          <w:u w:val="single"/>
          <w:lang w:val="en-GB"/>
        </w:rPr>
      </w:pPr>
    </w:p>
    <w:p w14:paraId="357FF5B6" w14:textId="6092399E" w:rsidR="00FA7E5D" w:rsidRDefault="00FA7E5D" w:rsidP="004C0AD9">
      <w:pPr>
        <w:spacing w:after="0"/>
        <w:rPr>
          <w:rFonts w:eastAsia="Malgun Gothic"/>
          <w:b/>
          <w:lang w:eastAsia="ko-KR"/>
        </w:rPr>
      </w:pPr>
      <w:r w:rsidRPr="001A2D07">
        <w:rPr>
          <w:rFonts w:eastAsia="Batang"/>
          <w:b/>
          <w:szCs w:val="24"/>
          <w:u w:val="single"/>
          <w:lang w:val="en-GB"/>
        </w:rPr>
        <w:t xml:space="preserve">Proposal </w:t>
      </w:r>
      <w:r w:rsidRPr="001A2D07">
        <w:rPr>
          <w:rFonts w:eastAsia="Batang"/>
          <w:b/>
          <w:szCs w:val="24"/>
          <w:u w:val="single"/>
          <w:lang w:val="en-GB"/>
        </w:rPr>
        <w:fldChar w:fldCharType="begin"/>
      </w:r>
      <w:r w:rsidRPr="001A2D07">
        <w:rPr>
          <w:rFonts w:eastAsia="Batang"/>
          <w:b/>
          <w:szCs w:val="24"/>
          <w:u w:val="single"/>
          <w:lang w:val="en-GB"/>
        </w:rPr>
        <w:instrText xml:space="preserve"> seq prop </w:instrText>
      </w:r>
      <w:r w:rsidRPr="001A2D07">
        <w:rPr>
          <w:rFonts w:eastAsia="Batang"/>
          <w:b/>
          <w:szCs w:val="24"/>
          <w:u w:val="single"/>
          <w:lang w:val="en-GB"/>
        </w:rPr>
        <w:fldChar w:fldCharType="separate"/>
      </w:r>
      <w:r w:rsidR="0021590D">
        <w:rPr>
          <w:rFonts w:eastAsia="Batang"/>
          <w:b/>
          <w:noProof/>
          <w:szCs w:val="24"/>
          <w:u w:val="single"/>
          <w:lang w:val="en-GB"/>
        </w:rPr>
        <w:t>4</w:t>
      </w:r>
      <w:r w:rsidRPr="001A2D07">
        <w:rPr>
          <w:rFonts w:eastAsia="Batang"/>
          <w:b/>
          <w:szCs w:val="24"/>
          <w:u w:val="single"/>
          <w:lang w:val="en-GB"/>
        </w:rPr>
        <w:fldChar w:fldCharType="end"/>
      </w:r>
      <w:r w:rsidRPr="001A2D07">
        <w:rPr>
          <w:rFonts w:eastAsia="Malgun Gothic"/>
          <w:b/>
          <w:lang w:eastAsia="ko-KR"/>
        </w:rPr>
        <w:t xml:space="preserve">: Support a UE feature (FG </w:t>
      </w:r>
      <w:r w:rsidR="007232C5">
        <w:rPr>
          <w:rFonts w:eastAsia="Malgun Gothic"/>
          <w:b/>
          <w:lang w:eastAsia="ko-KR"/>
        </w:rPr>
        <w:t>X</w:t>
      </w:r>
      <w:r w:rsidRPr="001A2D07">
        <w:rPr>
          <w:rFonts w:eastAsia="Malgun Gothic"/>
          <w:b/>
          <w:lang w:eastAsia="ko-KR"/>
        </w:rPr>
        <w:t>-</w:t>
      </w:r>
      <w:r w:rsidR="004D3E67">
        <w:rPr>
          <w:rFonts w:eastAsia="Malgun Gothic"/>
          <w:b/>
          <w:lang w:eastAsia="ko-KR"/>
        </w:rPr>
        <w:t>2d</w:t>
      </w:r>
      <w:r w:rsidRPr="001A2D07">
        <w:rPr>
          <w:rFonts w:eastAsia="Malgun Gothic"/>
          <w:b/>
          <w:lang w:eastAsia="ko-KR"/>
        </w:rPr>
        <w:t xml:space="preserve">) for supporting </w:t>
      </w:r>
      <w:r w:rsidRPr="00FA7E5D">
        <w:rPr>
          <w:rFonts w:eastAsia="Malgun Gothic"/>
          <w:b/>
          <w:lang w:eastAsia="ko-KR"/>
        </w:rPr>
        <w:t xml:space="preserve">maximum </w:t>
      </w:r>
      <w:r w:rsidRPr="00FA7E5D">
        <w:rPr>
          <w:rFonts w:eastAsia="Malgun Gothic" w:hint="eastAsia"/>
          <w:b/>
          <w:lang w:eastAsia="ko-KR"/>
        </w:rPr>
        <w:t xml:space="preserve">number of supported </w:t>
      </w:r>
      <w:r w:rsidRPr="00FA7E5D">
        <w:rPr>
          <w:rFonts w:eastAsia="Malgun Gothic"/>
          <w:b/>
          <w:lang w:eastAsia="ko-KR"/>
        </w:rPr>
        <w:t xml:space="preserve">partial </w:t>
      </w:r>
      <w:r w:rsidRPr="00FA7E5D">
        <w:rPr>
          <w:rFonts w:eastAsia="Malgun Gothic" w:hint="eastAsia"/>
          <w:b/>
          <w:lang w:eastAsia="ko-KR"/>
        </w:rPr>
        <w:t>PR</w:t>
      </w:r>
      <w:r w:rsidRPr="00FA7E5D">
        <w:rPr>
          <w:rFonts w:eastAsia="Malgun Gothic"/>
          <w:b/>
          <w:lang w:eastAsia="ko-KR"/>
        </w:rPr>
        <w:t>Gs</w:t>
      </w:r>
      <w:r w:rsidRPr="00FA7E5D">
        <w:rPr>
          <w:rFonts w:eastAsia="Malgun Gothic" w:hint="eastAsia"/>
          <w:b/>
          <w:lang w:eastAsia="ko-KR"/>
        </w:rPr>
        <w:t xml:space="preserve"> </w:t>
      </w:r>
      <w:r w:rsidRPr="00FA7E5D">
        <w:rPr>
          <w:rFonts w:eastAsia="Malgun Gothic"/>
          <w:b/>
          <w:lang w:eastAsia="ko-KR"/>
        </w:rPr>
        <w:t>in SBFD symbols with component values {2,4}.</w:t>
      </w:r>
    </w:p>
    <w:p w14:paraId="5389412F" w14:textId="74300480" w:rsidR="00447104" w:rsidRPr="00A276FA" w:rsidRDefault="00EA5FDF" w:rsidP="004C0AD9">
      <w:pPr>
        <w:pStyle w:val="Heading3"/>
        <w:rPr>
          <w:lang w:eastAsia="zh-CN"/>
        </w:rPr>
      </w:pPr>
      <w:r>
        <w:rPr>
          <w:lang w:eastAsia="zh-CN"/>
        </w:rPr>
        <w:t xml:space="preserve">UE FG on </w:t>
      </w:r>
      <w:r w:rsidR="00C20F49">
        <w:rPr>
          <w:lang w:eastAsia="zh-CN"/>
        </w:rPr>
        <w:t>M</w:t>
      </w:r>
      <w:r w:rsidR="00447104" w:rsidRPr="00A276FA">
        <w:rPr>
          <w:lang w:eastAsia="zh-CN"/>
        </w:rPr>
        <w:t xml:space="preserve">aximum number of DL/UL switching </w:t>
      </w:r>
    </w:p>
    <w:p w14:paraId="63CC20D8" w14:textId="77777777" w:rsidR="00911C55" w:rsidRDefault="00447104" w:rsidP="00E71ED7">
      <w:pPr>
        <w:jc w:val="both"/>
        <w:rPr>
          <w:rFonts w:ascii="Times" w:eastAsia="Malgun Gothic" w:hAnsi="Times"/>
          <w:lang w:eastAsia="x-none"/>
        </w:rPr>
      </w:pPr>
      <w:r>
        <w:rPr>
          <w:rFonts w:ascii="Times" w:eastAsia="Malgun Gothic" w:hAnsi="Times"/>
          <w:lang w:eastAsia="x-none"/>
        </w:rPr>
        <w:t>As the SBFD-aware UE is half duplex, it may frequently switch between DL and UL mode during SBFD slot and/or the SBFD pattern. This will incur some many DL-UL switching as compared to legacy semi-static TDD operation where only UE would switch once for DDDSU TDD pattern. RAN1 should discuss some limitation on the maximum number of DL/UL switching at UE side as frequency switching will affect UE peak throughput.</w:t>
      </w:r>
    </w:p>
    <w:p w14:paraId="52614464" w14:textId="78889733" w:rsidR="00447104" w:rsidRDefault="00447104" w:rsidP="00E71ED7">
      <w:pPr>
        <w:jc w:val="both"/>
        <w:rPr>
          <w:rFonts w:ascii="Times" w:eastAsia="Malgun Gothic" w:hAnsi="Times"/>
          <w:lang w:eastAsia="x-none"/>
        </w:rPr>
      </w:pPr>
      <w:r>
        <w:rPr>
          <w:rFonts w:ascii="Times" w:eastAsia="Malgun Gothic" w:hAnsi="Times"/>
          <w:lang w:eastAsia="x-none"/>
        </w:rPr>
        <w:t>In current NR specification, component 9 of FG 5-1</w:t>
      </w:r>
      <w:r w:rsidR="00A91188">
        <w:rPr>
          <w:rFonts w:ascii="Times" w:eastAsia="Malgun Gothic" w:hAnsi="Times"/>
          <w:lang w:eastAsia="x-none"/>
        </w:rPr>
        <w:t xml:space="preserve"> puts</w:t>
      </w:r>
      <w:r>
        <w:rPr>
          <w:rFonts w:ascii="Times" w:eastAsia="Malgun Gothic" w:hAnsi="Times"/>
          <w:lang w:eastAsia="x-none"/>
        </w:rPr>
        <w:t xml:space="preserve"> </w:t>
      </w:r>
      <w:r w:rsidR="00237F06">
        <w:rPr>
          <w:rFonts w:ascii="Times" w:eastAsia="Malgun Gothic" w:hAnsi="Times"/>
          <w:lang w:eastAsia="x-none"/>
        </w:rPr>
        <w:t>a</w:t>
      </w:r>
      <w:r>
        <w:rPr>
          <w:rFonts w:ascii="Times" w:eastAsia="Malgun Gothic" w:hAnsi="Times"/>
          <w:lang w:eastAsia="x-none"/>
        </w:rPr>
        <w:t xml:space="preserve"> limitation of maximum one switching point per flexible slot in TDD deployment</w:t>
      </w:r>
      <w:r w:rsidR="008E1F21">
        <w:rPr>
          <w:rFonts w:ascii="Times" w:eastAsia="Malgun Gothic" w:hAnsi="Times"/>
          <w:lang w:eastAsia="x-none"/>
        </w:rPr>
        <w:t xml:space="preserve"> as a baseline while FG 5-1b</w:t>
      </w:r>
      <w:r w:rsidR="001C51B4">
        <w:rPr>
          <w:rFonts w:ascii="Times" w:eastAsia="Malgun Gothic" w:hAnsi="Times"/>
          <w:lang w:eastAsia="x-none"/>
        </w:rPr>
        <w:t xml:space="preserve"> allows for more than one </w:t>
      </w:r>
      <w:r w:rsidR="001C51B4" w:rsidRPr="001C51B4">
        <w:rPr>
          <w:rFonts w:ascii="Times" w:eastAsia="Malgun Gothic" w:hAnsi="Times"/>
          <w:lang w:val="en-GB" w:eastAsia="x-none"/>
        </w:rPr>
        <w:t>DL/UL switch point in a slot</w:t>
      </w:r>
      <w:r w:rsidR="001C51B4">
        <w:rPr>
          <w:rFonts w:ascii="Times" w:eastAsia="Malgun Gothic" w:hAnsi="Times"/>
          <w:lang w:val="en-GB" w:eastAsia="x-none"/>
        </w:rPr>
        <w:t xml:space="preserve">. </w:t>
      </w:r>
      <w:r w:rsidR="00EF03A7">
        <w:rPr>
          <w:rFonts w:ascii="Times" w:eastAsia="Malgun Gothic" w:hAnsi="Times"/>
          <w:lang w:val="en-GB" w:eastAsia="x-none"/>
        </w:rPr>
        <w:t>Then, similarly f</w:t>
      </w:r>
      <w:r w:rsidR="00DB3DAA">
        <w:rPr>
          <w:rFonts w:ascii="Times" w:eastAsia="Malgun Gothic" w:hAnsi="Times"/>
          <w:lang w:val="en-GB" w:eastAsia="x-none"/>
        </w:rPr>
        <w:t xml:space="preserve">or an SBFD slot, </w:t>
      </w:r>
      <w:r>
        <w:rPr>
          <w:rFonts w:ascii="Times" w:eastAsia="Malgun Gothic" w:hAnsi="Times"/>
          <w:lang w:eastAsia="x-none"/>
        </w:rPr>
        <w:t xml:space="preserve">the maximum number of switching points per SBFD slot should be one. </w:t>
      </w:r>
      <w:r w:rsidR="00DB3DAA">
        <w:rPr>
          <w:rFonts w:ascii="Times" w:eastAsia="Malgun Gothic" w:hAnsi="Times"/>
          <w:lang w:eastAsia="x-none"/>
        </w:rPr>
        <w:t xml:space="preserve">Additionally, </w:t>
      </w:r>
      <w:r>
        <w:rPr>
          <w:rFonts w:ascii="Times" w:eastAsia="Malgun Gothic" w:hAnsi="Times"/>
          <w:lang w:eastAsia="x-none"/>
        </w:rPr>
        <w:t xml:space="preserve">there should be a limit on the maximum number of </w:t>
      </w:r>
      <w:r w:rsidR="002945B4">
        <w:rPr>
          <w:rFonts w:ascii="Times" w:eastAsia="Malgun Gothic" w:hAnsi="Times"/>
          <w:lang w:eastAsia="x-none"/>
        </w:rPr>
        <w:t xml:space="preserve">DL/UL </w:t>
      </w:r>
      <w:r>
        <w:rPr>
          <w:rFonts w:ascii="Times" w:eastAsia="Malgun Gothic" w:hAnsi="Times"/>
          <w:lang w:eastAsia="x-none"/>
        </w:rPr>
        <w:t>switching</w:t>
      </w:r>
      <w:r w:rsidR="00DB3DAA">
        <w:rPr>
          <w:rFonts w:ascii="Times" w:eastAsia="Malgun Gothic" w:hAnsi="Times"/>
          <w:lang w:eastAsia="x-none"/>
        </w:rPr>
        <w:t xml:space="preserve"> point</w:t>
      </w:r>
      <w:r>
        <w:rPr>
          <w:rFonts w:ascii="Times" w:eastAsia="Malgun Gothic" w:hAnsi="Times"/>
          <w:lang w:eastAsia="x-none"/>
        </w:rPr>
        <w:t xml:space="preserve"> per SBFD pattern, otherwise many of the symbols will be wasted for frequency DL-UL switching.  Example in the figure below shows a scenario where UE needs to switch in every SBFD slot from DL mode (PDCCH reception) to UL mode (PUSCH transmission) with 1-2 symbols are not utilized per each SBFD slot to accommodate Tx-Rx switching and UE TA advance. </w:t>
      </w:r>
    </w:p>
    <w:p w14:paraId="78899687" w14:textId="77777777" w:rsidR="00447104" w:rsidRDefault="00447104" w:rsidP="00E71ED7">
      <w:pPr>
        <w:keepNext/>
        <w:jc w:val="center"/>
      </w:pPr>
      <w:r>
        <w:object w:dxaOrig="7351" w:dyaOrig="3556" w14:anchorId="450B09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8.55pt;height:154.35pt" o:ole="">
            <v:imagedata r:id="rId12" o:title=""/>
          </v:shape>
          <o:OLEObject Type="Embed" ProgID="Visio.Drawing.15" ShapeID="_x0000_i1025" DrawAspect="Content" ObjectID="_1804666435" r:id="rId13"/>
        </w:object>
      </w:r>
    </w:p>
    <w:p w14:paraId="5160AFF4" w14:textId="23E3EB08" w:rsidR="00447104" w:rsidRDefault="00447104" w:rsidP="00E71ED7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STYLEREF 1 \s </w:instrText>
      </w:r>
      <w:r>
        <w:fldChar w:fldCharType="separate"/>
      </w:r>
      <w:r w:rsidR="0021590D">
        <w:rPr>
          <w:noProof/>
        </w:rPr>
        <w:t>2</w:t>
      </w:r>
      <w:r>
        <w:fldChar w:fldCharType="end"/>
      </w:r>
      <w:r>
        <w:noBreakHyphen/>
      </w:r>
      <w:r>
        <w:fldChar w:fldCharType="begin"/>
      </w:r>
      <w:r>
        <w:instrText xml:space="preserve"> SEQ Figure \* ARABIC \s 1 </w:instrText>
      </w:r>
      <w:r>
        <w:fldChar w:fldCharType="separate"/>
      </w:r>
      <w:r w:rsidR="0021590D">
        <w:rPr>
          <w:noProof/>
        </w:rPr>
        <w:t>1</w:t>
      </w:r>
      <w:r>
        <w:fldChar w:fldCharType="end"/>
      </w:r>
      <w:r>
        <w:t>: Example of DL-UL switching per each SBFD slot with 1-2 symbols gap for Rx-Tx switching.</w:t>
      </w:r>
    </w:p>
    <w:p w14:paraId="3B41676A" w14:textId="47682AA5" w:rsidR="004537B8" w:rsidRPr="004537B8" w:rsidRDefault="005E5CBC" w:rsidP="004537B8">
      <w:pPr>
        <w:rPr>
          <w:rFonts w:eastAsia="Malgun Gothic"/>
          <w:b/>
          <w:lang w:eastAsia="ko-KR"/>
        </w:rPr>
      </w:pPr>
      <w:r w:rsidRPr="004537B8">
        <w:rPr>
          <w:rFonts w:eastAsia="Batang"/>
          <w:b/>
          <w:szCs w:val="24"/>
          <w:u w:val="single"/>
          <w:lang w:val="en-GB"/>
        </w:rPr>
        <w:t xml:space="preserve">Proposal </w:t>
      </w:r>
      <w:r w:rsidRPr="004537B8">
        <w:rPr>
          <w:rFonts w:eastAsia="Batang"/>
          <w:b/>
          <w:szCs w:val="24"/>
          <w:u w:val="single"/>
          <w:lang w:val="en-GB"/>
        </w:rPr>
        <w:fldChar w:fldCharType="begin"/>
      </w:r>
      <w:r w:rsidRPr="004537B8">
        <w:rPr>
          <w:rFonts w:eastAsia="Batang"/>
          <w:b/>
          <w:szCs w:val="24"/>
          <w:u w:val="single"/>
          <w:lang w:val="en-GB"/>
        </w:rPr>
        <w:instrText xml:space="preserve"> seq prop </w:instrText>
      </w:r>
      <w:r w:rsidRPr="004537B8">
        <w:rPr>
          <w:rFonts w:eastAsia="Batang"/>
          <w:b/>
          <w:szCs w:val="24"/>
          <w:u w:val="single"/>
          <w:lang w:val="en-GB"/>
        </w:rPr>
        <w:fldChar w:fldCharType="separate"/>
      </w:r>
      <w:r w:rsidR="0021590D">
        <w:rPr>
          <w:rFonts w:eastAsia="Batang"/>
          <w:b/>
          <w:noProof/>
          <w:szCs w:val="24"/>
          <w:u w:val="single"/>
          <w:lang w:val="en-GB"/>
        </w:rPr>
        <w:t>5</w:t>
      </w:r>
      <w:r w:rsidRPr="004537B8">
        <w:rPr>
          <w:rFonts w:eastAsia="Batang"/>
          <w:b/>
          <w:szCs w:val="24"/>
          <w:u w:val="single"/>
          <w:lang w:val="en-GB"/>
        </w:rPr>
        <w:fldChar w:fldCharType="end"/>
      </w:r>
      <w:r w:rsidRPr="004537B8">
        <w:rPr>
          <w:rFonts w:eastAsia="Malgun Gothic"/>
          <w:b/>
          <w:lang w:eastAsia="ko-KR"/>
        </w:rPr>
        <w:t>: Support a UE feature (FG X-</w:t>
      </w:r>
      <w:r w:rsidR="004D3E67">
        <w:rPr>
          <w:rFonts w:eastAsia="Malgun Gothic"/>
          <w:b/>
          <w:lang w:eastAsia="ko-KR"/>
        </w:rPr>
        <w:t>2e</w:t>
      </w:r>
      <w:r w:rsidRPr="004537B8">
        <w:rPr>
          <w:rFonts w:eastAsia="Malgun Gothic"/>
          <w:b/>
          <w:lang w:eastAsia="ko-KR"/>
        </w:rPr>
        <w:t>) for UE reporting the</w:t>
      </w:r>
      <w:r w:rsidR="004537B8" w:rsidRPr="004C3E3A">
        <w:rPr>
          <w:rFonts w:eastAsia="Malgun Gothic"/>
          <w:b/>
          <w:lang w:eastAsia="ko-KR"/>
        </w:rPr>
        <w:t xml:space="preserve"> maximum number of DL-UL switching in SBFD slot, and SBFD/TDD period.</w:t>
      </w:r>
      <w:r w:rsidR="004537B8" w:rsidRPr="004537B8">
        <w:rPr>
          <w:rFonts w:eastAsia="Malgun Gothic"/>
          <w:b/>
          <w:lang w:eastAsia="ko-KR"/>
        </w:rPr>
        <w:t xml:space="preserve"> </w:t>
      </w:r>
    </w:p>
    <w:p w14:paraId="16A0EC3A" w14:textId="77777777" w:rsidR="007C7387" w:rsidRDefault="007C7387" w:rsidP="007C7387">
      <w:pPr>
        <w:pStyle w:val="Heading3"/>
        <w:rPr>
          <w:lang w:eastAsia="zh-CN"/>
        </w:rPr>
      </w:pPr>
      <w:r>
        <w:rPr>
          <w:lang w:eastAsia="zh-CN"/>
        </w:rPr>
        <w:lastRenderedPageBreak/>
        <w:t>UE FG on supported UL/DL SB configurations</w:t>
      </w:r>
    </w:p>
    <w:p w14:paraId="369335C0" w14:textId="576E8259" w:rsidR="007C7387" w:rsidRDefault="007C7387" w:rsidP="007C7387">
      <w:pPr>
        <w:spacing w:after="0"/>
        <w:jc w:val="both"/>
        <w:rPr>
          <w:rFonts w:eastAsia="Batang"/>
          <w:bCs/>
          <w:szCs w:val="24"/>
          <w:lang w:val="en-GB"/>
        </w:rPr>
      </w:pPr>
      <w:r>
        <w:rPr>
          <w:rFonts w:eastAsia="Batang"/>
          <w:bCs/>
          <w:szCs w:val="24"/>
          <w:lang w:val="en-GB"/>
        </w:rPr>
        <w:t xml:space="preserve">For DUD pattern where the UL subband is in the middle of the carrier, designing a receiver notch filter to suppress the uplink subband is challenging than a filter for a single DL subband. Additionally, some low tier UEs can’t accommodate DL reception across the two DL </w:t>
      </w:r>
      <w:proofErr w:type="spellStart"/>
      <w:r>
        <w:rPr>
          <w:rFonts w:eastAsia="Batang"/>
          <w:bCs/>
          <w:szCs w:val="24"/>
          <w:lang w:val="en-GB"/>
        </w:rPr>
        <w:t>subbands</w:t>
      </w:r>
      <w:proofErr w:type="spellEnd"/>
      <w:r>
        <w:rPr>
          <w:rFonts w:eastAsia="Batang"/>
          <w:bCs/>
          <w:szCs w:val="24"/>
          <w:lang w:val="en-GB"/>
        </w:rPr>
        <w:t xml:space="preserve">. This motivates UE reporting of single DL subband scheduling. In addition, </w:t>
      </w:r>
      <w:r w:rsidRPr="00226B7A">
        <w:rPr>
          <w:rFonts w:eastAsia="Batang"/>
          <w:bCs/>
          <w:szCs w:val="24"/>
          <w:lang w:val="en-GB"/>
        </w:rPr>
        <w:t>SBFD-aware</w:t>
      </w:r>
      <w:r>
        <w:rPr>
          <w:rFonts w:eastAsia="Batang"/>
          <w:bCs/>
          <w:szCs w:val="24"/>
          <w:lang w:val="en-GB"/>
        </w:rPr>
        <w:t xml:space="preserve"> would</w:t>
      </w:r>
      <w:r w:rsidRPr="00226B7A">
        <w:rPr>
          <w:rFonts w:eastAsia="Batang"/>
          <w:bCs/>
          <w:szCs w:val="24"/>
          <w:lang w:val="en-GB"/>
        </w:rPr>
        <w:t xml:space="preserve"> require a UE-specific </w:t>
      </w:r>
      <w:proofErr w:type="spellStart"/>
      <w:r w:rsidRPr="00226B7A">
        <w:rPr>
          <w:rFonts w:eastAsia="Batang"/>
          <w:bCs/>
          <w:szCs w:val="24"/>
          <w:lang w:val="en-GB"/>
        </w:rPr>
        <w:t>guardband</w:t>
      </w:r>
      <w:proofErr w:type="spellEnd"/>
      <w:r w:rsidRPr="00226B7A">
        <w:rPr>
          <w:rFonts w:eastAsia="Batang"/>
          <w:bCs/>
          <w:szCs w:val="24"/>
          <w:lang w:val="en-GB"/>
        </w:rPr>
        <w:t xml:space="preserve"> to accommodate the UE receiver filters requirement which is different than </w:t>
      </w:r>
      <w:proofErr w:type="spellStart"/>
      <w:r w:rsidRPr="00226B7A">
        <w:rPr>
          <w:rFonts w:eastAsia="Batang"/>
          <w:bCs/>
          <w:szCs w:val="24"/>
          <w:lang w:val="en-GB"/>
        </w:rPr>
        <w:t>gNB</w:t>
      </w:r>
      <w:proofErr w:type="spellEnd"/>
      <w:r w:rsidRPr="00226B7A">
        <w:rPr>
          <w:rFonts w:eastAsia="Batang"/>
          <w:bCs/>
          <w:szCs w:val="24"/>
          <w:lang w:val="en-GB"/>
        </w:rPr>
        <w:t xml:space="preserve"> cell-specific </w:t>
      </w:r>
      <w:proofErr w:type="spellStart"/>
      <w:r w:rsidRPr="00226B7A">
        <w:rPr>
          <w:rFonts w:eastAsia="Batang"/>
          <w:bCs/>
          <w:szCs w:val="24"/>
          <w:lang w:val="en-GB"/>
        </w:rPr>
        <w:t>guardband</w:t>
      </w:r>
      <w:proofErr w:type="spellEnd"/>
      <w:r>
        <w:rPr>
          <w:rFonts w:eastAsia="Batang"/>
          <w:bCs/>
          <w:szCs w:val="24"/>
          <w:lang w:val="en-GB"/>
        </w:rPr>
        <w:t xml:space="preserve"> </w:t>
      </w:r>
      <w:r>
        <w:rPr>
          <w:rFonts w:eastAsia="Batang"/>
          <w:bCs/>
          <w:szCs w:val="24"/>
          <w:lang w:val="en-GB"/>
        </w:rPr>
        <w:fldChar w:fldCharType="begin"/>
      </w:r>
      <w:r>
        <w:rPr>
          <w:rFonts w:eastAsia="Batang"/>
          <w:bCs/>
          <w:szCs w:val="24"/>
          <w:lang w:val="en-GB"/>
        </w:rPr>
        <w:instrText xml:space="preserve"> REF _Ref189068093 \r \h  \* MERGEFORMAT </w:instrText>
      </w:r>
      <w:r>
        <w:rPr>
          <w:rFonts w:eastAsia="Batang"/>
          <w:bCs/>
          <w:szCs w:val="24"/>
          <w:lang w:val="en-GB"/>
        </w:rPr>
      </w:r>
      <w:r>
        <w:rPr>
          <w:rFonts w:eastAsia="Batang"/>
          <w:bCs/>
          <w:szCs w:val="24"/>
          <w:lang w:val="en-GB"/>
        </w:rPr>
        <w:fldChar w:fldCharType="separate"/>
      </w:r>
      <w:r w:rsidR="0021590D">
        <w:rPr>
          <w:rFonts w:eastAsia="Batang"/>
          <w:bCs/>
          <w:szCs w:val="24"/>
          <w:lang w:val="en-GB"/>
        </w:rPr>
        <w:t>[1]</w:t>
      </w:r>
      <w:r>
        <w:rPr>
          <w:rFonts w:eastAsia="Batang"/>
          <w:bCs/>
          <w:szCs w:val="24"/>
          <w:lang w:val="en-GB"/>
        </w:rPr>
        <w:fldChar w:fldCharType="end"/>
      </w:r>
      <w:r>
        <w:rPr>
          <w:rFonts w:eastAsia="Batang"/>
          <w:bCs/>
          <w:szCs w:val="24"/>
          <w:lang w:val="en-GB"/>
        </w:rPr>
        <w:t xml:space="preserve">.. </w:t>
      </w:r>
    </w:p>
    <w:p w14:paraId="4881E7EF" w14:textId="77777777" w:rsidR="007C7387" w:rsidRDefault="007C7387" w:rsidP="007C7387">
      <w:pPr>
        <w:spacing w:after="0"/>
        <w:rPr>
          <w:rFonts w:eastAsia="Batang"/>
          <w:bCs/>
          <w:szCs w:val="24"/>
          <w:lang w:val="en-GB"/>
        </w:rPr>
      </w:pPr>
    </w:p>
    <w:p w14:paraId="3AAB85DB" w14:textId="1115FB6C" w:rsidR="007C7387" w:rsidRDefault="007C7387" w:rsidP="007C7387">
      <w:pPr>
        <w:rPr>
          <w:rFonts w:eastAsia="Malgun Gothic"/>
          <w:b/>
          <w:lang w:eastAsia="ko-KR"/>
        </w:rPr>
      </w:pPr>
      <w:r w:rsidRPr="001A2D07">
        <w:rPr>
          <w:rFonts w:eastAsia="Batang"/>
          <w:b/>
          <w:szCs w:val="24"/>
          <w:u w:val="single"/>
          <w:lang w:val="en-GB"/>
        </w:rPr>
        <w:t xml:space="preserve">Proposal </w:t>
      </w:r>
      <w:r w:rsidRPr="001A2D07">
        <w:rPr>
          <w:rFonts w:eastAsia="Batang"/>
          <w:b/>
          <w:szCs w:val="24"/>
          <w:u w:val="single"/>
          <w:lang w:val="en-GB"/>
        </w:rPr>
        <w:fldChar w:fldCharType="begin"/>
      </w:r>
      <w:r w:rsidRPr="001A2D07">
        <w:rPr>
          <w:rFonts w:eastAsia="Batang"/>
          <w:b/>
          <w:szCs w:val="24"/>
          <w:u w:val="single"/>
          <w:lang w:val="en-GB"/>
        </w:rPr>
        <w:instrText xml:space="preserve"> seq prop </w:instrText>
      </w:r>
      <w:r w:rsidRPr="001A2D07">
        <w:rPr>
          <w:rFonts w:eastAsia="Batang"/>
          <w:b/>
          <w:szCs w:val="24"/>
          <w:u w:val="single"/>
          <w:lang w:val="en-GB"/>
        </w:rPr>
        <w:fldChar w:fldCharType="separate"/>
      </w:r>
      <w:r w:rsidR="0021590D">
        <w:rPr>
          <w:rFonts w:eastAsia="Batang"/>
          <w:b/>
          <w:noProof/>
          <w:szCs w:val="24"/>
          <w:u w:val="single"/>
          <w:lang w:val="en-GB"/>
        </w:rPr>
        <w:t>6</w:t>
      </w:r>
      <w:r w:rsidRPr="001A2D07">
        <w:rPr>
          <w:rFonts w:eastAsia="Batang"/>
          <w:b/>
          <w:szCs w:val="24"/>
          <w:u w:val="single"/>
          <w:lang w:val="en-GB"/>
        </w:rPr>
        <w:fldChar w:fldCharType="end"/>
      </w:r>
      <w:r w:rsidRPr="001A2D07">
        <w:rPr>
          <w:rFonts w:eastAsia="Malgun Gothic"/>
          <w:b/>
          <w:lang w:eastAsia="ko-KR"/>
        </w:rPr>
        <w:t>:</w:t>
      </w:r>
      <w:r w:rsidRPr="00775789">
        <w:rPr>
          <w:rFonts w:eastAsia="Malgun Gothic"/>
          <w:b/>
          <w:lang w:eastAsia="ko-KR"/>
        </w:rPr>
        <w:t xml:space="preserve"> </w:t>
      </w:r>
      <w:r w:rsidRPr="000037C6">
        <w:rPr>
          <w:rFonts w:eastAsia="Malgun Gothic"/>
          <w:b/>
          <w:lang w:eastAsia="ko-KR"/>
        </w:rPr>
        <w:t xml:space="preserve">Support a UE feature (FG </w:t>
      </w:r>
      <w:r>
        <w:rPr>
          <w:rFonts w:eastAsia="Malgun Gothic"/>
          <w:b/>
          <w:lang w:eastAsia="ko-KR"/>
        </w:rPr>
        <w:t>X</w:t>
      </w:r>
      <w:r w:rsidRPr="000037C6">
        <w:rPr>
          <w:rFonts w:eastAsia="Malgun Gothic"/>
          <w:b/>
          <w:lang w:eastAsia="ko-KR"/>
        </w:rPr>
        <w:t>-</w:t>
      </w:r>
      <w:r w:rsidR="004D3E67">
        <w:rPr>
          <w:rFonts w:eastAsia="Malgun Gothic"/>
          <w:b/>
          <w:lang w:eastAsia="ko-KR"/>
        </w:rPr>
        <w:t>2f</w:t>
      </w:r>
      <w:r w:rsidRPr="000037C6">
        <w:rPr>
          <w:rFonts w:eastAsia="Malgun Gothic"/>
          <w:b/>
          <w:lang w:eastAsia="ko-KR"/>
        </w:rPr>
        <w:t xml:space="preserve">) for </w:t>
      </w:r>
      <w:r>
        <w:rPr>
          <w:rFonts w:eastAsia="Malgun Gothic"/>
          <w:b/>
          <w:lang w:eastAsia="ko-KR"/>
        </w:rPr>
        <w:t xml:space="preserve">UE reporting the supported maximum number of DL </w:t>
      </w:r>
      <w:proofErr w:type="spellStart"/>
      <w:r>
        <w:rPr>
          <w:rFonts w:eastAsia="Malgun Gothic"/>
          <w:b/>
          <w:lang w:eastAsia="ko-KR"/>
        </w:rPr>
        <w:t>subbands</w:t>
      </w:r>
      <w:proofErr w:type="spellEnd"/>
      <w:r>
        <w:rPr>
          <w:rFonts w:eastAsia="Malgun Gothic"/>
          <w:b/>
          <w:lang w:eastAsia="ko-KR"/>
        </w:rPr>
        <w:t xml:space="preserve"> in SBFD symbols and minimum </w:t>
      </w:r>
      <w:proofErr w:type="spellStart"/>
      <w:r>
        <w:rPr>
          <w:rFonts w:eastAsia="Malgun Gothic"/>
          <w:b/>
          <w:lang w:eastAsia="ko-KR"/>
        </w:rPr>
        <w:t>guardband</w:t>
      </w:r>
      <w:proofErr w:type="spellEnd"/>
      <w:r>
        <w:rPr>
          <w:rFonts w:eastAsia="Malgun Gothic"/>
          <w:b/>
          <w:lang w:eastAsia="ko-KR"/>
        </w:rPr>
        <w:t xml:space="preserve"> between DL and UL </w:t>
      </w:r>
      <w:proofErr w:type="spellStart"/>
      <w:r>
        <w:rPr>
          <w:rFonts w:eastAsia="Malgun Gothic"/>
          <w:b/>
          <w:lang w:eastAsia="ko-KR"/>
        </w:rPr>
        <w:t>subbands</w:t>
      </w:r>
      <w:proofErr w:type="spellEnd"/>
      <w:r>
        <w:rPr>
          <w:rFonts w:eastAsia="Malgun Gothic"/>
          <w:b/>
          <w:lang w:eastAsia="ko-KR"/>
        </w:rPr>
        <w:t xml:space="preserve">. </w:t>
      </w:r>
    </w:p>
    <w:p w14:paraId="7A44AA62" w14:textId="15224F64" w:rsidR="00D9766B" w:rsidRPr="006626EE" w:rsidRDefault="00D9766B" w:rsidP="007C7387">
      <w:pPr>
        <w:rPr>
          <w:bCs/>
          <w:lang w:val="en-GB" w:eastAsia="zh-CN"/>
        </w:rPr>
      </w:pPr>
      <w:r w:rsidRPr="004C3E3A">
        <w:rPr>
          <w:rFonts w:eastAsia="Malgun Gothic"/>
          <w:bCs/>
          <w:lang w:eastAsia="ko-KR"/>
        </w:rPr>
        <w:t xml:space="preserve">Based on that discussion, the following table list the UE FG for </w:t>
      </w:r>
      <w:r w:rsidR="006626EE" w:rsidRPr="004C3E3A">
        <w:rPr>
          <w:rFonts w:eastAsia="Malgun Gothic"/>
          <w:bCs/>
          <w:lang w:eastAsia="ko-KR"/>
        </w:rPr>
        <w:t>supporting SBFD Tx/Rx and measurement behavior in SBFD symbols.</w:t>
      </w:r>
    </w:p>
    <w:p w14:paraId="054B07AC" w14:textId="263F3640" w:rsidR="00447104" w:rsidRDefault="00447104" w:rsidP="004C0AD9">
      <w:pPr>
        <w:rPr>
          <w:rFonts w:eastAsia="Malgun Gothic"/>
          <w:b/>
          <w:lang w:eastAsia="ko-KR"/>
        </w:rPr>
      </w:pPr>
      <w:r w:rsidRPr="008E1A8B">
        <w:rPr>
          <w:rFonts w:eastAsia="Batang"/>
          <w:b/>
          <w:szCs w:val="24"/>
          <w:u w:val="single"/>
          <w:lang w:val="en-GB"/>
        </w:rPr>
        <w:t xml:space="preserve">Proposal </w:t>
      </w:r>
      <w:r w:rsidRPr="008E1A8B">
        <w:rPr>
          <w:rFonts w:eastAsia="Batang"/>
          <w:b/>
          <w:szCs w:val="24"/>
          <w:u w:val="single"/>
          <w:lang w:val="en-GB"/>
        </w:rPr>
        <w:fldChar w:fldCharType="begin"/>
      </w:r>
      <w:r w:rsidRPr="008E1A8B">
        <w:rPr>
          <w:rFonts w:eastAsia="Batang"/>
          <w:b/>
          <w:szCs w:val="24"/>
          <w:u w:val="single"/>
          <w:lang w:val="en-GB"/>
        </w:rPr>
        <w:instrText xml:space="preserve"> seq prop </w:instrText>
      </w:r>
      <w:r w:rsidRPr="008E1A8B">
        <w:rPr>
          <w:rFonts w:eastAsia="Batang"/>
          <w:b/>
          <w:szCs w:val="24"/>
          <w:u w:val="single"/>
          <w:lang w:val="en-GB"/>
        </w:rPr>
        <w:fldChar w:fldCharType="separate"/>
      </w:r>
      <w:r w:rsidR="0021590D">
        <w:rPr>
          <w:rFonts w:eastAsia="Batang"/>
          <w:b/>
          <w:noProof/>
          <w:szCs w:val="24"/>
          <w:u w:val="single"/>
          <w:lang w:val="en-GB"/>
        </w:rPr>
        <w:t>7</w:t>
      </w:r>
      <w:r w:rsidRPr="008E1A8B">
        <w:rPr>
          <w:rFonts w:eastAsia="Batang"/>
          <w:b/>
          <w:szCs w:val="24"/>
          <w:u w:val="single"/>
          <w:lang w:val="en-GB"/>
        </w:rPr>
        <w:fldChar w:fldCharType="end"/>
      </w:r>
      <w:r w:rsidRPr="00383DC6">
        <w:rPr>
          <w:rFonts w:eastAsia="Malgun Gothic"/>
          <w:b/>
          <w:lang w:eastAsia="ko-KR"/>
        </w:rPr>
        <w:t xml:space="preserve">: </w:t>
      </w:r>
      <w:r w:rsidR="00BB233D">
        <w:rPr>
          <w:rFonts w:eastAsia="Malgun Gothic"/>
          <w:b/>
          <w:lang w:eastAsia="ko-KR"/>
        </w:rPr>
        <w:t xml:space="preserve">Support </w:t>
      </w:r>
      <w:r w:rsidR="00100DCB">
        <w:rPr>
          <w:rFonts w:eastAsia="Malgun Gothic"/>
          <w:b/>
          <w:lang w:eastAsia="ko-KR"/>
        </w:rPr>
        <w:t>UE feature</w:t>
      </w:r>
      <w:r w:rsidR="00795230">
        <w:rPr>
          <w:rFonts w:eastAsia="Malgun Gothic"/>
          <w:b/>
          <w:lang w:eastAsia="ko-KR"/>
        </w:rPr>
        <w:t xml:space="preserve"> </w:t>
      </w:r>
      <w:r w:rsidR="006C4F65">
        <w:rPr>
          <w:rFonts w:eastAsia="Malgun Gothic"/>
          <w:b/>
          <w:lang w:eastAsia="ko-KR"/>
        </w:rPr>
        <w:t xml:space="preserve">for SBFD-aware UE for </w:t>
      </w:r>
      <w:r w:rsidR="00BB233D">
        <w:rPr>
          <w:rFonts w:eastAsia="Malgun Gothic"/>
          <w:b/>
          <w:lang w:eastAsia="ko-KR"/>
        </w:rPr>
        <w:t>the</w:t>
      </w:r>
      <w:r w:rsidRPr="00383DC6">
        <w:rPr>
          <w:rFonts w:eastAsia="Malgun Gothic"/>
          <w:b/>
          <w:lang w:eastAsia="ko-KR"/>
        </w:rPr>
        <w:t xml:space="preserve"> maximum number of DL/UL switching for the SBFD-aware UE </w:t>
      </w:r>
      <w:r>
        <w:rPr>
          <w:rFonts w:eastAsia="Malgun Gothic"/>
          <w:b/>
          <w:lang w:eastAsia="ko-KR"/>
        </w:rPr>
        <w:t>within SBFD slots and the SBFD time period.</w:t>
      </w:r>
    </w:p>
    <w:tbl>
      <w:tblPr>
        <w:tblStyle w:val="TableGrid"/>
        <w:tblW w:w="0" w:type="auto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625"/>
        <w:gridCol w:w="1710"/>
        <w:gridCol w:w="4770"/>
        <w:gridCol w:w="1260"/>
        <w:gridCol w:w="1890"/>
        <w:gridCol w:w="810"/>
        <w:gridCol w:w="2070"/>
        <w:gridCol w:w="1195"/>
      </w:tblGrid>
      <w:tr w:rsidR="00A6799B" w14:paraId="5EFBF60C" w14:textId="77777777" w:rsidTr="004C3E3A">
        <w:trPr>
          <w:trHeight w:val="629"/>
        </w:trPr>
        <w:tc>
          <w:tcPr>
            <w:tcW w:w="625" w:type="dxa"/>
            <w:vAlign w:val="center"/>
          </w:tcPr>
          <w:p w14:paraId="762679B6" w14:textId="61095B8C" w:rsidR="004E57B7" w:rsidRPr="00707522" w:rsidRDefault="004E57B7" w:rsidP="00BB41D7">
            <w:pPr>
              <w:spacing w:before="0" w:after="0"/>
              <w:jc w:val="center"/>
              <w:rPr>
                <w:rFonts w:asciiTheme="minorHAnsi" w:eastAsia="Malgun Gothic" w:hAnsiTheme="minorHAnsi" w:cstheme="minorHAnsi"/>
                <w:b/>
                <w:bCs/>
                <w:lang w:eastAsia="ko-KR"/>
              </w:rPr>
            </w:pPr>
            <w:r w:rsidRPr="00707522">
              <w:rPr>
                <w:rFonts w:asciiTheme="minorHAnsi" w:hAnsiTheme="minorHAnsi" w:cstheme="minorHAnsi"/>
                <w:b/>
                <w:bCs/>
                <w:color w:val="000000" w:themeColor="text1"/>
                <w:lang w:eastAsia="zh-CN"/>
              </w:rPr>
              <w:t>Index</w:t>
            </w:r>
          </w:p>
        </w:tc>
        <w:tc>
          <w:tcPr>
            <w:tcW w:w="1710" w:type="dxa"/>
            <w:vAlign w:val="center"/>
          </w:tcPr>
          <w:p w14:paraId="3D183DF1" w14:textId="3F09E858" w:rsidR="004E57B7" w:rsidRPr="00707522" w:rsidRDefault="004E57B7" w:rsidP="00BB41D7">
            <w:pPr>
              <w:spacing w:before="0" w:after="0"/>
              <w:jc w:val="center"/>
              <w:rPr>
                <w:rFonts w:asciiTheme="minorHAnsi" w:eastAsia="Malgun Gothic" w:hAnsiTheme="minorHAnsi" w:cstheme="minorHAnsi"/>
                <w:b/>
                <w:bCs/>
                <w:lang w:eastAsia="ko-KR"/>
              </w:rPr>
            </w:pPr>
            <w:r w:rsidRPr="00707522">
              <w:rPr>
                <w:rFonts w:asciiTheme="minorHAnsi" w:hAnsiTheme="minorHAnsi" w:cstheme="minorHAnsi"/>
                <w:b/>
                <w:bCs/>
                <w:color w:val="000000" w:themeColor="text1"/>
                <w:lang w:eastAsia="zh-CN"/>
              </w:rPr>
              <w:t>Feature group</w:t>
            </w:r>
          </w:p>
        </w:tc>
        <w:tc>
          <w:tcPr>
            <w:tcW w:w="4770" w:type="dxa"/>
            <w:vAlign w:val="center"/>
          </w:tcPr>
          <w:p w14:paraId="660D2615" w14:textId="7A2353AE" w:rsidR="004E57B7" w:rsidRPr="00707522" w:rsidRDefault="004E57B7" w:rsidP="00BB41D7">
            <w:pPr>
              <w:spacing w:before="0" w:after="0"/>
              <w:jc w:val="center"/>
              <w:rPr>
                <w:rFonts w:asciiTheme="minorHAnsi" w:eastAsia="Malgun Gothic" w:hAnsiTheme="minorHAnsi" w:cstheme="minorHAnsi"/>
                <w:b/>
                <w:bCs/>
                <w:lang w:eastAsia="ko-KR"/>
              </w:rPr>
            </w:pPr>
            <w:r w:rsidRPr="00707522">
              <w:rPr>
                <w:rFonts w:asciiTheme="minorHAnsi" w:hAnsiTheme="minorHAnsi" w:cstheme="minorHAnsi"/>
                <w:b/>
                <w:bCs/>
                <w:color w:val="000000" w:themeColor="text1"/>
                <w:lang w:eastAsia="zh-CN"/>
              </w:rPr>
              <w:t>Components</w:t>
            </w:r>
          </w:p>
        </w:tc>
        <w:tc>
          <w:tcPr>
            <w:tcW w:w="1260" w:type="dxa"/>
            <w:vAlign w:val="center"/>
          </w:tcPr>
          <w:p w14:paraId="217AE42C" w14:textId="384E20A4" w:rsidR="004E57B7" w:rsidRPr="00707522" w:rsidRDefault="004E57B7" w:rsidP="00BB41D7">
            <w:pPr>
              <w:spacing w:before="0" w:after="0"/>
              <w:jc w:val="center"/>
              <w:rPr>
                <w:rFonts w:asciiTheme="minorHAnsi" w:eastAsia="Malgun Gothic" w:hAnsiTheme="minorHAnsi" w:cstheme="minorHAnsi"/>
                <w:b/>
                <w:bCs/>
                <w:lang w:eastAsia="ko-KR"/>
              </w:rPr>
            </w:pPr>
            <w:r w:rsidRPr="00707522">
              <w:rPr>
                <w:rFonts w:asciiTheme="minorHAnsi" w:hAnsiTheme="minorHAnsi" w:cstheme="minorHAnsi"/>
                <w:b/>
                <w:bCs/>
                <w:color w:val="000000" w:themeColor="text1"/>
                <w:lang w:eastAsia="zh-CN"/>
              </w:rPr>
              <w:t>Prerequisite FG</w:t>
            </w:r>
          </w:p>
        </w:tc>
        <w:tc>
          <w:tcPr>
            <w:tcW w:w="1890" w:type="dxa"/>
            <w:vAlign w:val="center"/>
          </w:tcPr>
          <w:p w14:paraId="02903F15" w14:textId="589ACE09" w:rsidR="004E57B7" w:rsidRPr="00707522" w:rsidRDefault="004E57B7" w:rsidP="00BB41D7">
            <w:pPr>
              <w:spacing w:before="0" w:after="0"/>
              <w:jc w:val="center"/>
              <w:rPr>
                <w:rFonts w:asciiTheme="minorHAnsi" w:eastAsia="Malgun Gothic" w:hAnsiTheme="minorHAnsi" w:cstheme="minorHAnsi"/>
                <w:b/>
                <w:bCs/>
                <w:lang w:eastAsia="ko-KR"/>
              </w:rPr>
            </w:pPr>
            <w:r w:rsidRPr="00707522">
              <w:rPr>
                <w:rFonts w:asciiTheme="minorHAnsi" w:hAnsiTheme="minorHAnsi" w:cstheme="minorHAnsi"/>
                <w:b/>
                <w:bCs/>
                <w:color w:val="000000" w:themeColor="text1"/>
                <w:lang w:eastAsia="zh-CN"/>
              </w:rPr>
              <w:t>Consequence if not supported by the UE</w:t>
            </w:r>
          </w:p>
        </w:tc>
        <w:tc>
          <w:tcPr>
            <w:tcW w:w="810" w:type="dxa"/>
            <w:vAlign w:val="center"/>
          </w:tcPr>
          <w:p w14:paraId="72D0CCF6" w14:textId="44DB4195" w:rsidR="004E57B7" w:rsidRPr="00707522" w:rsidRDefault="004E57B7" w:rsidP="00BB41D7">
            <w:pPr>
              <w:spacing w:before="0" w:after="0"/>
              <w:jc w:val="center"/>
              <w:rPr>
                <w:rFonts w:asciiTheme="minorHAnsi" w:eastAsia="Malgun Gothic" w:hAnsiTheme="minorHAnsi" w:cstheme="minorHAnsi"/>
                <w:b/>
                <w:bCs/>
                <w:lang w:eastAsia="ko-KR"/>
              </w:rPr>
            </w:pPr>
            <w:r w:rsidRPr="00707522">
              <w:rPr>
                <w:rFonts w:asciiTheme="minorHAnsi" w:hAnsiTheme="minorHAnsi" w:cstheme="minorHAnsi"/>
                <w:b/>
                <w:bCs/>
                <w:color w:val="000000" w:themeColor="text1"/>
                <w:lang w:eastAsia="zh-CN"/>
              </w:rPr>
              <w:t>Type</w:t>
            </w:r>
          </w:p>
        </w:tc>
        <w:tc>
          <w:tcPr>
            <w:tcW w:w="2070" w:type="dxa"/>
            <w:vAlign w:val="center"/>
          </w:tcPr>
          <w:p w14:paraId="4F53EC62" w14:textId="2A6FD3D0" w:rsidR="004E57B7" w:rsidRPr="00707522" w:rsidRDefault="004E57B7" w:rsidP="00BB41D7">
            <w:pPr>
              <w:spacing w:before="0" w:after="0"/>
              <w:jc w:val="center"/>
              <w:rPr>
                <w:rFonts w:asciiTheme="minorHAnsi" w:eastAsia="Malgun Gothic" w:hAnsiTheme="minorHAnsi" w:cstheme="minorHAnsi"/>
                <w:b/>
                <w:bCs/>
                <w:lang w:eastAsia="ko-KR"/>
              </w:rPr>
            </w:pPr>
            <w:r w:rsidRPr="00707522">
              <w:rPr>
                <w:rFonts w:asciiTheme="minorHAnsi" w:hAnsiTheme="minorHAnsi" w:cstheme="minorHAnsi"/>
                <w:b/>
                <w:bCs/>
                <w:color w:val="000000" w:themeColor="text1"/>
                <w:lang w:eastAsia="zh-CN"/>
              </w:rPr>
              <w:t>Note</w:t>
            </w:r>
          </w:p>
        </w:tc>
        <w:tc>
          <w:tcPr>
            <w:tcW w:w="1195" w:type="dxa"/>
            <w:vAlign w:val="center"/>
          </w:tcPr>
          <w:p w14:paraId="61A05579" w14:textId="1F1D8E82" w:rsidR="004E57B7" w:rsidRPr="00707522" w:rsidRDefault="004E57B7" w:rsidP="00BB41D7">
            <w:pPr>
              <w:spacing w:before="0" w:after="0"/>
              <w:jc w:val="center"/>
              <w:rPr>
                <w:rFonts w:asciiTheme="minorHAnsi" w:eastAsia="Malgun Gothic" w:hAnsiTheme="minorHAnsi" w:cstheme="minorHAnsi"/>
                <w:b/>
                <w:bCs/>
                <w:lang w:eastAsia="ko-KR"/>
              </w:rPr>
            </w:pPr>
            <w:r w:rsidRPr="00707522">
              <w:rPr>
                <w:rFonts w:asciiTheme="minorHAnsi" w:hAnsiTheme="minorHAnsi" w:cstheme="minorHAnsi"/>
                <w:b/>
                <w:bCs/>
                <w:color w:val="000000" w:themeColor="text1"/>
                <w:lang w:eastAsia="zh-CN"/>
              </w:rPr>
              <w:t>Mandatory/Optional</w:t>
            </w:r>
          </w:p>
        </w:tc>
      </w:tr>
      <w:tr w:rsidR="00A6799B" w14:paraId="113716AB" w14:textId="77777777" w:rsidTr="004C3E3A">
        <w:tc>
          <w:tcPr>
            <w:tcW w:w="625" w:type="dxa"/>
          </w:tcPr>
          <w:p w14:paraId="031B0434" w14:textId="786C2472" w:rsidR="00103B5F" w:rsidRPr="00707522" w:rsidRDefault="00103B5F" w:rsidP="004C0AD9">
            <w:pPr>
              <w:jc w:val="left"/>
              <w:rPr>
                <w:rFonts w:asciiTheme="minorHAnsi" w:eastAsia="Malgun Gothic" w:hAnsiTheme="minorHAnsi" w:cstheme="minorHAnsi"/>
                <w:b/>
                <w:lang w:eastAsia="ko-KR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>X-1</w:t>
            </w:r>
          </w:p>
        </w:tc>
        <w:tc>
          <w:tcPr>
            <w:tcW w:w="1710" w:type="dxa"/>
          </w:tcPr>
          <w:p w14:paraId="3E7CEA33" w14:textId="5F4B86B4" w:rsidR="00103B5F" w:rsidRPr="00B13327" w:rsidRDefault="00103B5F" w:rsidP="004C0AD9">
            <w:pPr>
              <w:spacing w:before="0"/>
              <w:jc w:val="left"/>
              <w:rPr>
                <w:rFonts w:asciiTheme="minorHAnsi" w:eastAsia="Malgun Gothic" w:hAnsiTheme="minorHAnsi" w:cstheme="minorHAnsi"/>
                <w:b/>
                <w:bCs/>
                <w:lang w:eastAsia="ko-KR"/>
              </w:rPr>
            </w:pPr>
            <w:r w:rsidRPr="004C3E3A">
              <w:rPr>
                <w:rFonts w:asciiTheme="minorHAnsi" w:hAnsiTheme="minorHAnsi" w:cstheme="minorHAnsi"/>
                <w:b/>
                <w:bCs/>
                <w:color w:val="000000" w:themeColor="text1"/>
                <w:lang w:eastAsia="zh-CN"/>
              </w:rPr>
              <w:t xml:space="preserve">Basic feature for SBFD-aware </w:t>
            </w:r>
            <w:r w:rsidR="00F236D3" w:rsidRPr="004C3E3A">
              <w:rPr>
                <w:rFonts w:asciiTheme="minorHAnsi" w:hAnsiTheme="minorHAnsi" w:cstheme="minorHAnsi"/>
                <w:b/>
                <w:bCs/>
                <w:color w:val="000000" w:themeColor="text1"/>
                <w:lang w:eastAsia="zh-CN"/>
              </w:rPr>
              <w:t>UE</w:t>
            </w:r>
            <w:r w:rsidR="00174BDC">
              <w:rPr>
                <w:rFonts w:asciiTheme="minorHAnsi" w:hAnsiTheme="minorHAnsi" w:cstheme="minorHAnsi"/>
                <w:b/>
                <w:bCs/>
                <w:color w:val="000000" w:themeColor="text1"/>
                <w:lang w:eastAsia="zh-CN"/>
              </w:rPr>
              <w:t xml:space="preserve"> </w:t>
            </w:r>
            <w:r w:rsidR="00174BDC" w:rsidRPr="00174BDC">
              <w:rPr>
                <w:rFonts w:asciiTheme="minorHAnsi" w:hAnsiTheme="minorHAnsi" w:cstheme="minorHAnsi"/>
                <w:b/>
                <w:bCs/>
                <w:color w:val="000000" w:themeColor="text1"/>
                <w:lang w:eastAsia="zh-CN"/>
              </w:rPr>
              <w:t xml:space="preserve">TX/RX/measurement </w:t>
            </w:r>
            <w:proofErr w:type="spellStart"/>
            <w:r w:rsidR="00174BDC" w:rsidRPr="00174BDC">
              <w:rPr>
                <w:rFonts w:asciiTheme="minorHAnsi" w:hAnsiTheme="minorHAnsi" w:cstheme="minorHAnsi"/>
                <w:b/>
                <w:bCs/>
                <w:color w:val="000000" w:themeColor="text1"/>
                <w:lang w:eastAsia="zh-CN"/>
              </w:rPr>
              <w:t>behaviour</w:t>
            </w:r>
            <w:proofErr w:type="spellEnd"/>
            <w:r w:rsidR="00174BDC" w:rsidRPr="00174BDC">
              <w:rPr>
                <w:rFonts w:asciiTheme="minorHAnsi" w:hAnsiTheme="minorHAnsi" w:cstheme="minorHAnsi"/>
                <w:b/>
                <w:bCs/>
                <w:color w:val="000000" w:themeColor="text1"/>
                <w:lang w:eastAsia="zh-CN"/>
              </w:rPr>
              <w:t xml:space="preserve"> and procedures</w:t>
            </w:r>
          </w:p>
        </w:tc>
        <w:tc>
          <w:tcPr>
            <w:tcW w:w="4770" w:type="dxa"/>
          </w:tcPr>
          <w:p w14:paraId="7C21A400" w14:textId="2A3994E8" w:rsidR="00103B5F" w:rsidRPr="00A662C1" w:rsidRDefault="006B1729" w:rsidP="004C0AD9">
            <w:pPr>
              <w:pStyle w:val="ListParagraph"/>
              <w:numPr>
                <w:ilvl w:val="0"/>
                <w:numId w:val="15"/>
              </w:numPr>
              <w:spacing w:before="0" w:after="60"/>
              <w:ind w:left="360"/>
              <w:jc w:val="left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</w:pPr>
            <w:r w:rsidRPr="004C3E3A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t xml:space="preserve">Support of cell-common configuration of time and frequency location of SBFD </w:t>
            </w:r>
            <w:proofErr w:type="spellStart"/>
            <w:r w:rsidRPr="004C3E3A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t>subbands</w:t>
            </w:r>
            <w:proofErr w:type="spellEnd"/>
            <w:r w:rsidR="00103B5F" w:rsidRPr="00A662C1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t xml:space="preserve">. </w:t>
            </w:r>
          </w:p>
          <w:p w14:paraId="319D8584" w14:textId="1DBEE550" w:rsidR="00103B5F" w:rsidRPr="004C3E3A" w:rsidRDefault="003B2159" w:rsidP="004C0AD9">
            <w:pPr>
              <w:pStyle w:val="ListParagraph"/>
              <w:numPr>
                <w:ilvl w:val="0"/>
                <w:numId w:val="15"/>
              </w:numPr>
              <w:spacing w:before="0" w:after="60"/>
              <w:ind w:left="360"/>
              <w:jc w:val="left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</w:pPr>
            <w:r w:rsidRPr="004C3E3A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t>Support of UE UL transmission within UL subband and DL reception within the DL subband(s) in SBFD symbols configured in DL/FL symbols by TDD-UL-DL</w:t>
            </w:r>
            <w:r w:rsidR="00103B5F" w:rsidRPr="004C3E3A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t>.</w:t>
            </w:r>
          </w:p>
          <w:p w14:paraId="2DE7378F" w14:textId="1E1D75E8" w:rsidR="00B13327" w:rsidRPr="004C3E3A" w:rsidRDefault="008168A9" w:rsidP="004C0AD9">
            <w:pPr>
              <w:pStyle w:val="ListParagraph"/>
              <w:numPr>
                <w:ilvl w:val="0"/>
                <w:numId w:val="15"/>
              </w:numPr>
              <w:spacing w:before="0" w:after="60"/>
              <w:ind w:left="360"/>
              <w:jc w:val="left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</w:pPr>
            <w:r w:rsidRPr="004C3E3A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t>L</w:t>
            </w:r>
            <w:r w:rsidR="00B13327" w:rsidRPr="004C3E3A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t>ink direction determination based on configured/scheduled transmissions/receptions and collision handling</w:t>
            </w:r>
          </w:p>
          <w:p w14:paraId="6CC60411" w14:textId="348FEB58" w:rsidR="00605955" w:rsidRPr="005B7A58" w:rsidRDefault="008168A9" w:rsidP="004C3E3A">
            <w:pPr>
              <w:pStyle w:val="ListParagraph"/>
              <w:numPr>
                <w:ilvl w:val="0"/>
                <w:numId w:val="15"/>
              </w:numPr>
              <w:spacing w:after="60"/>
              <w:ind w:left="360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4C3E3A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t>Support of UL transmissions or DL receptions across SBFD symbols and non-SBFD symbols in different slots, where the transmissions or receptions are restricted to SBFD symbols or non-SBFD symbols (Configuration 1)</w:t>
            </w:r>
          </w:p>
          <w:p w14:paraId="2C5025BC" w14:textId="77777777" w:rsidR="00605955" w:rsidRPr="004C3E3A" w:rsidRDefault="00605955" w:rsidP="004C3E3A">
            <w:pPr>
              <w:pStyle w:val="ListParagraph"/>
              <w:numPr>
                <w:ilvl w:val="0"/>
                <w:numId w:val="15"/>
              </w:numPr>
              <w:spacing w:before="0" w:after="60"/>
              <w:ind w:left="360"/>
              <w:jc w:val="left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</w:pPr>
            <w:r w:rsidRPr="004C3E3A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t>Support of separate PUCCH resource configurations for SBFD and non-SBFD symbols</w:t>
            </w:r>
          </w:p>
          <w:p w14:paraId="19C45D23" w14:textId="100BA685" w:rsidR="00605955" w:rsidRPr="004C3E3A" w:rsidRDefault="00605955" w:rsidP="004C3E3A">
            <w:pPr>
              <w:pStyle w:val="ListParagraph"/>
              <w:numPr>
                <w:ilvl w:val="0"/>
                <w:numId w:val="15"/>
              </w:numPr>
              <w:spacing w:before="0" w:after="60"/>
              <w:ind w:left="360"/>
              <w:jc w:val="left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</w:pPr>
            <w:r w:rsidRPr="004C3E3A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t>Support of separate FH offsets for PUSCH transmissions in SBFD symbols and non-SBFD symbols</w:t>
            </w:r>
          </w:p>
          <w:p w14:paraId="1D35D844" w14:textId="0902A980" w:rsidR="00605955" w:rsidRPr="004C3E3A" w:rsidRDefault="00605955" w:rsidP="004C3E3A">
            <w:pPr>
              <w:pStyle w:val="ListParagraph"/>
              <w:numPr>
                <w:ilvl w:val="0"/>
                <w:numId w:val="15"/>
              </w:numPr>
              <w:spacing w:before="0" w:after="60"/>
              <w:ind w:left="360"/>
              <w:jc w:val="left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</w:pPr>
            <w:r w:rsidRPr="004C3E3A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lastRenderedPageBreak/>
              <w:t>Support separate PC parameters for UL transmission in SBFD symbols by additional PC parameters configuration within unified TCI state for SRS/PUCCH/PUSCH in SBFD symbols</w:t>
            </w:r>
          </w:p>
          <w:p w14:paraId="35B6664C" w14:textId="3E4B3C04" w:rsidR="00605955" w:rsidRPr="004C3E3A" w:rsidRDefault="00605955" w:rsidP="004C3E3A">
            <w:pPr>
              <w:pStyle w:val="ListParagraph"/>
              <w:numPr>
                <w:ilvl w:val="0"/>
                <w:numId w:val="15"/>
              </w:numPr>
              <w:spacing w:before="0" w:after="60"/>
              <w:ind w:left="360"/>
              <w:jc w:val="left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</w:pPr>
            <w:r w:rsidRPr="004C3E3A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t>Support of separate CSI reports associated with periodic/semi-persistent CSI-RS for SBFD and non-SBFD symbols</w:t>
            </w:r>
          </w:p>
          <w:p w14:paraId="68BEC2C4" w14:textId="41CE9998" w:rsidR="00103B5F" w:rsidRPr="00707522" w:rsidRDefault="00103B5F" w:rsidP="004C0AD9">
            <w:pPr>
              <w:pStyle w:val="ListParagraph"/>
              <w:numPr>
                <w:ilvl w:val="0"/>
                <w:numId w:val="15"/>
              </w:numPr>
              <w:spacing w:before="0" w:after="60"/>
              <w:ind w:left="360"/>
              <w:jc w:val="left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t xml:space="preserve">Support of Partial RBG(s) for PDSCH/PUSCH using </w:t>
            </w:r>
            <w:r w:rsidR="001216A6" w:rsidRPr="00707522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t xml:space="preserve">frequency domain </w:t>
            </w:r>
            <w:r w:rsidR="00EF4029" w:rsidRPr="00707522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t>resource</w:t>
            </w:r>
            <w:r w:rsidRPr="00707522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t xml:space="preserve"> </w:t>
            </w:r>
            <w:r w:rsidR="001216A6" w:rsidRPr="00707522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t xml:space="preserve">allocation </w:t>
            </w:r>
            <w:r w:rsidRPr="00707522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t>Type 0, and DMRS sequence mapping to assigned PRBs within DL/UL usable PRBs only.</w:t>
            </w:r>
          </w:p>
          <w:p w14:paraId="59317FEB" w14:textId="017E0695" w:rsidR="00CF036A" w:rsidRPr="00707522" w:rsidRDefault="00103B5F" w:rsidP="004C3E3A">
            <w:pPr>
              <w:pStyle w:val="ListParagraph"/>
              <w:numPr>
                <w:ilvl w:val="0"/>
                <w:numId w:val="15"/>
              </w:numPr>
              <w:spacing w:before="0" w:after="60"/>
              <w:ind w:left="360"/>
              <w:jc w:val="left"/>
              <w:rPr>
                <w:lang w:eastAsia="zh-CN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t xml:space="preserve">Support of PDSCH enhanced rate matching using for frequency domain resource allocation Type 1 with PRG {2,4} where PDSCH resources are mapped to assigned PRBs within DL </w:t>
            </w:r>
            <w:proofErr w:type="spellStart"/>
            <w:r w:rsidRPr="00707522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t>subbands</w:t>
            </w:r>
            <w:proofErr w:type="spellEnd"/>
            <w:r w:rsidRPr="00707522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t>, TBS size determination based on valid PRBs</w:t>
            </w:r>
            <w:r w:rsidR="00DE017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t xml:space="preserve"> within DL SB</w:t>
            </w:r>
            <w:r w:rsidRPr="00707522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t xml:space="preserve"> and DMRS sequence mapping </w:t>
            </w:r>
            <w:r w:rsidR="00DE017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t>to valid PRBs.</w:t>
            </w:r>
          </w:p>
        </w:tc>
        <w:tc>
          <w:tcPr>
            <w:tcW w:w="1260" w:type="dxa"/>
          </w:tcPr>
          <w:p w14:paraId="5B053F99" w14:textId="77777777" w:rsidR="00103B5F" w:rsidRPr="00707522" w:rsidRDefault="00103B5F" w:rsidP="004C0AD9">
            <w:pPr>
              <w:jc w:val="left"/>
              <w:rPr>
                <w:rFonts w:asciiTheme="minorHAnsi" w:eastAsia="Malgun Gothic" w:hAnsiTheme="minorHAnsi" w:cstheme="minorHAnsi"/>
                <w:b/>
                <w:lang w:eastAsia="ko-KR"/>
              </w:rPr>
            </w:pPr>
          </w:p>
        </w:tc>
        <w:tc>
          <w:tcPr>
            <w:tcW w:w="1890" w:type="dxa"/>
          </w:tcPr>
          <w:p w14:paraId="7365B9A1" w14:textId="589C0040" w:rsidR="00103B5F" w:rsidRPr="004C3E3A" w:rsidRDefault="00103B5F" w:rsidP="004C0AD9">
            <w:pPr>
              <w:spacing w:before="0"/>
              <w:jc w:val="left"/>
              <w:rPr>
                <w:rFonts w:asciiTheme="minorHAnsi" w:eastAsia="Malgun Gothic" w:hAnsiTheme="minorHAnsi" w:cstheme="minorHAnsi"/>
                <w:lang w:eastAsia="ko-KR"/>
              </w:rPr>
            </w:pPr>
            <w:r w:rsidRPr="00174BDC">
              <w:rPr>
                <w:rFonts w:asciiTheme="minorHAnsi" w:hAnsiTheme="minorHAnsi" w:cstheme="minorHAnsi"/>
                <w:color w:val="000000" w:themeColor="text1"/>
                <w:lang w:eastAsia="zh-CN"/>
              </w:rPr>
              <w:t xml:space="preserve">UE doesn’t support </w:t>
            </w:r>
            <w:r w:rsidR="00174BDC" w:rsidRPr="004C3E3A">
              <w:rPr>
                <w:rFonts w:asciiTheme="minorHAnsi" w:hAnsiTheme="minorHAnsi" w:cstheme="minorHAnsi"/>
                <w:color w:val="000000" w:themeColor="text1"/>
                <w:lang w:eastAsia="zh-CN"/>
              </w:rPr>
              <w:t xml:space="preserve">Basic feature for SBFD-aware UE TX/RX/measurement </w:t>
            </w:r>
            <w:proofErr w:type="spellStart"/>
            <w:r w:rsidR="00174BDC" w:rsidRPr="004C3E3A">
              <w:rPr>
                <w:rFonts w:asciiTheme="minorHAnsi" w:hAnsiTheme="minorHAnsi" w:cstheme="minorHAnsi"/>
                <w:color w:val="000000" w:themeColor="text1"/>
                <w:lang w:eastAsia="zh-CN"/>
              </w:rPr>
              <w:t>behaviour</w:t>
            </w:r>
            <w:proofErr w:type="spellEnd"/>
            <w:r w:rsidR="00174BDC" w:rsidRPr="004C3E3A">
              <w:rPr>
                <w:rFonts w:asciiTheme="minorHAnsi" w:hAnsiTheme="minorHAnsi" w:cstheme="minorHAnsi"/>
                <w:color w:val="000000" w:themeColor="text1"/>
                <w:lang w:eastAsia="zh-CN"/>
              </w:rPr>
              <w:t xml:space="preserve"> and procedures</w:t>
            </w:r>
          </w:p>
        </w:tc>
        <w:tc>
          <w:tcPr>
            <w:tcW w:w="810" w:type="dxa"/>
          </w:tcPr>
          <w:p w14:paraId="208F48A8" w14:textId="70E32E97" w:rsidR="00103B5F" w:rsidRPr="00707522" w:rsidRDefault="00103B5F" w:rsidP="004C0AD9">
            <w:pPr>
              <w:spacing w:before="0"/>
              <w:jc w:val="left"/>
              <w:rPr>
                <w:rFonts w:asciiTheme="minorHAnsi" w:eastAsia="Malgun Gothic" w:hAnsiTheme="minorHAnsi" w:cstheme="minorHAnsi"/>
                <w:b/>
                <w:lang w:eastAsia="ko-KR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>Per band</w:t>
            </w:r>
          </w:p>
        </w:tc>
        <w:tc>
          <w:tcPr>
            <w:tcW w:w="2070" w:type="dxa"/>
          </w:tcPr>
          <w:p w14:paraId="33E30F8D" w14:textId="77777777" w:rsidR="00103B5F" w:rsidRPr="00707522" w:rsidRDefault="00103B5F" w:rsidP="004C0AD9">
            <w:pPr>
              <w:spacing w:before="0"/>
              <w:jc w:val="left"/>
              <w:rPr>
                <w:rFonts w:asciiTheme="minorHAnsi" w:eastAsia="Malgun Gothic" w:hAnsiTheme="minorHAnsi" w:cstheme="minorHAnsi"/>
                <w:b/>
                <w:lang w:eastAsia="ko-KR"/>
              </w:rPr>
            </w:pPr>
          </w:p>
        </w:tc>
        <w:tc>
          <w:tcPr>
            <w:tcW w:w="1195" w:type="dxa"/>
          </w:tcPr>
          <w:p w14:paraId="28D868BE" w14:textId="3122842F" w:rsidR="00103B5F" w:rsidRPr="00707522" w:rsidRDefault="00103B5F" w:rsidP="004C0AD9">
            <w:pPr>
              <w:spacing w:before="0"/>
              <w:jc w:val="left"/>
              <w:rPr>
                <w:rFonts w:asciiTheme="minorHAnsi" w:eastAsia="Malgun Gothic" w:hAnsiTheme="minorHAnsi" w:cstheme="minorHAnsi"/>
                <w:b/>
                <w:lang w:eastAsia="ko-KR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 xml:space="preserve">Optional with capability </w:t>
            </w:r>
            <w:r w:rsidR="00432D23"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>signaling</w:t>
            </w:r>
          </w:p>
        </w:tc>
      </w:tr>
      <w:tr w:rsidR="00176FC3" w14:paraId="5A8D4316" w14:textId="77777777" w:rsidTr="004C3E3A">
        <w:trPr>
          <w:trHeight w:val="1088"/>
        </w:trPr>
        <w:tc>
          <w:tcPr>
            <w:tcW w:w="625" w:type="dxa"/>
          </w:tcPr>
          <w:p w14:paraId="5855C698" w14:textId="3E94E083" w:rsidR="00176FC3" w:rsidRPr="00707522" w:rsidRDefault="006B1729" w:rsidP="004C0AD9">
            <w:pPr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zh-CN"/>
              </w:rPr>
              <w:t>X-2</w:t>
            </w:r>
            <w:r w:rsidR="0072090F">
              <w:rPr>
                <w:rFonts w:asciiTheme="minorHAnsi" w:hAnsiTheme="minorHAnsi" w:cstheme="minorHAnsi"/>
                <w:color w:val="000000" w:themeColor="text1"/>
                <w:lang w:eastAsia="zh-CN"/>
              </w:rPr>
              <w:t>a</w:t>
            </w:r>
          </w:p>
        </w:tc>
        <w:tc>
          <w:tcPr>
            <w:tcW w:w="1710" w:type="dxa"/>
          </w:tcPr>
          <w:p w14:paraId="6DB0A3F6" w14:textId="3ADBFEF7" w:rsidR="00176FC3" w:rsidRPr="00707522" w:rsidRDefault="006B1729" w:rsidP="004C0AD9">
            <w:pPr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>Tx across SBFD and non-SBFD symbols in different slots (configuration #2)</w:t>
            </w:r>
          </w:p>
        </w:tc>
        <w:tc>
          <w:tcPr>
            <w:tcW w:w="4770" w:type="dxa"/>
          </w:tcPr>
          <w:p w14:paraId="2C8F000A" w14:textId="44D1664A" w:rsidR="00176FC3" w:rsidRPr="004C3E3A" w:rsidRDefault="00176FC3" w:rsidP="004C3E3A">
            <w:pPr>
              <w:pStyle w:val="ListParagraph"/>
              <w:numPr>
                <w:ilvl w:val="0"/>
                <w:numId w:val="16"/>
              </w:numPr>
              <w:jc w:val="left"/>
              <w:rPr>
                <w:rFonts w:asciiTheme="minorHAnsi" w:eastAsia="SimSun" w:hAnsiTheme="minorHAnsi" w:cstheme="minorHAnsi"/>
                <w:color w:val="000000" w:themeColor="text1"/>
                <w:sz w:val="20"/>
                <w:szCs w:val="20"/>
                <w:lang w:eastAsia="zh-CN"/>
              </w:rPr>
            </w:pPr>
            <w:r w:rsidRPr="00707522">
              <w:rPr>
                <w:rFonts w:asciiTheme="minorHAnsi" w:eastAsia="SimSun" w:hAnsiTheme="minorHAnsi" w:cstheme="minorHAnsi"/>
                <w:color w:val="000000" w:themeColor="text1"/>
                <w:sz w:val="20"/>
                <w:szCs w:val="20"/>
                <w:lang w:eastAsia="zh-CN"/>
              </w:rPr>
              <w:t>Support UL transmissions across SBFD symbols and non-SBFD symbols in different slots (each transmission/reception within a slot has either all SBFD or all non-SBFD symbols).</w:t>
            </w:r>
          </w:p>
        </w:tc>
        <w:tc>
          <w:tcPr>
            <w:tcW w:w="1260" w:type="dxa"/>
          </w:tcPr>
          <w:p w14:paraId="05015A3A" w14:textId="77777777" w:rsidR="00176FC3" w:rsidRPr="00707522" w:rsidRDefault="00176FC3" w:rsidP="004C0AD9">
            <w:pPr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</w:p>
        </w:tc>
        <w:tc>
          <w:tcPr>
            <w:tcW w:w="1890" w:type="dxa"/>
          </w:tcPr>
          <w:p w14:paraId="1FEF0757" w14:textId="77777777" w:rsidR="00176FC3" w:rsidRPr="00707522" w:rsidRDefault="00176FC3" w:rsidP="004C0AD9">
            <w:pPr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</w:p>
        </w:tc>
        <w:tc>
          <w:tcPr>
            <w:tcW w:w="810" w:type="dxa"/>
          </w:tcPr>
          <w:p w14:paraId="2FF944C9" w14:textId="54E41E97" w:rsidR="00176FC3" w:rsidRPr="00707522" w:rsidRDefault="006B1729" w:rsidP="004C0AD9">
            <w:pPr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>Per band</w:t>
            </w:r>
          </w:p>
        </w:tc>
        <w:tc>
          <w:tcPr>
            <w:tcW w:w="2070" w:type="dxa"/>
          </w:tcPr>
          <w:p w14:paraId="08D0A4FF" w14:textId="7C7F4B4D" w:rsidR="00176FC3" w:rsidRPr="00707522" w:rsidRDefault="006B1729" w:rsidP="004C0AD9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Note:</w:t>
            </w:r>
            <w:r w:rsidRPr="00707522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 xml:space="preserve"> Applicable for PUCCH and PUSCH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.</w:t>
            </w:r>
          </w:p>
        </w:tc>
        <w:tc>
          <w:tcPr>
            <w:tcW w:w="1195" w:type="dxa"/>
          </w:tcPr>
          <w:p w14:paraId="4756732C" w14:textId="773E725C" w:rsidR="00176FC3" w:rsidRPr="00707522" w:rsidRDefault="006B1729" w:rsidP="004C0AD9">
            <w:pPr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 xml:space="preserve">Optional with capability </w:t>
            </w:r>
            <w:proofErr w:type="spellStart"/>
            <w:r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>signalling</w:t>
            </w:r>
            <w:proofErr w:type="spellEnd"/>
          </w:p>
        </w:tc>
      </w:tr>
      <w:tr w:rsidR="00176FC3" w14:paraId="0AA0C7B4" w14:textId="77777777" w:rsidTr="004C3E3A">
        <w:trPr>
          <w:trHeight w:val="1691"/>
        </w:trPr>
        <w:tc>
          <w:tcPr>
            <w:tcW w:w="625" w:type="dxa"/>
          </w:tcPr>
          <w:p w14:paraId="1F44FCDC" w14:textId="102DC196" w:rsidR="00176FC3" w:rsidRPr="00707522" w:rsidRDefault="006B1729" w:rsidP="004C0AD9">
            <w:pPr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zh-CN"/>
              </w:rPr>
              <w:t>X-</w:t>
            </w:r>
            <w:r w:rsidR="0072090F">
              <w:rPr>
                <w:rFonts w:asciiTheme="minorHAnsi" w:hAnsiTheme="minorHAnsi" w:cstheme="minorHAnsi"/>
                <w:color w:val="000000" w:themeColor="text1"/>
                <w:lang w:eastAsia="zh-CN"/>
              </w:rPr>
              <w:t>2b</w:t>
            </w:r>
          </w:p>
        </w:tc>
        <w:tc>
          <w:tcPr>
            <w:tcW w:w="1710" w:type="dxa"/>
          </w:tcPr>
          <w:p w14:paraId="34A53C58" w14:textId="7D080E3F" w:rsidR="00176FC3" w:rsidRPr="00707522" w:rsidRDefault="006B1729" w:rsidP="004C0AD9">
            <w:pPr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zh-CN"/>
              </w:rPr>
              <w:t>Rx</w:t>
            </w:r>
            <w:r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 xml:space="preserve"> across SBFD and non-SBFD symbols in different slots (configuration #2)</w:t>
            </w:r>
          </w:p>
        </w:tc>
        <w:tc>
          <w:tcPr>
            <w:tcW w:w="4770" w:type="dxa"/>
          </w:tcPr>
          <w:p w14:paraId="4208CD31" w14:textId="69604D58" w:rsidR="00176FC3" w:rsidRPr="00707522" w:rsidRDefault="006B1729" w:rsidP="004C3E3A">
            <w:pPr>
              <w:pStyle w:val="ListParagraph"/>
              <w:numPr>
                <w:ilvl w:val="0"/>
                <w:numId w:val="56"/>
              </w:numPr>
              <w:rPr>
                <w:rFonts w:asciiTheme="minorHAnsi" w:eastAsia="SimSun" w:hAnsiTheme="minorHAnsi" w:cstheme="minorHAnsi"/>
                <w:color w:val="000000" w:themeColor="text1"/>
                <w:sz w:val="20"/>
                <w:szCs w:val="20"/>
                <w:lang w:eastAsia="zh-CN"/>
              </w:rPr>
            </w:pPr>
            <w:r w:rsidRPr="00707522">
              <w:rPr>
                <w:rFonts w:asciiTheme="minorHAnsi" w:eastAsia="SimSun" w:hAnsiTheme="minorHAnsi" w:cstheme="minorHAnsi"/>
                <w:color w:val="000000" w:themeColor="text1"/>
                <w:sz w:val="20"/>
                <w:szCs w:val="20"/>
                <w:lang w:eastAsia="zh-CN"/>
              </w:rPr>
              <w:t>Support DL reception across SBFD symbols and non-SBFD symbols in different slots (each transmission/reception within a slot has either all SBFD or all non-SBFD symbols).</w:t>
            </w:r>
          </w:p>
        </w:tc>
        <w:tc>
          <w:tcPr>
            <w:tcW w:w="1260" w:type="dxa"/>
          </w:tcPr>
          <w:p w14:paraId="66B4A6BE" w14:textId="77777777" w:rsidR="00176FC3" w:rsidRPr="00707522" w:rsidRDefault="00176FC3" w:rsidP="004C0AD9">
            <w:pPr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</w:p>
        </w:tc>
        <w:tc>
          <w:tcPr>
            <w:tcW w:w="1890" w:type="dxa"/>
          </w:tcPr>
          <w:p w14:paraId="3B6DADFA" w14:textId="77777777" w:rsidR="00176FC3" w:rsidRPr="00707522" w:rsidRDefault="00176FC3" w:rsidP="004C0AD9">
            <w:pPr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</w:p>
        </w:tc>
        <w:tc>
          <w:tcPr>
            <w:tcW w:w="810" w:type="dxa"/>
          </w:tcPr>
          <w:p w14:paraId="79B81952" w14:textId="4D672223" w:rsidR="00176FC3" w:rsidRPr="00707522" w:rsidRDefault="006B1729" w:rsidP="004C0AD9">
            <w:pPr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>Per band</w:t>
            </w:r>
          </w:p>
        </w:tc>
        <w:tc>
          <w:tcPr>
            <w:tcW w:w="2070" w:type="dxa"/>
          </w:tcPr>
          <w:p w14:paraId="26B06643" w14:textId="16E3FB31" w:rsidR="00176FC3" w:rsidRPr="00707522" w:rsidRDefault="006B1729" w:rsidP="004C0AD9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Note:</w:t>
            </w:r>
            <w:r w:rsidRPr="00707522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 xml:space="preserve">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A</w:t>
            </w:r>
            <w:r w:rsidRPr="00707522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 xml:space="preserve">pplicable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only</w:t>
            </w:r>
            <w:r w:rsidRPr="00707522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 xml:space="preserve"> for PDSCH.</w:t>
            </w:r>
          </w:p>
        </w:tc>
        <w:tc>
          <w:tcPr>
            <w:tcW w:w="1195" w:type="dxa"/>
          </w:tcPr>
          <w:p w14:paraId="584FDB66" w14:textId="14C4C808" w:rsidR="00176FC3" w:rsidRPr="00707522" w:rsidRDefault="006B1729" w:rsidP="004C0AD9">
            <w:pPr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 xml:space="preserve">Optional with capability </w:t>
            </w:r>
            <w:proofErr w:type="spellStart"/>
            <w:r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>signalling</w:t>
            </w:r>
            <w:proofErr w:type="spellEnd"/>
          </w:p>
        </w:tc>
      </w:tr>
      <w:tr w:rsidR="00221581" w14:paraId="7639D88B" w14:textId="77777777" w:rsidTr="004C3E3A">
        <w:trPr>
          <w:trHeight w:val="1088"/>
        </w:trPr>
        <w:tc>
          <w:tcPr>
            <w:tcW w:w="625" w:type="dxa"/>
          </w:tcPr>
          <w:p w14:paraId="0D719767" w14:textId="73C27C53" w:rsidR="00221581" w:rsidRPr="00707522" w:rsidRDefault="00221581" w:rsidP="004C0AD9">
            <w:pPr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>X-</w:t>
            </w:r>
            <w:r w:rsidR="004D3E67">
              <w:rPr>
                <w:rFonts w:asciiTheme="minorHAnsi" w:hAnsiTheme="minorHAnsi" w:cstheme="minorHAnsi"/>
                <w:color w:val="000000" w:themeColor="text1"/>
                <w:lang w:eastAsia="zh-CN"/>
              </w:rPr>
              <w:t>2c</w:t>
            </w:r>
          </w:p>
        </w:tc>
        <w:tc>
          <w:tcPr>
            <w:tcW w:w="1710" w:type="dxa"/>
          </w:tcPr>
          <w:p w14:paraId="59CA072F" w14:textId="5CC063A3" w:rsidR="00221581" w:rsidRPr="00707522" w:rsidRDefault="00221581" w:rsidP="004C0AD9">
            <w:pPr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>Non-contiguous CSI-RS in SBFD symbols</w:t>
            </w:r>
          </w:p>
        </w:tc>
        <w:tc>
          <w:tcPr>
            <w:tcW w:w="4770" w:type="dxa"/>
          </w:tcPr>
          <w:p w14:paraId="5BBB4DF0" w14:textId="77777777" w:rsidR="00221581" w:rsidRPr="00707522" w:rsidRDefault="00221581" w:rsidP="004C3E3A">
            <w:pPr>
              <w:pStyle w:val="ListParagraph"/>
              <w:numPr>
                <w:ilvl w:val="0"/>
                <w:numId w:val="57"/>
              </w:numPr>
              <w:jc w:val="left"/>
              <w:rPr>
                <w:rFonts w:asciiTheme="minorHAnsi" w:eastAsia="SimSun" w:hAnsiTheme="minorHAnsi" w:cstheme="minorHAnsi"/>
                <w:color w:val="000000" w:themeColor="text1"/>
                <w:sz w:val="20"/>
                <w:szCs w:val="20"/>
                <w:lang w:eastAsia="zh-CN"/>
              </w:rPr>
            </w:pPr>
            <w:r w:rsidRPr="00707522">
              <w:rPr>
                <w:rFonts w:asciiTheme="minorHAnsi" w:eastAsia="SimSun" w:hAnsiTheme="minorHAnsi" w:cstheme="minorHAnsi"/>
                <w:color w:val="000000" w:themeColor="text1"/>
                <w:sz w:val="20"/>
                <w:szCs w:val="20"/>
                <w:lang w:eastAsia="zh-CN"/>
              </w:rPr>
              <w:t>Support of non-contiguous CSI-RS resource across two DL subband with one of the following capabilities:</w:t>
            </w:r>
          </w:p>
          <w:p w14:paraId="367DF195" w14:textId="77777777" w:rsidR="00221581" w:rsidRPr="00707522" w:rsidRDefault="00221581" w:rsidP="004C0AD9">
            <w:pPr>
              <w:pStyle w:val="ListParagraph"/>
              <w:numPr>
                <w:ilvl w:val="0"/>
                <w:numId w:val="19"/>
              </w:numPr>
              <w:jc w:val="left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lastRenderedPageBreak/>
              <w:t>Cap1: using legacy CSI processing timeline and CPU counting are the same as legacy</w:t>
            </w:r>
          </w:p>
          <w:p w14:paraId="36827BD4" w14:textId="610FCED0" w:rsidR="00221581" w:rsidRPr="00707522" w:rsidRDefault="00221581" w:rsidP="004C0AD9">
            <w:pPr>
              <w:pStyle w:val="ListParagraph"/>
              <w:numPr>
                <w:ilvl w:val="0"/>
                <w:numId w:val="19"/>
              </w:numPr>
              <w:jc w:val="left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t>Cap2: using relaxed CSI processing timeline Z/Z’ by factor of 2 and same CPU counting as legacy.</w:t>
            </w:r>
          </w:p>
        </w:tc>
        <w:tc>
          <w:tcPr>
            <w:tcW w:w="1260" w:type="dxa"/>
          </w:tcPr>
          <w:p w14:paraId="46D5411E" w14:textId="07287DA2" w:rsidR="00221581" w:rsidRPr="00707522" w:rsidRDefault="00221581" w:rsidP="004C0AD9">
            <w:pPr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lastRenderedPageBreak/>
              <w:t>X-1</w:t>
            </w:r>
          </w:p>
        </w:tc>
        <w:tc>
          <w:tcPr>
            <w:tcW w:w="1890" w:type="dxa"/>
          </w:tcPr>
          <w:p w14:paraId="7E2FF236" w14:textId="77777777" w:rsidR="00221581" w:rsidRPr="00707522" w:rsidRDefault="00221581" w:rsidP="004C0AD9">
            <w:pPr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</w:p>
        </w:tc>
        <w:tc>
          <w:tcPr>
            <w:tcW w:w="810" w:type="dxa"/>
          </w:tcPr>
          <w:p w14:paraId="106C0B6A" w14:textId="701BF45A" w:rsidR="00221581" w:rsidRPr="00707522" w:rsidRDefault="00221581" w:rsidP="004C0AD9">
            <w:pPr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>Per band</w:t>
            </w:r>
          </w:p>
        </w:tc>
        <w:tc>
          <w:tcPr>
            <w:tcW w:w="2070" w:type="dxa"/>
          </w:tcPr>
          <w:p w14:paraId="7B7A1834" w14:textId="77777777" w:rsidR="00221581" w:rsidRPr="00707522" w:rsidRDefault="00221581" w:rsidP="004C0AD9">
            <w:pPr>
              <w:pStyle w:val="TAL"/>
              <w:jc w:val="left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Component 1 candidate values is {Cap1, Cap2}</w:t>
            </w:r>
          </w:p>
          <w:p w14:paraId="1BFE967C" w14:textId="77777777" w:rsidR="00221581" w:rsidRPr="00707522" w:rsidRDefault="00221581" w:rsidP="004C0AD9">
            <w:pPr>
              <w:pStyle w:val="TAL"/>
              <w:jc w:val="left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1195" w:type="dxa"/>
          </w:tcPr>
          <w:p w14:paraId="10DFD6A3" w14:textId="15FF784E" w:rsidR="00221581" w:rsidRPr="00707522" w:rsidRDefault="00221581" w:rsidP="004C0AD9">
            <w:pPr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 xml:space="preserve">Optional with capability </w:t>
            </w:r>
            <w:proofErr w:type="spellStart"/>
            <w:r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>signalling</w:t>
            </w:r>
            <w:proofErr w:type="spellEnd"/>
          </w:p>
        </w:tc>
      </w:tr>
      <w:tr w:rsidR="00FA7E5D" w14:paraId="617A112C" w14:textId="77777777" w:rsidTr="004C3E3A">
        <w:trPr>
          <w:trHeight w:val="1088"/>
        </w:trPr>
        <w:tc>
          <w:tcPr>
            <w:tcW w:w="625" w:type="dxa"/>
          </w:tcPr>
          <w:p w14:paraId="1ADF07D3" w14:textId="37685E88" w:rsidR="00FA7E5D" w:rsidRPr="00707522" w:rsidRDefault="00FA7E5D" w:rsidP="004C0AD9">
            <w:pPr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>X-</w:t>
            </w:r>
            <w:r w:rsidR="004D3E67">
              <w:rPr>
                <w:rFonts w:asciiTheme="minorHAnsi" w:hAnsiTheme="minorHAnsi" w:cstheme="minorHAnsi"/>
                <w:color w:val="000000" w:themeColor="text1"/>
                <w:lang w:eastAsia="zh-CN"/>
              </w:rPr>
              <w:t>2d</w:t>
            </w:r>
          </w:p>
        </w:tc>
        <w:tc>
          <w:tcPr>
            <w:tcW w:w="1710" w:type="dxa"/>
          </w:tcPr>
          <w:p w14:paraId="793BDA0E" w14:textId="1807FE90" w:rsidR="00FA7E5D" w:rsidRPr="00707522" w:rsidRDefault="00FA7E5D" w:rsidP="004C0AD9">
            <w:pPr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 xml:space="preserve">Partial PRGs for PDSCH Scheduling in SBFD symbols </w:t>
            </w:r>
          </w:p>
        </w:tc>
        <w:tc>
          <w:tcPr>
            <w:tcW w:w="4770" w:type="dxa"/>
          </w:tcPr>
          <w:p w14:paraId="082931F7" w14:textId="4E28D684" w:rsidR="00FA7E5D" w:rsidRPr="00707522" w:rsidRDefault="00FA7E5D" w:rsidP="00610BF0">
            <w:pPr>
              <w:pStyle w:val="ListParagraph"/>
              <w:numPr>
                <w:ilvl w:val="0"/>
                <w:numId w:val="21"/>
              </w:numPr>
              <w:jc w:val="left"/>
              <w:rPr>
                <w:rFonts w:asciiTheme="minorHAnsi" w:eastAsia="SimSun" w:hAnsiTheme="minorHAnsi" w:cstheme="minorHAnsi"/>
                <w:color w:val="000000" w:themeColor="text1"/>
                <w:sz w:val="20"/>
                <w:szCs w:val="20"/>
                <w:lang w:eastAsia="zh-CN"/>
              </w:rPr>
            </w:pPr>
            <w:r w:rsidRPr="00707522">
              <w:rPr>
                <w:rFonts w:asciiTheme="minorHAnsi" w:eastAsia="SimSun" w:hAnsiTheme="minorHAnsi" w:cstheme="minorHAnsi"/>
                <w:color w:val="000000" w:themeColor="text1"/>
                <w:sz w:val="20"/>
                <w:szCs w:val="20"/>
                <w:lang w:eastAsia="zh-CN"/>
              </w:rPr>
              <w:t>Maximum number of Partial PRGs for PDSCH in SBFD symbols.</w:t>
            </w:r>
          </w:p>
        </w:tc>
        <w:tc>
          <w:tcPr>
            <w:tcW w:w="1260" w:type="dxa"/>
          </w:tcPr>
          <w:p w14:paraId="2F6E9358" w14:textId="39FF6777" w:rsidR="00FA7E5D" w:rsidRPr="00707522" w:rsidRDefault="00FA7E5D" w:rsidP="004C0AD9">
            <w:pPr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>X-1</w:t>
            </w:r>
          </w:p>
        </w:tc>
        <w:tc>
          <w:tcPr>
            <w:tcW w:w="1890" w:type="dxa"/>
          </w:tcPr>
          <w:p w14:paraId="40175CCD" w14:textId="77777777" w:rsidR="00FA7E5D" w:rsidRPr="00707522" w:rsidRDefault="00FA7E5D" w:rsidP="004C0AD9">
            <w:pPr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</w:p>
        </w:tc>
        <w:tc>
          <w:tcPr>
            <w:tcW w:w="810" w:type="dxa"/>
          </w:tcPr>
          <w:p w14:paraId="5B500966" w14:textId="6B98BF00" w:rsidR="00FA7E5D" w:rsidRPr="00707522" w:rsidRDefault="00FA7E5D" w:rsidP="004C0AD9">
            <w:pPr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>Per band</w:t>
            </w:r>
          </w:p>
        </w:tc>
        <w:tc>
          <w:tcPr>
            <w:tcW w:w="2070" w:type="dxa"/>
          </w:tcPr>
          <w:p w14:paraId="28858199" w14:textId="5DE460BA" w:rsidR="00FA7E5D" w:rsidRPr="00707522" w:rsidRDefault="00FA7E5D" w:rsidP="004C0AD9">
            <w:pPr>
              <w:pStyle w:val="TAL"/>
              <w:jc w:val="left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Component 1 candidate values {2,4}</w:t>
            </w:r>
          </w:p>
        </w:tc>
        <w:tc>
          <w:tcPr>
            <w:tcW w:w="1195" w:type="dxa"/>
          </w:tcPr>
          <w:p w14:paraId="24C98182" w14:textId="1D5FB7FC" w:rsidR="00FA7E5D" w:rsidRPr="00707522" w:rsidRDefault="00FA7E5D" w:rsidP="004C0AD9">
            <w:pPr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 xml:space="preserve">Optional with capability </w:t>
            </w:r>
            <w:proofErr w:type="spellStart"/>
            <w:r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>signalling</w:t>
            </w:r>
            <w:proofErr w:type="spellEnd"/>
          </w:p>
        </w:tc>
      </w:tr>
      <w:tr w:rsidR="00FA7E5D" w14:paraId="200E07A1" w14:textId="77777777" w:rsidTr="004C3E3A">
        <w:trPr>
          <w:trHeight w:val="1088"/>
        </w:trPr>
        <w:tc>
          <w:tcPr>
            <w:tcW w:w="625" w:type="dxa"/>
          </w:tcPr>
          <w:p w14:paraId="5606136A" w14:textId="2C2062ED" w:rsidR="00FA7E5D" w:rsidRPr="00707522" w:rsidRDefault="00FA7E5D" w:rsidP="004C3E3A">
            <w:pPr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>X-</w:t>
            </w:r>
            <w:r w:rsidR="004D3E67">
              <w:rPr>
                <w:rFonts w:asciiTheme="minorHAnsi" w:hAnsiTheme="minorHAnsi" w:cstheme="minorHAnsi"/>
                <w:color w:val="000000" w:themeColor="text1"/>
                <w:lang w:eastAsia="zh-CN"/>
              </w:rPr>
              <w:t>2e</w:t>
            </w:r>
          </w:p>
        </w:tc>
        <w:tc>
          <w:tcPr>
            <w:tcW w:w="1710" w:type="dxa"/>
          </w:tcPr>
          <w:p w14:paraId="42239D94" w14:textId="04415A4A" w:rsidR="00FA7E5D" w:rsidRPr="00707522" w:rsidRDefault="00FA7E5D" w:rsidP="004C0AD9">
            <w:pPr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>Supported UL/DL subband configurations</w:t>
            </w:r>
          </w:p>
        </w:tc>
        <w:tc>
          <w:tcPr>
            <w:tcW w:w="4770" w:type="dxa"/>
          </w:tcPr>
          <w:p w14:paraId="0106C13B" w14:textId="00B26340" w:rsidR="00FA7E5D" w:rsidRPr="00707522" w:rsidRDefault="008E2151" w:rsidP="004C0AD9">
            <w:pPr>
              <w:pStyle w:val="ListParagraph"/>
              <w:numPr>
                <w:ilvl w:val="0"/>
                <w:numId w:val="13"/>
              </w:numPr>
              <w:jc w:val="left"/>
              <w:rPr>
                <w:rFonts w:asciiTheme="minorHAnsi" w:eastAsia="SimSun" w:hAnsiTheme="minorHAnsi" w:cstheme="minorHAnsi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Theme="minorHAnsi" w:eastAsia="SimSun" w:hAnsiTheme="minorHAnsi" w:cstheme="minorHAnsi"/>
                <w:color w:val="000000" w:themeColor="text1"/>
                <w:sz w:val="20"/>
                <w:szCs w:val="20"/>
                <w:lang w:eastAsia="zh-CN"/>
              </w:rPr>
              <w:t>Max. n</w:t>
            </w:r>
            <w:r w:rsidR="00FA7E5D" w:rsidRPr="00707522">
              <w:rPr>
                <w:rFonts w:asciiTheme="minorHAnsi" w:eastAsia="SimSun" w:hAnsiTheme="minorHAnsi" w:cstheme="minorHAnsi"/>
                <w:color w:val="000000" w:themeColor="text1"/>
                <w:sz w:val="20"/>
                <w:szCs w:val="20"/>
                <w:lang w:eastAsia="zh-CN"/>
              </w:rPr>
              <w:t xml:space="preserve">umber of supported DL </w:t>
            </w:r>
            <w:proofErr w:type="spellStart"/>
            <w:r w:rsidR="00FA7E5D" w:rsidRPr="00707522">
              <w:rPr>
                <w:rFonts w:asciiTheme="minorHAnsi" w:eastAsia="SimSun" w:hAnsiTheme="minorHAnsi" w:cstheme="minorHAnsi"/>
                <w:color w:val="000000" w:themeColor="text1"/>
                <w:sz w:val="20"/>
                <w:szCs w:val="20"/>
                <w:lang w:eastAsia="zh-CN"/>
              </w:rPr>
              <w:t>subbands</w:t>
            </w:r>
            <w:proofErr w:type="spellEnd"/>
            <w:r w:rsidR="00FA7E5D" w:rsidRPr="00707522">
              <w:rPr>
                <w:rFonts w:asciiTheme="minorHAnsi" w:eastAsia="SimSun" w:hAnsiTheme="minorHAnsi" w:cstheme="minorHAnsi"/>
                <w:color w:val="000000" w:themeColor="text1"/>
                <w:sz w:val="20"/>
                <w:szCs w:val="20"/>
                <w:lang w:eastAsia="zh-CN"/>
              </w:rPr>
              <w:t xml:space="preserve"> for DL scheduling in SBFD symbols.</w:t>
            </w:r>
          </w:p>
          <w:p w14:paraId="6B6108F6" w14:textId="600EBBCC" w:rsidR="00FA7E5D" w:rsidRPr="00707522" w:rsidRDefault="00FA7E5D" w:rsidP="004C0AD9">
            <w:pPr>
              <w:pStyle w:val="ListParagraph"/>
              <w:numPr>
                <w:ilvl w:val="0"/>
                <w:numId w:val="13"/>
              </w:numPr>
              <w:jc w:val="left"/>
              <w:rPr>
                <w:rFonts w:asciiTheme="minorHAnsi" w:eastAsia="SimSun" w:hAnsiTheme="minorHAnsi" w:cstheme="minorHAnsi"/>
                <w:color w:val="000000" w:themeColor="text1"/>
                <w:sz w:val="20"/>
                <w:szCs w:val="20"/>
                <w:lang w:eastAsia="zh-CN"/>
              </w:rPr>
            </w:pPr>
            <w:r w:rsidRPr="00707522">
              <w:rPr>
                <w:rFonts w:asciiTheme="minorHAnsi" w:eastAsia="SimSun" w:hAnsiTheme="minorHAnsi" w:cstheme="minorHAnsi"/>
                <w:color w:val="000000" w:themeColor="text1"/>
                <w:sz w:val="20"/>
                <w:szCs w:val="20"/>
                <w:lang w:eastAsia="zh-CN"/>
              </w:rPr>
              <w:t xml:space="preserve">Minimum </w:t>
            </w:r>
            <w:proofErr w:type="spellStart"/>
            <w:r w:rsidRPr="00707522">
              <w:rPr>
                <w:rFonts w:asciiTheme="minorHAnsi" w:eastAsia="SimSun" w:hAnsiTheme="minorHAnsi" w:cstheme="minorHAnsi"/>
                <w:color w:val="000000" w:themeColor="text1"/>
                <w:sz w:val="20"/>
                <w:szCs w:val="20"/>
                <w:lang w:eastAsia="zh-CN"/>
              </w:rPr>
              <w:t>guardband</w:t>
            </w:r>
            <w:proofErr w:type="spellEnd"/>
            <w:r w:rsidRPr="00707522">
              <w:rPr>
                <w:rFonts w:asciiTheme="minorHAnsi" w:eastAsia="SimSun" w:hAnsiTheme="minorHAnsi" w:cstheme="minorHAnsi"/>
                <w:color w:val="000000" w:themeColor="text1"/>
                <w:sz w:val="20"/>
                <w:szCs w:val="20"/>
                <w:lang w:eastAsia="zh-CN"/>
              </w:rPr>
              <w:t xml:space="preserve"> between UL and DL subband.</w:t>
            </w:r>
          </w:p>
        </w:tc>
        <w:tc>
          <w:tcPr>
            <w:tcW w:w="1260" w:type="dxa"/>
          </w:tcPr>
          <w:p w14:paraId="04A1A92D" w14:textId="717FE640" w:rsidR="00FA7E5D" w:rsidRPr="00707522" w:rsidRDefault="00FA7E5D" w:rsidP="004C0AD9">
            <w:pPr>
              <w:spacing w:before="0"/>
              <w:jc w:val="left"/>
              <w:rPr>
                <w:rFonts w:asciiTheme="minorHAnsi" w:eastAsia="Malgun Gothic" w:hAnsiTheme="minorHAnsi" w:cstheme="minorHAnsi"/>
                <w:b/>
                <w:lang w:eastAsia="ko-KR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>X-1</w:t>
            </w:r>
          </w:p>
        </w:tc>
        <w:tc>
          <w:tcPr>
            <w:tcW w:w="1890" w:type="dxa"/>
          </w:tcPr>
          <w:p w14:paraId="48E3D4BA" w14:textId="77777777" w:rsidR="00FA7E5D" w:rsidRPr="00707522" w:rsidRDefault="00FA7E5D" w:rsidP="004C0AD9">
            <w:pPr>
              <w:spacing w:before="0"/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</w:p>
        </w:tc>
        <w:tc>
          <w:tcPr>
            <w:tcW w:w="810" w:type="dxa"/>
          </w:tcPr>
          <w:p w14:paraId="6764B1F1" w14:textId="67E59AF1" w:rsidR="00FA7E5D" w:rsidRPr="00707522" w:rsidRDefault="00FA7E5D" w:rsidP="004C0AD9">
            <w:pPr>
              <w:spacing w:before="0"/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>Per-band</w:t>
            </w:r>
          </w:p>
        </w:tc>
        <w:tc>
          <w:tcPr>
            <w:tcW w:w="2070" w:type="dxa"/>
          </w:tcPr>
          <w:p w14:paraId="18344CAB" w14:textId="13CA7794" w:rsidR="00AD0876" w:rsidRPr="00104F0E" w:rsidRDefault="00FA7E5D" w:rsidP="004C0AD9">
            <w:pPr>
              <w:pStyle w:val="TAL"/>
              <w:spacing w:before="0"/>
              <w:jc w:val="left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Component 1 candidate values {1,2}</w:t>
            </w:r>
          </w:p>
          <w:p w14:paraId="20FE78BF" w14:textId="77777777" w:rsidR="00FA7E5D" w:rsidRPr="00707522" w:rsidRDefault="00FA7E5D" w:rsidP="004C0AD9">
            <w:pPr>
              <w:pStyle w:val="TAL"/>
              <w:spacing w:before="0"/>
              <w:jc w:val="left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Component 2</w:t>
            </w:r>
          </w:p>
          <w:p w14:paraId="1D0B6A9B" w14:textId="5DDFE8AE" w:rsidR="00FA7E5D" w:rsidRPr="00707522" w:rsidRDefault="00FA7E5D" w:rsidP="004C0AD9">
            <w:pPr>
              <w:spacing w:before="0"/>
              <w:jc w:val="left"/>
              <w:rPr>
                <w:rFonts w:asciiTheme="minorHAnsi" w:eastAsia="Malgun Gothic" w:hAnsiTheme="minorHAnsi" w:cstheme="minorHAnsi"/>
                <w:b/>
                <w:lang w:eastAsia="ko-KR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>candidate values {1…N}</w:t>
            </w:r>
          </w:p>
        </w:tc>
        <w:tc>
          <w:tcPr>
            <w:tcW w:w="1195" w:type="dxa"/>
          </w:tcPr>
          <w:p w14:paraId="5A05800B" w14:textId="6ED157A1" w:rsidR="00FA7E5D" w:rsidRPr="00707522" w:rsidRDefault="00FA7E5D" w:rsidP="004C0AD9">
            <w:pPr>
              <w:spacing w:before="0"/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 xml:space="preserve">Optional with capability </w:t>
            </w:r>
            <w:proofErr w:type="spellStart"/>
            <w:r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>signalling</w:t>
            </w:r>
            <w:proofErr w:type="spellEnd"/>
          </w:p>
        </w:tc>
      </w:tr>
      <w:tr w:rsidR="00FA7E5D" w14:paraId="65FD374F" w14:textId="77777777" w:rsidTr="004C3E3A">
        <w:tc>
          <w:tcPr>
            <w:tcW w:w="625" w:type="dxa"/>
          </w:tcPr>
          <w:p w14:paraId="6BB143F9" w14:textId="52B12261" w:rsidR="00FA7E5D" w:rsidRPr="00707522" w:rsidRDefault="00FC1AE0" w:rsidP="004C0AD9">
            <w:pPr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zh-CN"/>
              </w:rPr>
              <w:t>X</w:t>
            </w:r>
            <w:r w:rsidR="00FA7E5D"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>-</w:t>
            </w:r>
            <w:r w:rsidR="004D3E67">
              <w:rPr>
                <w:rFonts w:asciiTheme="minorHAnsi" w:hAnsiTheme="minorHAnsi" w:cstheme="minorHAnsi"/>
                <w:color w:val="000000" w:themeColor="text1"/>
                <w:lang w:eastAsia="zh-CN"/>
              </w:rPr>
              <w:t>2f</w:t>
            </w:r>
          </w:p>
        </w:tc>
        <w:tc>
          <w:tcPr>
            <w:tcW w:w="1710" w:type="dxa"/>
          </w:tcPr>
          <w:p w14:paraId="0A898F76" w14:textId="683B953A" w:rsidR="00FA7E5D" w:rsidRPr="00707522" w:rsidRDefault="00FA7E5D" w:rsidP="004C0AD9">
            <w:pPr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>Maximum number of DL-UL switching in SBFD slots.</w:t>
            </w:r>
          </w:p>
        </w:tc>
        <w:tc>
          <w:tcPr>
            <w:tcW w:w="4770" w:type="dxa"/>
          </w:tcPr>
          <w:p w14:paraId="35F11263" w14:textId="77777777" w:rsidR="00AE1369" w:rsidRPr="00707522" w:rsidRDefault="00FA7E5D" w:rsidP="004C0AD9">
            <w:pPr>
              <w:pStyle w:val="ListParagraph"/>
              <w:numPr>
                <w:ilvl w:val="0"/>
                <w:numId w:val="18"/>
              </w:numPr>
              <w:jc w:val="left"/>
              <w:rPr>
                <w:rFonts w:asciiTheme="minorHAnsi" w:eastAsia="SimSun" w:hAnsiTheme="minorHAnsi" w:cstheme="minorHAnsi"/>
                <w:color w:val="000000" w:themeColor="text1"/>
                <w:sz w:val="20"/>
                <w:szCs w:val="20"/>
                <w:lang w:eastAsia="zh-CN"/>
              </w:rPr>
            </w:pPr>
            <w:r w:rsidRPr="00707522">
              <w:rPr>
                <w:rFonts w:asciiTheme="minorHAnsi" w:eastAsia="SimSun" w:hAnsiTheme="minorHAnsi" w:cstheme="minorHAnsi"/>
                <w:color w:val="000000" w:themeColor="text1"/>
                <w:sz w:val="20"/>
                <w:szCs w:val="20"/>
                <w:lang w:eastAsia="zh-CN"/>
              </w:rPr>
              <w:t>The maximum number of DL-UL switching in SBFD slot.</w:t>
            </w:r>
          </w:p>
          <w:p w14:paraId="5A5159D6" w14:textId="0AE608ED" w:rsidR="00FA7E5D" w:rsidRPr="00707522" w:rsidRDefault="00FA7E5D" w:rsidP="004C0AD9">
            <w:pPr>
              <w:pStyle w:val="ListParagraph"/>
              <w:numPr>
                <w:ilvl w:val="0"/>
                <w:numId w:val="18"/>
              </w:numPr>
              <w:jc w:val="left"/>
              <w:rPr>
                <w:rFonts w:asciiTheme="minorHAnsi" w:eastAsia="SimSun" w:hAnsiTheme="minorHAnsi" w:cstheme="minorHAnsi"/>
                <w:color w:val="000000" w:themeColor="text1"/>
                <w:sz w:val="20"/>
                <w:szCs w:val="20"/>
                <w:lang w:eastAsia="zh-CN"/>
              </w:rPr>
            </w:pPr>
            <w:r w:rsidRPr="00707522">
              <w:rPr>
                <w:rFonts w:asciiTheme="minorHAnsi" w:eastAsia="SimSun" w:hAnsiTheme="minorHAnsi" w:cstheme="minorHAnsi"/>
                <w:color w:val="000000" w:themeColor="text1"/>
                <w:sz w:val="20"/>
                <w:szCs w:val="20"/>
                <w:lang w:eastAsia="zh-CN"/>
              </w:rPr>
              <w:t>The maximum number of DL-UL switching in SBFD/TDD period</w:t>
            </w:r>
          </w:p>
        </w:tc>
        <w:tc>
          <w:tcPr>
            <w:tcW w:w="1260" w:type="dxa"/>
          </w:tcPr>
          <w:p w14:paraId="7DF05AE1" w14:textId="41998B3B" w:rsidR="00FA7E5D" w:rsidRPr="00707522" w:rsidRDefault="00EE1072" w:rsidP="004C0AD9">
            <w:pPr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zh-CN"/>
              </w:rPr>
              <w:t>X-1</w:t>
            </w:r>
          </w:p>
        </w:tc>
        <w:tc>
          <w:tcPr>
            <w:tcW w:w="1890" w:type="dxa"/>
          </w:tcPr>
          <w:p w14:paraId="08DB5869" w14:textId="77777777" w:rsidR="00FA7E5D" w:rsidRPr="00707522" w:rsidRDefault="00FA7E5D" w:rsidP="004C0AD9">
            <w:pPr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</w:p>
        </w:tc>
        <w:tc>
          <w:tcPr>
            <w:tcW w:w="810" w:type="dxa"/>
          </w:tcPr>
          <w:p w14:paraId="61DB728F" w14:textId="6EA02670" w:rsidR="00FA7E5D" w:rsidRPr="00707522" w:rsidRDefault="00FA7E5D" w:rsidP="004C0AD9">
            <w:pPr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</w:p>
        </w:tc>
        <w:tc>
          <w:tcPr>
            <w:tcW w:w="2070" w:type="dxa"/>
          </w:tcPr>
          <w:p w14:paraId="00EFF35E" w14:textId="77777777" w:rsidR="00FA7E5D" w:rsidRPr="00707522" w:rsidRDefault="00FA7E5D" w:rsidP="004C0AD9">
            <w:pPr>
              <w:pStyle w:val="TAL"/>
              <w:spacing w:before="0"/>
              <w:jc w:val="left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Component 1 candidate {1,2}</w:t>
            </w:r>
          </w:p>
          <w:p w14:paraId="3AC6BD8D" w14:textId="240ED82B" w:rsidR="00FA7E5D" w:rsidRPr="00707522" w:rsidRDefault="00FA7E5D" w:rsidP="004C0AD9">
            <w:pPr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 xml:space="preserve">Component </w:t>
            </w:r>
            <w:r w:rsidR="001117BF">
              <w:rPr>
                <w:rFonts w:asciiTheme="minorHAnsi" w:hAnsiTheme="minorHAnsi" w:cstheme="minorHAnsi"/>
                <w:color w:val="000000" w:themeColor="text1"/>
                <w:lang w:eastAsia="zh-CN"/>
              </w:rPr>
              <w:t>2</w:t>
            </w:r>
            <w:r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 xml:space="preserve"> candidate FFS.</w:t>
            </w:r>
          </w:p>
        </w:tc>
        <w:tc>
          <w:tcPr>
            <w:tcW w:w="1195" w:type="dxa"/>
          </w:tcPr>
          <w:p w14:paraId="7562AFBF" w14:textId="1F1509B2" w:rsidR="00FA7E5D" w:rsidRPr="00707522" w:rsidRDefault="00FA7E5D" w:rsidP="004C0AD9">
            <w:pPr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 xml:space="preserve">Optional with capability </w:t>
            </w:r>
            <w:proofErr w:type="spellStart"/>
            <w:r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>signalling</w:t>
            </w:r>
            <w:proofErr w:type="spellEnd"/>
          </w:p>
        </w:tc>
      </w:tr>
      <w:tr w:rsidR="00FA7E5D" w14:paraId="368455C9" w14:textId="77777777" w:rsidTr="004C3E3A">
        <w:tc>
          <w:tcPr>
            <w:tcW w:w="625" w:type="dxa"/>
          </w:tcPr>
          <w:p w14:paraId="2FCA9259" w14:textId="7080CA43" w:rsidR="00FA7E5D" w:rsidRPr="00707522" w:rsidRDefault="00FC1AE0" w:rsidP="004C0AD9">
            <w:pPr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zh-CN"/>
              </w:rPr>
              <w:t>X</w:t>
            </w:r>
            <w:r w:rsidR="00FA7E5D"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>-</w:t>
            </w:r>
            <w:r w:rsidR="004D3E67">
              <w:rPr>
                <w:rFonts w:asciiTheme="minorHAnsi" w:hAnsiTheme="minorHAnsi" w:cstheme="minorHAnsi"/>
                <w:color w:val="000000" w:themeColor="text1"/>
                <w:lang w:eastAsia="zh-CN"/>
              </w:rPr>
              <w:t>2g</w:t>
            </w:r>
          </w:p>
        </w:tc>
        <w:tc>
          <w:tcPr>
            <w:tcW w:w="1710" w:type="dxa"/>
          </w:tcPr>
          <w:p w14:paraId="095D3B60" w14:textId="45CEA3C4" w:rsidR="00FA7E5D" w:rsidRPr="00707522" w:rsidRDefault="00FA7E5D" w:rsidP="004C0AD9">
            <w:pPr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>SRS transmission</w:t>
            </w:r>
          </w:p>
        </w:tc>
        <w:tc>
          <w:tcPr>
            <w:tcW w:w="4770" w:type="dxa"/>
          </w:tcPr>
          <w:p w14:paraId="58BB7996" w14:textId="2470FEA7" w:rsidR="00FA7E5D" w:rsidRPr="00707522" w:rsidRDefault="00FA7E5D" w:rsidP="004C0AD9">
            <w:pPr>
              <w:pStyle w:val="ListParagraph"/>
              <w:numPr>
                <w:ilvl w:val="0"/>
                <w:numId w:val="17"/>
              </w:numPr>
              <w:suppressAutoHyphens/>
              <w:jc w:val="left"/>
              <w:rPr>
                <w:rFonts w:asciiTheme="minorHAnsi" w:eastAsia="SimSun" w:hAnsiTheme="minorHAnsi" w:cstheme="minorHAnsi"/>
                <w:color w:val="000000" w:themeColor="text1"/>
                <w:sz w:val="20"/>
                <w:szCs w:val="20"/>
                <w:lang w:eastAsia="zh-CN"/>
              </w:rPr>
            </w:pPr>
            <w:r w:rsidRPr="00707522">
              <w:rPr>
                <w:rFonts w:asciiTheme="minorHAnsi" w:eastAsia="SimSun" w:hAnsiTheme="minorHAnsi" w:cstheme="minorHAnsi"/>
                <w:color w:val="000000" w:themeColor="text1"/>
                <w:sz w:val="20"/>
                <w:szCs w:val="20"/>
                <w:lang w:eastAsia="zh-CN"/>
              </w:rPr>
              <w:t>Support of separate SRS-</w:t>
            </w:r>
            <w:proofErr w:type="spellStart"/>
            <w:r w:rsidRPr="00707522">
              <w:rPr>
                <w:rFonts w:asciiTheme="minorHAnsi" w:eastAsia="SimSun" w:hAnsiTheme="minorHAnsi" w:cstheme="minorHAnsi"/>
                <w:color w:val="000000" w:themeColor="text1"/>
                <w:sz w:val="20"/>
                <w:szCs w:val="20"/>
                <w:lang w:eastAsia="zh-CN"/>
              </w:rPr>
              <w:t>ResourceSets</w:t>
            </w:r>
            <w:proofErr w:type="spellEnd"/>
            <w:r w:rsidRPr="00707522">
              <w:rPr>
                <w:rFonts w:asciiTheme="minorHAnsi" w:eastAsia="SimSun" w:hAnsiTheme="minorHAnsi" w:cstheme="minorHAnsi"/>
                <w:color w:val="000000" w:themeColor="text1"/>
                <w:sz w:val="20"/>
                <w:szCs w:val="20"/>
                <w:lang w:eastAsia="zh-CN"/>
              </w:rPr>
              <w:t xml:space="preserve"> configurations for SBFD and non-SBFD symbols for a given usage with the same number of SRS resources in each set.</w:t>
            </w:r>
          </w:p>
        </w:tc>
        <w:tc>
          <w:tcPr>
            <w:tcW w:w="1260" w:type="dxa"/>
          </w:tcPr>
          <w:p w14:paraId="2B3453AC" w14:textId="17DC632E" w:rsidR="00FA7E5D" w:rsidRPr="00707522" w:rsidRDefault="00BB35A9" w:rsidP="004C0AD9">
            <w:pPr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zh-CN"/>
              </w:rPr>
              <w:t>X-1</w:t>
            </w:r>
          </w:p>
        </w:tc>
        <w:tc>
          <w:tcPr>
            <w:tcW w:w="1890" w:type="dxa"/>
          </w:tcPr>
          <w:p w14:paraId="117AC1B5" w14:textId="77777777" w:rsidR="00FA7E5D" w:rsidRPr="00707522" w:rsidRDefault="00FA7E5D" w:rsidP="004C0AD9">
            <w:pPr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</w:p>
        </w:tc>
        <w:tc>
          <w:tcPr>
            <w:tcW w:w="810" w:type="dxa"/>
          </w:tcPr>
          <w:p w14:paraId="2D65F686" w14:textId="77777777" w:rsidR="00FA7E5D" w:rsidRPr="00707522" w:rsidRDefault="00FA7E5D" w:rsidP="004C0AD9">
            <w:pPr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</w:p>
        </w:tc>
        <w:tc>
          <w:tcPr>
            <w:tcW w:w="2070" w:type="dxa"/>
          </w:tcPr>
          <w:p w14:paraId="3BAF4E3E" w14:textId="25D7088D" w:rsidR="00FA7E5D" w:rsidRPr="00707522" w:rsidRDefault="00FA7E5D" w:rsidP="004C0AD9">
            <w:pPr>
              <w:pStyle w:val="TAL"/>
              <w:jc w:val="left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Applicable to usage set to 'codebook' or '</w:t>
            </w:r>
            <w:proofErr w:type="spellStart"/>
            <w:r w:rsidRPr="00707522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nonCodebook</w:t>
            </w:r>
            <w:proofErr w:type="spellEnd"/>
            <w:r w:rsidRPr="00707522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’.</w:t>
            </w:r>
          </w:p>
        </w:tc>
        <w:tc>
          <w:tcPr>
            <w:tcW w:w="1195" w:type="dxa"/>
          </w:tcPr>
          <w:p w14:paraId="4F597903" w14:textId="7623CE51" w:rsidR="00FA7E5D" w:rsidRPr="00707522" w:rsidRDefault="00FA7E5D" w:rsidP="004C0AD9">
            <w:pPr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 xml:space="preserve">Optional with capability </w:t>
            </w:r>
            <w:proofErr w:type="spellStart"/>
            <w:r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>signalling</w:t>
            </w:r>
            <w:proofErr w:type="spellEnd"/>
          </w:p>
        </w:tc>
      </w:tr>
    </w:tbl>
    <w:p w14:paraId="67262E24" w14:textId="77777777" w:rsidR="001D1192" w:rsidRDefault="001D1192" w:rsidP="004C0AD9">
      <w:pPr>
        <w:rPr>
          <w:rFonts w:eastAsia="Malgun Gothic"/>
          <w:b/>
          <w:lang w:eastAsia="ko-KR"/>
        </w:rPr>
      </w:pPr>
    </w:p>
    <w:p w14:paraId="27F4B49D" w14:textId="77777777" w:rsidR="004A0C24" w:rsidRDefault="004A0C24" w:rsidP="004C0AD9">
      <w:pPr>
        <w:pStyle w:val="Heading2"/>
        <w:rPr>
          <w:lang w:eastAsia="zh-CN"/>
        </w:rPr>
      </w:pPr>
      <w:r w:rsidRPr="00355D05">
        <w:rPr>
          <w:lang w:eastAsia="zh-CN"/>
        </w:rPr>
        <w:t xml:space="preserve">UE </w:t>
      </w:r>
      <w:r>
        <w:rPr>
          <w:lang w:eastAsia="zh-CN"/>
        </w:rPr>
        <w:t>features</w:t>
      </w:r>
      <w:r w:rsidRPr="00355D05">
        <w:rPr>
          <w:lang w:eastAsia="zh-CN"/>
        </w:rPr>
        <w:t xml:space="preserve"> for supporting random-access in SBFD symbols</w:t>
      </w:r>
    </w:p>
    <w:p w14:paraId="05DE96C7" w14:textId="77777777" w:rsidR="008724A9" w:rsidRDefault="008724A9" w:rsidP="008724A9">
      <w:pPr>
        <w:jc w:val="both"/>
        <w:rPr>
          <w:lang w:val="en-GB" w:eastAsia="zh-CN"/>
        </w:rPr>
      </w:pPr>
      <w:r>
        <w:rPr>
          <w:lang w:val="en-GB" w:eastAsia="zh-CN"/>
        </w:rPr>
        <w:t xml:space="preserve">For random-access in SBFD symbols, CBRA and CFRA using </w:t>
      </w:r>
      <w:r>
        <w:t xml:space="preserve">Type-1 random access procedure (4-step RACH) is supported. </w:t>
      </w:r>
      <w:r>
        <w:rPr>
          <w:lang w:val="en-GB" w:eastAsia="zh-CN"/>
        </w:rPr>
        <w:t xml:space="preserve">where two PRACH configuration options were introduced. PRACH configuration option (1) is based on using a single shared legacy RACH configuration where the additional-ROs in SBFD-DL symbols can be valid for SBFD-aware UE. The PRACH configuration options (2) is based on using two separate PRACH configurations, one legacy PRACH configuration indicating legacy-ROs and additional PRACH configuration indicating additional-ROs for random-access in SBFD symbols. For either PRACH configuration option 1 or PRACH configuration option 2, the ROs used for SBFD RA is referred as ‘additional-ROs’.  </w:t>
      </w:r>
    </w:p>
    <w:p w14:paraId="2F75F077" w14:textId="408E78C8" w:rsidR="008A2E93" w:rsidRPr="004C3E3A" w:rsidRDefault="008724A9" w:rsidP="004C3E3A">
      <w:r>
        <w:rPr>
          <w:lang w:val="en-GB"/>
        </w:rPr>
        <w:t xml:space="preserve">In RAN1 #120, the following UE FGs was agreed for UE supporting Rel-19 </w:t>
      </w:r>
      <w:r>
        <w:rPr>
          <w:rFonts w:eastAsia="Malgun Gothic" w:cs="Batang"/>
          <w:sz w:val="22"/>
          <w:szCs w:val="22"/>
        </w:rPr>
        <w:t xml:space="preserve">SBFD random access </w:t>
      </w:r>
      <w:r>
        <w:rPr>
          <w:rFonts w:eastAsia="Malgun Gothic" w:cs="Batang"/>
          <w:sz w:val="22"/>
          <w:szCs w:val="22"/>
        </w:rPr>
        <w:fldChar w:fldCharType="begin"/>
      </w:r>
      <w:r>
        <w:rPr>
          <w:rFonts w:eastAsia="Malgun Gothic" w:cs="Batang"/>
          <w:sz w:val="22"/>
          <w:szCs w:val="22"/>
        </w:rPr>
        <w:instrText xml:space="preserve"> REF _Ref193726966 \r \h </w:instrText>
      </w:r>
      <w:r>
        <w:rPr>
          <w:rFonts w:eastAsia="Malgun Gothic" w:cs="Batang"/>
          <w:sz w:val="22"/>
          <w:szCs w:val="22"/>
        </w:rPr>
      </w:r>
      <w:r>
        <w:rPr>
          <w:rFonts w:eastAsia="Malgun Gothic" w:cs="Batang"/>
          <w:sz w:val="22"/>
          <w:szCs w:val="22"/>
        </w:rPr>
        <w:fldChar w:fldCharType="separate"/>
      </w:r>
      <w:r w:rsidR="0021590D">
        <w:rPr>
          <w:rFonts w:eastAsia="Malgun Gothic" w:cs="Batang"/>
          <w:sz w:val="22"/>
          <w:szCs w:val="22"/>
        </w:rPr>
        <w:t>[2]</w:t>
      </w:r>
      <w:r>
        <w:rPr>
          <w:rFonts w:eastAsia="Malgun Gothic" w:cs="Batang"/>
          <w:sz w:val="22"/>
          <w:szCs w:val="22"/>
        </w:rPr>
        <w:fldChar w:fldCharType="end"/>
      </w:r>
      <w:r>
        <w:rPr>
          <w:rFonts w:eastAsia="Malgun Gothic" w:cs="Batang"/>
          <w:sz w:val="22"/>
          <w:szCs w:val="22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30"/>
      </w:tblGrid>
      <w:tr w:rsidR="008A2E93" w14:paraId="0918BC9B" w14:textId="77777777" w:rsidTr="008A2E93">
        <w:tc>
          <w:tcPr>
            <w:tcW w:w="14330" w:type="dxa"/>
          </w:tcPr>
          <w:p w14:paraId="074B9514" w14:textId="77777777" w:rsidR="008A2E93" w:rsidRPr="00DF7E0B" w:rsidRDefault="008A2E93" w:rsidP="008A2E93">
            <w:pPr>
              <w:overflowPunct/>
              <w:autoSpaceDE/>
              <w:autoSpaceDN/>
              <w:adjustRightInd/>
              <w:spacing w:after="0"/>
              <w:rPr>
                <w:rFonts w:ascii="Times" w:eastAsia="Batang" w:hAnsi="Times"/>
                <w:b/>
                <w:bCs/>
                <w:szCs w:val="24"/>
              </w:rPr>
            </w:pPr>
            <w:r w:rsidRPr="00DF7E0B">
              <w:rPr>
                <w:rFonts w:ascii="Times" w:eastAsia="Yu Mincho" w:hAnsi="Times"/>
                <w:b/>
                <w:bCs/>
                <w:szCs w:val="24"/>
                <w:highlight w:val="green"/>
              </w:rPr>
              <w:lastRenderedPageBreak/>
              <w:t>A</w:t>
            </w:r>
            <w:r w:rsidRPr="00DF7E0B">
              <w:rPr>
                <w:rFonts w:ascii="Times" w:eastAsia="Yu Mincho" w:hAnsi="Times" w:hint="eastAsia"/>
                <w:b/>
                <w:bCs/>
                <w:szCs w:val="24"/>
                <w:highlight w:val="green"/>
              </w:rPr>
              <w:t>greement:</w:t>
            </w:r>
          </w:p>
          <w:p w14:paraId="79A2E5A5" w14:textId="77777777" w:rsidR="008A2E93" w:rsidRPr="00DF7E0B" w:rsidRDefault="008A2E93" w:rsidP="008A2E93">
            <w:pPr>
              <w:overflowPunct/>
              <w:autoSpaceDE/>
              <w:autoSpaceDN/>
              <w:adjustRightInd/>
              <w:spacing w:after="0"/>
              <w:rPr>
                <w:rFonts w:ascii="Times" w:eastAsia="Yu Mincho" w:hAnsi="Times"/>
                <w:szCs w:val="24"/>
              </w:rPr>
            </w:pPr>
            <w:r w:rsidRPr="00DF7E0B">
              <w:rPr>
                <w:rFonts w:ascii="Times" w:eastAsia="Yu Mincho" w:hAnsi="Times"/>
                <w:szCs w:val="24"/>
              </w:rPr>
              <w:t xml:space="preserve">Introduce following </w:t>
            </w:r>
            <w:r w:rsidRPr="00DF7E0B">
              <w:rPr>
                <w:rFonts w:ascii="Times" w:eastAsia="Yu Mincho" w:hAnsi="Times" w:hint="eastAsia"/>
                <w:szCs w:val="24"/>
              </w:rPr>
              <w:t xml:space="preserve">FGs for </w:t>
            </w:r>
            <w:r w:rsidRPr="00DF7E0B">
              <w:rPr>
                <w:rFonts w:ascii="Times" w:eastAsia="Yu Mincho" w:hAnsi="Times"/>
                <w:szCs w:val="24"/>
              </w:rPr>
              <w:t>SBFD random access</w:t>
            </w:r>
            <w:r w:rsidRPr="00DF7E0B">
              <w:rPr>
                <w:rFonts w:ascii="Times" w:eastAsia="Yu Mincho" w:hAnsi="Times" w:hint="eastAsia"/>
                <w:szCs w:val="24"/>
              </w:rPr>
              <w:t>, one</w:t>
            </w:r>
            <w:r w:rsidRPr="00DF7E0B">
              <w:rPr>
                <w:rFonts w:ascii="Times" w:eastAsia="Yu Mincho" w:hAnsi="Times"/>
                <w:szCs w:val="24"/>
              </w:rPr>
              <w:t xml:space="preserve"> based on single RACH configuration (Option 1)</w:t>
            </w:r>
            <w:r w:rsidRPr="00DF7E0B">
              <w:rPr>
                <w:rFonts w:ascii="Times" w:eastAsia="Yu Mincho" w:hAnsi="Times" w:hint="eastAsia"/>
                <w:szCs w:val="24"/>
              </w:rPr>
              <w:t xml:space="preserve"> and the other based on two</w:t>
            </w:r>
            <w:r w:rsidRPr="00DF7E0B">
              <w:rPr>
                <w:rFonts w:ascii="Times" w:eastAsia="Yu Mincho" w:hAnsi="Times"/>
                <w:szCs w:val="24"/>
              </w:rPr>
              <w:t xml:space="preserve"> RACH configuration</w:t>
            </w:r>
            <w:r w:rsidRPr="00DF7E0B">
              <w:rPr>
                <w:rFonts w:ascii="Times" w:eastAsia="Yu Mincho" w:hAnsi="Times" w:hint="eastAsia"/>
                <w:szCs w:val="24"/>
              </w:rPr>
              <w:t>s</w:t>
            </w:r>
            <w:r w:rsidRPr="00DF7E0B">
              <w:rPr>
                <w:rFonts w:ascii="Times" w:eastAsia="Yu Mincho" w:hAnsi="Times"/>
                <w:szCs w:val="24"/>
              </w:rPr>
              <w:t xml:space="preserve"> (Option </w:t>
            </w:r>
            <w:r w:rsidRPr="00DF7E0B">
              <w:rPr>
                <w:rFonts w:ascii="Times" w:eastAsia="Yu Mincho" w:hAnsi="Times" w:hint="eastAsia"/>
                <w:szCs w:val="24"/>
              </w:rPr>
              <w:t>2</w:t>
            </w:r>
            <w:r w:rsidRPr="00DF7E0B">
              <w:rPr>
                <w:rFonts w:ascii="Times" w:eastAsia="Yu Mincho" w:hAnsi="Times"/>
                <w:szCs w:val="24"/>
              </w:rPr>
              <w:t>)</w:t>
            </w:r>
            <w:r w:rsidRPr="00DF7E0B">
              <w:rPr>
                <w:rFonts w:ascii="Times" w:eastAsia="Yu Mincho" w:hAnsi="Times" w:hint="eastAsia"/>
                <w:szCs w:val="24"/>
              </w:rPr>
              <w:t>, and FFS on whether UE supporting SBFD random access needs to support at least Option 1</w:t>
            </w:r>
            <w:r w:rsidRPr="00DF7E0B">
              <w:rPr>
                <w:rFonts w:ascii="Times" w:eastAsia="Yu Mincho" w:hAnsi="Times" w:hint="eastAsia"/>
                <w:strike/>
                <w:color w:val="FF0000"/>
                <w:szCs w:val="24"/>
              </w:rPr>
              <w:t xml:space="preserve"> or Option 2</w:t>
            </w:r>
            <w:r w:rsidRPr="00DF7E0B">
              <w:rPr>
                <w:rFonts w:ascii="Times" w:eastAsia="Yu Mincho" w:hAnsi="Times" w:hint="eastAsia"/>
                <w:szCs w:val="24"/>
              </w:rPr>
              <w:t>.</w:t>
            </w:r>
          </w:p>
          <w:p w14:paraId="7950F2C9" w14:textId="77777777" w:rsidR="008A2E93" w:rsidRPr="00DF7E0B" w:rsidRDefault="008A2E93" w:rsidP="008A2E93">
            <w:pPr>
              <w:numPr>
                <w:ilvl w:val="0"/>
                <w:numId w:val="53"/>
              </w:numPr>
              <w:overflowPunct/>
              <w:autoSpaceDE/>
              <w:autoSpaceDN/>
              <w:adjustRightInd/>
              <w:spacing w:before="60" w:after="0" w:line="256" w:lineRule="auto"/>
              <w:rPr>
                <w:rFonts w:ascii="Times" w:eastAsia="Yu Mincho" w:hAnsi="Times"/>
                <w:szCs w:val="24"/>
              </w:rPr>
            </w:pPr>
            <w:r w:rsidRPr="00DF7E0B">
              <w:rPr>
                <w:rFonts w:ascii="Times" w:eastAsia="Yu Mincho" w:hAnsi="Times" w:hint="eastAsia"/>
                <w:szCs w:val="24"/>
              </w:rPr>
              <w:t>Alt.1: UE supporting SBFD random access needs to support at least Option 1</w:t>
            </w:r>
          </w:p>
          <w:p w14:paraId="317EEF00" w14:textId="77777777" w:rsidR="008A2E93" w:rsidRPr="00DF7E0B" w:rsidRDefault="008A2E93" w:rsidP="008A2E93">
            <w:pPr>
              <w:numPr>
                <w:ilvl w:val="0"/>
                <w:numId w:val="53"/>
              </w:numPr>
              <w:overflowPunct/>
              <w:autoSpaceDE/>
              <w:autoSpaceDN/>
              <w:adjustRightInd/>
              <w:spacing w:before="60" w:after="0" w:line="256" w:lineRule="auto"/>
              <w:rPr>
                <w:rFonts w:ascii="Times" w:eastAsia="Yu Mincho" w:hAnsi="Times"/>
                <w:strike/>
                <w:color w:val="FF0000"/>
                <w:szCs w:val="24"/>
              </w:rPr>
            </w:pPr>
            <w:r w:rsidRPr="00DF7E0B">
              <w:rPr>
                <w:rFonts w:ascii="Times" w:eastAsia="Yu Mincho" w:hAnsi="Times" w:hint="eastAsia"/>
                <w:strike/>
                <w:color w:val="FF0000"/>
                <w:szCs w:val="24"/>
              </w:rPr>
              <w:t>Alt.2: UE supporting SBFD random access needs to support at least Option 2</w:t>
            </w:r>
          </w:p>
          <w:p w14:paraId="6DA38EB7" w14:textId="77777777" w:rsidR="008A2E93" w:rsidRPr="00DF7E0B" w:rsidRDefault="008A2E93" w:rsidP="008A2E93">
            <w:pPr>
              <w:numPr>
                <w:ilvl w:val="0"/>
                <w:numId w:val="53"/>
              </w:numPr>
              <w:overflowPunct/>
              <w:autoSpaceDE/>
              <w:autoSpaceDN/>
              <w:adjustRightInd/>
              <w:spacing w:before="60" w:after="0" w:line="256" w:lineRule="auto"/>
              <w:rPr>
                <w:rFonts w:ascii="Times" w:eastAsia="Yu Mincho" w:hAnsi="Times"/>
                <w:szCs w:val="24"/>
              </w:rPr>
            </w:pPr>
            <w:r w:rsidRPr="00DF7E0B">
              <w:rPr>
                <w:rFonts w:ascii="Times" w:eastAsia="Yu Mincho" w:hAnsi="Times" w:hint="eastAsia"/>
                <w:szCs w:val="24"/>
              </w:rPr>
              <w:t>Alt.3: UE supporting SBFD random access supports Option 1 or Option 2 (i.e., no default option)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85"/>
              <w:gridCol w:w="3002"/>
              <w:gridCol w:w="3002"/>
              <w:gridCol w:w="433"/>
              <w:gridCol w:w="556"/>
              <w:gridCol w:w="452"/>
              <w:gridCol w:w="3002"/>
              <w:gridCol w:w="659"/>
              <w:gridCol w:w="564"/>
              <w:gridCol w:w="452"/>
              <w:gridCol w:w="452"/>
              <w:gridCol w:w="222"/>
              <w:gridCol w:w="923"/>
            </w:tblGrid>
            <w:tr w:rsidR="008A2E93" w:rsidRPr="00DF7E0B" w14:paraId="5E8C81E3" w14:textId="77777777" w:rsidTr="00502843">
              <w:trPr>
                <w:trHeight w:val="20"/>
              </w:trPr>
              <w:tc>
                <w:tcPr>
                  <w:tcW w:w="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6A6F9C4" w14:textId="77777777" w:rsidR="008A2E93" w:rsidRPr="00DF7E0B" w:rsidRDefault="008A2E93" w:rsidP="008A2E93">
                  <w:pPr>
                    <w:keepLines/>
                    <w:spacing w:after="0"/>
                    <w:rPr>
                      <w:rFonts w:ascii="Arial" w:eastAsia="MS Mincho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DF7E0B">
                    <w:rPr>
                      <w:rFonts w:ascii="Arial" w:eastAsia="MS Mincho" w:hAnsi="Arial" w:cs="Arial" w:hint="eastAsia"/>
                      <w:color w:val="000000"/>
                      <w:sz w:val="18"/>
                      <w:szCs w:val="18"/>
                    </w:rPr>
                    <w:t>X-3</w:t>
                  </w:r>
                </w:p>
              </w:tc>
              <w:tc>
                <w:tcPr>
                  <w:tcW w:w="10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EC8B4A3" w14:textId="77777777" w:rsidR="008A2E93" w:rsidRPr="00DF7E0B" w:rsidRDefault="008A2E93" w:rsidP="008A2E93">
                  <w:pPr>
                    <w:keepLines/>
                    <w:spacing w:after="0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DF7E0B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 xml:space="preserve">SBFD random access operation based on one single RACH configuration in RRC_IDLE/INACTIVE/CONNECTED mode </w:t>
                  </w:r>
                </w:p>
              </w:tc>
              <w:tc>
                <w:tcPr>
                  <w:tcW w:w="10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4C6A24A" w14:textId="77777777" w:rsidR="008A2E93" w:rsidRPr="00DF7E0B" w:rsidRDefault="008A2E93" w:rsidP="008A2E93">
                  <w:pPr>
                    <w:spacing w:after="0"/>
                    <w:rPr>
                      <w:rFonts w:ascii="Arial" w:eastAsia="Yu Mincho" w:hAnsi="Arial" w:cs="Arial"/>
                      <w:bCs/>
                      <w:color w:val="000000"/>
                      <w:sz w:val="18"/>
                      <w:szCs w:val="18"/>
                    </w:rPr>
                  </w:pPr>
                  <w:r w:rsidRPr="00DF7E0B">
                    <w:rPr>
                      <w:rFonts w:ascii="Arial" w:hAnsi="Arial" w:cs="Arial"/>
                      <w:bCs/>
                      <w:color w:val="000000"/>
                      <w:sz w:val="18"/>
                      <w:szCs w:val="18"/>
                    </w:rPr>
                    <w:t>Support of SBFD random access operation based on one single RACH configuration in RRC_IDLE/INACTIVE/CONNECTED mode (RACH configuration Option 1)</w:t>
                  </w:r>
                </w:p>
                <w:p w14:paraId="434CB8E4" w14:textId="77777777" w:rsidR="008A2E93" w:rsidRPr="00DF7E0B" w:rsidRDefault="008A2E93" w:rsidP="008A2E93">
                  <w:pPr>
                    <w:spacing w:after="0"/>
                    <w:rPr>
                      <w:rFonts w:ascii="Arial" w:eastAsia="Yu Mincho" w:hAnsi="Arial" w:cs="Arial"/>
                      <w:bCs/>
                      <w:color w:val="000000"/>
                      <w:sz w:val="18"/>
                      <w:szCs w:val="18"/>
                    </w:rPr>
                  </w:pPr>
                </w:p>
                <w:p w14:paraId="715DCBA8" w14:textId="77777777" w:rsidR="008A2E93" w:rsidRPr="00DF7E0B" w:rsidRDefault="008A2E93" w:rsidP="008A2E93">
                  <w:pPr>
                    <w:spacing w:after="0"/>
                    <w:rPr>
                      <w:rFonts w:ascii="Arial" w:eastAsia="Yu Mincho" w:hAnsi="Arial" w:cs="Arial"/>
                      <w:color w:val="000000"/>
                      <w:sz w:val="18"/>
                      <w:szCs w:val="18"/>
                    </w:rPr>
                  </w:pPr>
                  <w:r w:rsidRPr="00DF7E0B">
                    <w:rPr>
                      <w:rFonts w:ascii="Arial" w:eastAsia="Yu Mincho" w:hAnsi="Arial" w:cs="Arial" w:hint="eastAsia"/>
                      <w:bCs/>
                      <w:color w:val="000000"/>
                      <w:sz w:val="18"/>
                      <w:szCs w:val="18"/>
                      <w:highlight w:val="yellow"/>
                    </w:rPr>
                    <w:t>FFS: Other component(s) which may be separate FG</w:t>
                  </w:r>
                </w:p>
              </w:tc>
              <w:tc>
                <w:tcPr>
                  <w:tcW w:w="1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65ADB27" w14:textId="77777777" w:rsidR="008A2E93" w:rsidRPr="00DF7E0B" w:rsidRDefault="008A2E93" w:rsidP="008A2E93">
                  <w:pPr>
                    <w:keepLines/>
                    <w:spacing w:after="0"/>
                    <w:rPr>
                      <w:rFonts w:ascii="Arial" w:eastAsia="MS Mincho" w:hAnsi="Arial" w:cs="Arial"/>
                      <w:color w:val="000000"/>
                      <w:sz w:val="18"/>
                      <w:szCs w:val="18"/>
                    </w:rPr>
                  </w:pPr>
                  <w:r w:rsidRPr="00DF7E0B">
                    <w:rPr>
                      <w:rFonts w:ascii="Arial" w:eastAsia="MS Mincho" w:hAnsi="Arial" w:cs="Arial" w:hint="eastAsia"/>
                      <w:color w:val="000000"/>
                      <w:sz w:val="18"/>
                      <w:szCs w:val="18"/>
                    </w:rPr>
                    <w:t>X-1</w:t>
                  </w:r>
                </w:p>
              </w:tc>
              <w:tc>
                <w:tcPr>
                  <w:tcW w:w="1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6962907" w14:textId="77777777" w:rsidR="008A2E93" w:rsidRPr="00DF7E0B" w:rsidRDefault="008A2E93" w:rsidP="008A2E93">
                  <w:pPr>
                    <w:keepLines/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DF7E0B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  <w:t>YES</w:t>
                  </w:r>
                </w:p>
              </w:tc>
              <w:tc>
                <w:tcPr>
                  <w:tcW w:w="1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9B0E4C8" w14:textId="77777777" w:rsidR="008A2E93" w:rsidRPr="00DF7E0B" w:rsidRDefault="008A2E93" w:rsidP="008A2E93">
                  <w:pPr>
                    <w:keepLines/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DF7E0B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10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245B46E" w14:textId="77777777" w:rsidR="008A2E93" w:rsidRPr="00DF7E0B" w:rsidRDefault="008A2E93" w:rsidP="008A2E93">
                  <w:pPr>
                    <w:keepLines/>
                    <w:spacing w:after="0"/>
                    <w:rPr>
                      <w:rFonts w:ascii="Arial" w:eastAsia="MS Mincho" w:hAnsi="Arial" w:cs="Arial"/>
                      <w:color w:val="000000"/>
                      <w:sz w:val="18"/>
                      <w:szCs w:val="18"/>
                    </w:rPr>
                  </w:pPr>
                  <w:r w:rsidRPr="00DF7E0B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>SBFD random access operation based on one single RACH configuration in RRC_IDLE/INACTIVE/CONNECTED mode is not supported</w:t>
                  </w:r>
                </w:p>
              </w:tc>
              <w:tc>
                <w:tcPr>
                  <w:tcW w:w="2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727CFC0" w14:textId="77777777" w:rsidR="008A2E93" w:rsidRPr="00DF7E0B" w:rsidRDefault="008A2E93" w:rsidP="008A2E93">
                  <w:pPr>
                    <w:keepLines/>
                    <w:spacing w:after="0"/>
                    <w:jc w:val="center"/>
                    <w:rPr>
                      <w:rFonts w:ascii="Arial" w:eastAsia="MS Mincho" w:hAnsi="Arial" w:cs="Arial"/>
                      <w:color w:val="000000"/>
                      <w:sz w:val="18"/>
                      <w:szCs w:val="18"/>
                    </w:rPr>
                  </w:pPr>
                  <w:r w:rsidRPr="00DF7E0B">
                    <w:rPr>
                      <w:rFonts w:ascii="Arial" w:eastAsia="MS Mincho" w:hAnsi="Arial" w:cs="Arial" w:hint="eastAsia"/>
                      <w:color w:val="000000"/>
                      <w:sz w:val="18"/>
                      <w:szCs w:val="18"/>
                      <w:highlight w:val="yellow"/>
                    </w:rPr>
                    <w:t>[</w:t>
                  </w:r>
                  <w:r w:rsidRPr="00DF7E0B">
                    <w:rPr>
                      <w:rFonts w:ascii="Arial" w:hAnsi="Arial" w:cs="Arial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  <w:t>P</w:t>
                  </w:r>
                  <w:r w:rsidRPr="00DF7E0B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  <w:t>er Band</w:t>
                  </w:r>
                  <w:r w:rsidRPr="00DF7E0B">
                    <w:rPr>
                      <w:rFonts w:ascii="Arial" w:eastAsia="MS Mincho" w:hAnsi="Arial" w:cs="Arial" w:hint="eastAsia"/>
                      <w:color w:val="000000"/>
                      <w:sz w:val="18"/>
                      <w:szCs w:val="18"/>
                      <w:highlight w:val="yellow"/>
                    </w:rPr>
                    <w:t>]</w:t>
                  </w:r>
                </w:p>
              </w:tc>
              <w:tc>
                <w:tcPr>
                  <w:tcW w:w="1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D59F940" w14:textId="77777777" w:rsidR="008A2E93" w:rsidRPr="00DF7E0B" w:rsidRDefault="008A2E93" w:rsidP="008A2E93">
                  <w:pPr>
                    <w:keepLines/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DF7E0B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  <w:t>TDD only</w:t>
                  </w:r>
                </w:p>
              </w:tc>
              <w:tc>
                <w:tcPr>
                  <w:tcW w:w="1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FBBF9E0" w14:textId="77777777" w:rsidR="008A2E93" w:rsidRPr="00DF7E0B" w:rsidRDefault="008A2E93" w:rsidP="008A2E93">
                  <w:pPr>
                    <w:keepLines/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DF7E0B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1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96DAFE3" w14:textId="77777777" w:rsidR="008A2E93" w:rsidRPr="00DF7E0B" w:rsidRDefault="008A2E93" w:rsidP="008A2E93">
                  <w:pPr>
                    <w:keepLines/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DF7E0B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0016311" w14:textId="77777777" w:rsidR="008A2E93" w:rsidRPr="00DF7E0B" w:rsidRDefault="008A2E93" w:rsidP="008A2E93">
                  <w:pPr>
                    <w:keepLines/>
                    <w:spacing w:after="0"/>
                    <w:rPr>
                      <w:rFonts w:ascii="Arial" w:eastAsia="MS Mincho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0426795" w14:textId="77777777" w:rsidR="008A2E93" w:rsidRPr="00DF7E0B" w:rsidRDefault="008A2E93" w:rsidP="008A2E93">
                  <w:pPr>
                    <w:keepLines/>
                    <w:spacing w:after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DF7E0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Optional with capability </w:t>
                  </w:r>
                  <w:proofErr w:type="spellStart"/>
                  <w:r w:rsidRPr="00DF7E0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signalling</w:t>
                  </w:r>
                  <w:proofErr w:type="spellEnd"/>
                </w:p>
              </w:tc>
            </w:tr>
            <w:tr w:rsidR="008A2E93" w:rsidRPr="00DF7E0B" w14:paraId="1EC4AC94" w14:textId="77777777" w:rsidTr="00502843">
              <w:trPr>
                <w:trHeight w:val="20"/>
              </w:trPr>
              <w:tc>
                <w:tcPr>
                  <w:tcW w:w="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F5FDB99" w14:textId="77777777" w:rsidR="008A2E93" w:rsidRPr="00DF7E0B" w:rsidRDefault="008A2E93" w:rsidP="008A2E93">
                  <w:pPr>
                    <w:keepLines/>
                    <w:spacing w:after="0"/>
                    <w:rPr>
                      <w:rFonts w:ascii="Arial" w:eastAsia="MS Mincho" w:hAnsi="Arial" w:cs="Arial"/>
                      <w:color w:val="000000"/>
                      <w:sz w:val="18"/>
                      <w:szCs w:val="18"/>
                    </w:rPr>
                  </w:pPr>
                  <w:r w:rsidRPr="00DF7E0B">
                    <w:rPr>
                      <w:rFonts w:ascii="Arial" w:eastAsia="MS Mincho" w:hAnsi="Arial" w:cs="Arial" w:hint="eastAsia"/>
                      <w:color w:val="000000"/>
                      <w:sz w:val="18"/>
                      <w:szCs w:val="18"/>
                    </w:rPr>
                    <w:t>X-4</w:t>
                  </w:r>
                </w:p>
              </w:tc>
              <w:tc>
                <w:tcPr>
                  <w:tcW w:w="10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B785945" w14:textId="77777777" w:rsidR="008A2E93" w:rsidRPr="00DF7E0B" w:rsidRDefault="008A2E93" w:rsidP="008A2E93">
                  <w:pPr>
                    <w:keepLines/>
                    <w:spacing w:after="0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DF7E0B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>SBFD random access operation based on two separate RACH configurations, including one legacy RACH configuration and one additional RACH configuration in RRC_IDLE/INACTIVE/CONNECTED mode</w:t>
                  </w:r>
                </w:p>
              </w:tc>
              <w:tc>
                <w:tcPr>
                  <w:tcW w:w="10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30579FE" w14:textId="77777777" w:rsidR="008A2E93" w:rsidRPr="00DF7E0B" w:rsidRDefault="008A2E93" w:rsidP="008A2E93">
                  <w:pPr>
                    <w:spacing w:after="0"/>
                    <w:rPr>
                      <w:rFonts w:ascii="Arial" w:eastAsia="MS Mincho" w:hAnsi="Arial" w:cs="Arial"/>
                      <w:color w:val="000000"/>
                      <w:sz w:val="18"/>
                      <w:szCs w:val="18"/>
                    </w:rPr>
                  </w:pPr>
                  <w:r w:rsidRPr="00DF7E0B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>Support of SBFD random access operation based on two separate RACH configurations, including one legacy RACH configuration and one additional RACH configuration in RRC_IDLE/INACTIVE/CONNECTED mode (</w:t>
                  </w:r>
                  <w:r w:rsidRPr="00DF7E0B">
                    <w:rPr>
                      <w:rFonts w:ascii="Arial" w:hAnsi="Arial" w:cs="Arial"/>
                      <w:bCs/>
                      <w:color w:val="000000"/>
                      <w:sz w:val="18"/>
                      <w:szCs w:val="18"/>
                    </w:rPr>
                    <w:t>RACH configuration Option 2</w:t>
                  </w:r>
                  <w:r w:rsidRPr="00DF7E0B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>)</w:t>
                  </w:r>
                </w:p>
                <w:p w14:paraId="4425DB84" w14:textId="77777777" w:rsidR="008A2E93" w:rsidRPr="00DF7E0B" w:rsidRDefault="008A2E93" w:rsidP="008A2E93">
                  <w:pPr>
                    <w:spacing w:after="0"/>
                    <w:rPr>
                      <w:rFonts w:ascii="Arial" w:eastAsia="Yu Mincho" w:hAnsi="Arial" w:cs="Arial"/>
                      <w:bCs/>
                      <w:color w:val="000000"/>
                      <w:sz w:val="18"/>
                      <w:szCs w:val="18"/>
                    </w:rPr>
                  </w:pPr>
                </w:p>
                <w:p w14:paraId="7B633369" w14:textId="77777777" w:rsidR="008A2E93" w:rsidRPr="00DF7E0B" w:rsidRDefault="008A2E93" w:rsidP="008A2E93">
                  <w:pPr>
                    <w:spacing w:after="0"/>
                    <w:rPr>
                      <w:rFonts w:ascii="Arial" w:eastAsia="Yu Mincho" w:hAnsi="Arial" w:cs="Arial"/>
                      <w:bCs/>
                      <w:color w:val="000000"/>
                      <w:sz w:val="18"/>
                      <w:szCs w:val="18"/>
                    </w:rPr>
                  </w:pPr>
                  <w:r w:rsidRPr="00DF7E0B">
                    <w:rPr>
                      <w:rFonts w:ascii="Arial" w:eastAsia="Yu Mincho" w:hAnsi="Arial" w:cs="Arial" w:hint="eastAsia"/>
                      <w:bCs/>
                      <w:color w:val="000000"/>
                      <w:sz w:val="18"/>
                      <w:szCs w:val="18"/>
                      <w:highlight w:val="yellow"/>
                    </w:rPr>
                    <w:t>FFS: Other component(s) which may be separate FG</w:t>
                  </w:r>
                </w:p>
              </w:tc>
              <w:tc>
                <w:tcPr>
                  <w:tcW w:w="1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7B848E5" w14:textId="77777777" w:rsidR="008A2E93" w:rsidRPr="00DF7E0B" w:rsidRDefault="008A2E93" w:rsidP="008A2E93">
                  <w:pPr>
                    <w:keepLines/>
                    <w:spacing w:after="0"/>
                    <w:rPr>
                      <w:rFonts w:ascii="Arial" w:eastAsia="MS Mincho" w:hAnsi="Arial" w:cs="Arial"/>
                      <w:color w:val="000000"/>
                      <w:sz w:val="18"/>
                      <w:szCs w:val="18"/>
                    </w:rPr>
                  </w:pPr>
                  <w:r w:rsidRPr="00DF7E0B">
                    <w:rPr>
                      <w:rFonts w:ascii="Arial" w:eastAsia="MS Mincho" w:hAnsi="Arial" w:cs="Arial" w:hint="eastAsia"/>
                      <w:color w:val="000000"/>
                      <w:sz w:val="18"/>
                      <w:szCs w:val="18"/>
                      <w:highlight w:val="yellow"/>
                    </w:rPr>
                    <w:t>[X-1, X-3]</w:t>
                  </w:r>
                </w:p>
              </w:tc>
              <w:tc>
                <w:tcPr>
                  <w:tcW w:w="1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3D13582" w14:textId="77777777" w:rsidR="008A2E93" w:rsidRPr="00DF7E0B" w:rsidRDefault="008A2E93" w:rsidP="008A2E93">
                  <w:pPr>
                    <w:keepLines/>
                    <w:spacing w:after="0"/>
                    <w:jc w:val="center"/>
                    <w:rPr>
                      <w:rFonts w:ascii="Arial" w:eastAsia="Yu Mincho" w:hAnsi="Arial" w:cs="Arial"/>
                      <w:color w:val="000000"/>
                      <w:sz w:val="18"/>
                      <w:szCs w:val="18"/>
                    </w:rPr>
                  </w:pPr>
                  <w:r w:rsidRPr="00DF7E0B">
                    <w:rPr>
                      <w:rFonts w:ascii="Arial" w:eastAsia="Yu Mincho" w:hAnsi="Arial" w:cs="Arial" w:hint="eastAsia"/>
                      <w:color w:val="000000"/>
                      <w:sz w:val="18"/>
                      <w:szCs w:val="18"/>
                    </w:rPr>
                    <w:t>YES</w:t>
                  </w:r>
                </w:p>
              </w:tc>
              <w:tc>
                <w:tcPr>
                  <w:tcW w:w="1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BFE9E88" w14:textId="77777777" w:rsidR="008A2E93" w:rsidRPr="00DF7E0B" w:rsidRDefault="008A2E93" w:rsidP="008A2E93">
                  <w:pPr>
                    <w:keepLines/>
                    <w:spacing w:after="0"/>
                    <w:jc w:val="center"/>
                    <w:rPr>
                      <w:rFonts w:ascii="Arial" w:eastAsia="Yu Mincho" w:hAnsi="Arial" w:cs="Arial"/>
                      <w:color w:val="000000"/>
                      <w:sz w:val="18"/>
                      <w:szCs w:val="18"/>
                    </w:rPr>
                  </w:pPr>
                  <w:r w:rsidRPr="00DF7E0B">
                    <w:rPr>
                      <w:rFonts w:ascii="Arial" w:eastAsia="Yu Mincho" w:hAnsi="Arial" w:cs="Arial" w:hint="eastAsia"/>
                      <w:color w:val="000000"/>
                      <w:sz w:val="18"/>
                      <w:szCs w:val="18"/>
                    </w:rPr>
                    <w:t>n/a</w:t>
                  </w:r>
                </w:p>
              </w:tc>
              <w:tc>
                <w:tcPr>
                  <w:tcW w:w="10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214AD3C" w14:textId="77777777" w:rsidR="008A2E93" w:rsidRPr="00DF7E0B" w:rsidRDefault="008A2E93" w:rsidP="008A2E93">
                  <w:pPr>
                    <w:keepLines/>
                    <w:spacing w:after="0"/>
                    <w:rPr>
                      <w:rFonts w:ascii="Arial" w:eastAsia="Yu Mincho" w:hAnsi="Arial" w:cs="Arial"/>
                      <w:color w:val="000000"/>
                      <w:sz w:val="18"/>
                      <w:szCs w:val="18"/>
                    </w:rPr>
                  </w:pPr>
                  <w:r w:rsidRPr="00DF7E0B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>SBFD random access operation based on two separate RACH configurations in RRC_IDLE/INACTIVE/CONNECTED mode</w:t>
                  </w:r>
                  <w:r w:rsidRPr="00DF7E0B">
                    <w:rPr>
                      <w:rFonts w:ascii="Arial" w:eastAsia="Yu Mincho" w:hAnsi="Arial" w:cs="Arial" w:hint="eastAsia"/>
                      <w:color w:val="000000"/>
                      <w:sz w:val="18"/>
                      <w:szCs w:val="18"/>
                    </w:rPr>
                    <w:t xml:space="preserve"> is not supported</w:t>
                  </w:r>
                </w:p>
              </w:tc>
              <w:tc>
                <w:tcPr>
                  <w:tcW w:w="2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E46AAF2" w14:textId="77777777" w:rsidR="008A2E93" w:rsidRPr="00DF7E0B" w:rsidRDefault="008A2E93" w:rsidP="008A2E93">
                  <w:pPr>
                    <w:keepLines/>
                    <w:spacing w:after="0"/>
                    <w:jc w:val="center"/>
                    <w:rPr>
                      <w:rFonts w:ascii="Arial" w:eastAsia="MS Mincho" w:hAnsi="Arial" w:cs="Arial"/>
                      <w:color w:val="000000"/>
                      <w:sz w:val="18"/>
                      <w:szCs w:val="18"/>
                      <w:highlight w:val="yellow"/>
                    </w:rPr>
                  </w:pPr>
                  <w:r w:rsidRPr="00DF7E0B">
                    <w:rPr>
                      <w:rFonts w:ascii="Arial" w:eastAsia="MS Mincho" w:hAnsi="Arial" w:cs="Arial" w:hint="eastAsia"/>
                      <w:color w:val="000000"/>
                      <w:sz w:val="18"/>
                      <w:szCs w:val="18"/>
                      <w:highlight w:val="yellow"/>
                    </w:rPr>
                    <w:t>[</w:t>
                  </w:r>
                  <w:r w:rsidRPr="00DF7E0B">
                    <w:rPr>
                      <w:rFonts w:ascii="Arial" w:hAnsi="Arial" w:cs="Arial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  <w:t>P</w:t>
                  </w:r>
                  <w:r w:rsidRPr="00DF7E0B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  <w:t>er Band</w:t>
                  </w:r>
                  <w:r w:rsidRPr="00DF7E0B">
                    <w:rPr>
                      <w:rFonts w:ascii="Arial" w:eastAsia="MS Mincho" w:hAnsi="Arial" w:cs="Arial" w:hint="eastAsia"/>
                      <w:color w:val="000000"/>
                      <w:sz w:val="18"/>
                      <w:szCs w:val="18"/>
                      <w:highlight w:val="yellow"/>
                    </w:rPr>
                    <w:t>]</w:t>
                  </w:r>
                </w:p>
              </w:tc>
              <w:tc>
                <w:tcPr>
                  <w:tcW w:w="1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818B8B7" w14:textId="77777777" w:rsidR="008A2E93" w:rsidRPr="00DF7E0B" w:rsidRDefault="008A2E93" w:rsidP="008A2E93">
                  <w:pPr>
                    <w:keepLines/>
                    <w:spacing w:after="0"/>
                    <w:jc w:val="center"/>
                    <w:rPr>
                      <w:rFonts w:ascii="Arial" w:eastAsia="Yu Mincho" w:hAnsi="Arial" w:cs="Arial"/>
                      <w:color w:val="000000"/>
                      <w:sz w:val="18"/>
                      <w:szCs w:val="18"/>
                    </w:rPr>
                  </w:pPr>
                  <w:r w:rsidRPr="00DF7E0B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  <w:t>TDD</w:t>
                  </w:r>
                  <w:r w:rsidRPr="00DF7E0B">
                    <w:rPr>
                      <w:rFonts w:ascii="Arial" w:eastAsia="Yu Mincho" w:hAnsi="Arial" w:cs="Arial" w:hint="eastAsia"/>
                      <w:color w:val="000000"/>
                      <w:sz w:val="18"/>
                      <w:szCs w:val="18"/>
                    </w:rPr>
                    <w:t xml:space="preserve"> only</w:t>
                  </w:r>
                </w:p>
              </w:tc>
              <w:tc>
                <w:tcPr>
                  <w:tcW w:w="1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7732429" w14:textId="77777777" w:rsidR="008A2E93" w:rsidRPr="00DF7E0B" w:rsidRDefault="008A2E93" w:rsidP="008A2E93">
                  <w:pPr>
                    <w:keepLines/>
                    <w:spacing w:after="0"/>
                    <w:jc w:val="center"/>
                    <w:rPr>
                      <w:rFonts w:ascii="Arial" w:eastAsia="Yu Mincho" w:hAnsi="Arial" w:cs="Arial"/>
                      <w:color w:val="000000"/>
                      <w:sz w:val="18"/>
                      <w:szCs w:val="18"/>
                    </w:rPr>
                  </w:pPr>
                  <w:r w:rsidRPr="00DF7E0B">
                    <w:rPr>
                      <w:rFonts w:ascii="Arial" w:eastAsia="Yu Mincho" w:hAnsi="Arial" w:cs="Arial" w:hint="eastAsia"/>
                      <w:color w:val="000000"/>
                      <w:sz w:val="18"/>
                      <w:szCs w:val="18"/>
                    </w:rPr>
                    <w:t>n/a</w:t>
                  </w:r>
                </w:p>
              </w:tc>
              <w:tc>
                <w:tcPr>
                  <w:tcW w:w="1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73F3760" w14:textId="77777777" w:rsidR="008A2E93" w:rsidRPr="00DF7E0B" w:rsidRDefault="008A2E93" w:rsidP="008A2E93">
                  <w:pPr>
                    <w:keepLines/>
                    <w:spacing w:after="0"/>
                    <w:jc w:val="center"/>
                    <w:rPr>
                      <w:rFonts w:ascii="Arial" w:eastAsia="Yu Mincho" w:hAnsi="Arial" w:cs="Arial"/>
                      <w:color w:val="000000"/>
                      <w:sz w:val="18"/>
                      <w:szCs w:val="18"/>
                    </w:rPr>
                  </w:pPr>
                  <w:r w:rsidRPr="00DF7E0B">
                    <w:rPr>
                      <w:rFonts w:ascii="Arial" w:eastAsia="Yu Mincho" w:hAnsi="Arial" w:cs="Arial" w:hint="eastAsia"/>
                      <w:color w:val="000000"/>
                      <w:sz w:val="18"/>
                      <w:szCs w:val="18"/>
                    </w:rPr>
                    <w:t>n/a</w:t>
                  </w:r>
                </w:p>
              </w:tc>
              <w:tc>
                <w:tcPr>
                  <w:tcW w:w="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F3C28BA" w14:textId="77777777" w:rsidR="008A2E93" w:rsidRPr="00DF7E0B" w:rsidRDefault="008A2E93" w:rsidP="008A2E93">
                  <w:pPr>
                    <w:keepLines/>
                    <w:spacing w:after="0"/>
                    <w:rPr>
                      <w:rFonts w:ascii="Arial" w:hAnsi="Arial" w:cs="Arial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</w:pPr>
                </w:p>
              </w:tc>
              <w:tc>
                <w:tcPr>
                  <w:tcW w:w="3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1F35304" w14:textId="77777777" w:rsidR="008A2E93" w:rsidRPr="00DF7E0B" w:rsidRDefault="008A2E93" w:rsidP="008A2E93">
                  <w:pPr>
                    <w:keepLines/>
                    <w:spacing w:after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DF7E0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Optional with capability </w:t>
                  </w:r>
                  <w:proofErr w:type="spellStart"/>
                  <w:r w:rsidRPr="00DF7E0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signalling</w:t>
                  </w:r>
                  <w:proofErr w:type="spellEnd"/>
                </w:p>
              </w:tc>
            </w:tr>
          </w:tbl>
          <w:p w14:paraId="3986F2AD" w14:textId="77777777" w:rsidR="008A2E93" w:rsidRDefault="008A2E93" w:rsidP="008A2E93">
            <w:pPr>
              <w:rPr>
                <w:lang w:val="en-GB" w:eastAsia="zh-CN"/>
              </w:rPr>
            </w:pPr>
          </w:p>
        </w:tc>
      </w:tr>
    </w:tbl>
    <w:p w14:paraId="6794A790" w14:textId="77777777" w:rsidR="008A2E93" w:rsidRPr="005B7A58" w:rsidRDefault="008A2E93" w:rsidP="004C3E3A">
      <w:pPr>
        <w:rPr>
          <w:lang w:eastAsia="zh-CN"/>
        </w:rPr>
      </w:pPr>
    </w:p>
    <w:p w14:paraId="5545382B" w14:textId="5E40E59D" w:rsidR="00D03FFC" w:rsidRDefault="005215DE" w:rsidP="003D71BC">
      <w:pPr>
        <w:jc w:val="both"/>
        <w:rPr>
          <w:lang w:val="en-GB" w:eastAsia="zh-CN"/>
        </w:rPr>
      </w:pPr>
      <w:r>
        <w:rPr>
          <w:lang w:val="en-GB" w:eastAsia="zh-CN"/>
        </w:rPr>
        <w:t xml:space="preserve">Per RAN1 agreement, it is up to UE capability reporting to support either </w:t>
      </w:r>
      <w:r w:rsidR="00F67E8D">
        <w:rPr>
          <w:lang w:val="en-GB" w:eastAsia="zh-CN"/>
        </w:rPr>
        <w:t xml:space="preserve">or both PRACH configuration. </w:t>
      </w:r>
      <w:r w:rsidR="00087A6E">
        <w:rPr>
          <w:lang w:val="en-GB" w:eastAsia="zh-CN"/>
        </w:rPr>
        <w:t xml:space="preserve">In addition, the support of </w:t>
      </w:r>
      <w:r w:rsidR="00FA232F" w:rsidRPr="001339CC">
        <w:t>PRACH transmission with preamble repetitions within additional-Ros</w:t>
      </w:r>
      <w:r w:rsidR="00FA232F">
        <w:t xml:space="preserve"> of either PRACH configuration option 1 or option 2 should be reported separately. </w:t>
      </w:r>
      <w:r w:rsidR="005668CF">
        <w:t>Finally, msg3 repetition in SBFD</w:t>
      </w:r>
      <w:r w:rsidR="00571428">
        <w:t xml:space="preserve"> symbols based on configuration #1</w:t>
      </w:r>
      <w:r w:rsidR="0015709F">
        <w:t xml:space="preserve"> </w:t>
      </w:r>
      <w:r w:rsidR="0086605A">
        <w:t>should be reported separately.</w:t>
      </w:r>
    </w:p>
    <w:tbl>
      <w:tblPr>
        <w:tblStyle w:val="TableGrid"/>
        <w:tblW w:w="14395" w:type="dxa"/>
        <w:tblLook w:val="04A0" w:firstRow="1" w:lastRow="0" w:firstColumn="1" w:lastColumn="0" w:noHBand="0" w:noVBand="1"/>
      </w:tblPr>
      <w:tblGrid>
        <w:gridCol w:w="14395"/>
      </w:tblGrid>
      <w:tr w:rsidR="00937083" w14:paraId="174A2337" w14:textId="77777777" w:rsidTr="00415C64">
        <w:tc>
          <w:tcPr>
            <w:tcW w:w="14395" w:type="dxa"/>
          </w:tcPr>
          <w:p w14:paraId="4CB28971" w14:textId="505CA73E" w:rsidR="005668CF" w:rsidRPr="005668CF" w:rsidRDefault="005668CF" w:rsidP="004C0AD9">
            <w:pPr>
              <w:spacing w:before="0" w:after="0"/>
              <w:jc w:val="left"/>
              <w:rPr>
                <w:b/>
                <w:bCs/>
                <w:highlight w:val="yellow"/>
              </w:rPr>
            </w:pPr>
            <w:r w:rsidRPr="005668CF">
              <w:rPr>
                <w:b/>
                <w:bCs/>
                <w:highlight w:val="yellow"/>
              </w:rPr>
              <w:t xml:space="preserve">//MSG1 </w:t>
            </w:r>
          </w:p>
          <w:p w14:paraId="5F940407" w14:textId="26B468BF" w:rsidR="005215DE" w:rsidRPr="005215DE" w:rsidRDefault="005215DE" w:rsidP="004C0AD9">
            <w:pPr>
              <w:spacing w:before="0" w:after="0"/>
              <w:jc w:val="left"/>
              <w:rPr>
                <w:b/>
                <w:bCs/>
              </w:rPr>
            </w:pPr>
            <w:r w:rsidRPr="005215DE">
              <w:rPr>
                <w:b/>
                <w:bCs/>
                <w:highlight w:val="green"/>
              </w:rPr>
              <w:t>Agreement</w:t>
            </w:r>
          </w:p>
          <w:p w14:paraId="4C6B604D" w14:textId="77777777" w:rsidR="005215DE" w:rsidRPr="005215DE" w:rsidRDefault="005215DE" w:rsidP="004C0AD9">
            <w:pPr>
              <w:spacing w:before="0" w:after="0"/>
              <w:jc w:val="left"/>
              <w:rPr>
                <w:rFonts w:eastAsia="DengXian"/>
                <w:iCs/>
              </w:rPr>
            </w:pPr>
            <w:r w:rsidRPr="005215DE">
              <w:rPr>
                <w:rFonts w:eastAsia="DengXian"/>
                <w:iCs/>
              </w:rPr>
              <w:t>Confirm the following working assumption.</w:t>
            </w:r>
          </w:p>
          <w:p w14:paraId="4E5A490E" w14:textId="77777777" w:rsidR="005215DE" w:rsidRPr="005215DE" w:rsidRDefault="005215DE" w:rsidP="004C0AD9">
            <w:pPr>
              <w:spacing w:before="0" w:after="0"/>
              <w:jc w:val="left"/>
              <w:rPr>
                <w:b/>
                <w:bCs/>
                <w:iCs/>
                <w:highlight w:val="darkYellow"/>
              </w:rPr>
            </w:pPr>
            <w:r w:rsidRPr="005215DE">
              <w:rPr>
                <w:b/>
                <w:bCs/>
                <w:iCs/>
                <w:highlight w:val="darkYellow"/>
              </w:rPr>
              <w:t>Working Assumption</w:t>
            </w:r>
          </w:p>
          <w:p w14:paraId="78B18B2E" w14:textId="77777777" w:rsidR="005215DE" w:rsidRPr="005215DE" w:rsidRDefault="005215DE" w:rsidP="004C0AD9">
            <w:pPr>
              <w:spacing w:before="0" w:after="0"/>
              <w:jc w:val="left"/>
            </w:pPr>
            <w:r w:rsidRPr="005215DE">
              <w:lastRenderedPageBreak/>
              <w:t>For SBFD-aware UEs in RRC CONNECTED state, both RACH configuration Option 1 with Alt 1-1 (i.e., use one single RACH configuration, and only based on the existing parameters of the single RACH configuration) and RACH configuration Option 2 (i.e., Use two separate RACH configurations, including one legacy RACH configuration and one additional RACH configuration) are supported. Enabling both options at the same time for a UE is not supported.</w:t>
            </w:r>
          </w:p>
          <w:p w14:paraId="4E354F88" w14:textId="77777777" w:rsidR="005215DE" w:rsidRPr="005215DE" w:rsidRDefault="005215DE" w:rsidP="004C0AD9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5215DE">
              <w:rPr>
                <w:rFonts w:ascii="Times New Roman" w:hAnsi="Times New Roman"/>
                <w:sz w:val="20"/>
                <w:szCs w:val="20"/>
              </w:rPr>
              <w:t xml:space="preserve">For Option 1 with Alt 1-1, FFS whether/how to reinterpret </w:t>
            </w:r>
            <w:r w:rsidRPr="005215DE">
              <w:rPr>
                <w:rFonts w:ascii="Times New Roman" w:hAnsi="Times New Roman"/>
                <w:i/>
                <w:iCs/>
                <w:sz w:val="20"/>
                <w:szCs w:val="20"/>
              </w:rPr>
              <w:t>msg1-FrequencyStart</w:t>
            </w:r>
            <w:r w:rsidRPr="005215DE">
              <w:rPr>
                <w:rFonts w:ascii="Times New Roman" w:hAnsi="Times New Roman"/>
                <w:sz w:val="20"/>
                <w:szCs w:val="20"/>
              </w:rPr>
              <w:t xml:space="preserve"> in </w:t>
            </w:r>
            <w:proofErr w:type="spellStart"/>
            <w:r w:rsidRPr="005215DE">
              <w:rPr>
                <w:rFonts w:ascii="Times New Roman" w:hAnsi="Times New Roman"/>
                <w:i/>
                <w:iCs/>
                <w:sz w:val="20"/>
                <w:szCs w:val="20"/>
              </w:rPr>
              <w:t>rach-ConfigCommon</w:t>
            </w:r>
            <w:proofErr w:type="spellEnd"/>
            <w:r w:rsidRPr="005215DE">
              <w:rPr>
                <w:rFonts w:ascii="Times New Roman" w:hAnsi="Times New Roman"/>
                <w:i/>
                <w:iCs/>
                <w:sz w:val="20"/>
                <w:szCs w:val="20"/>
              </w:rPr>
              <w:t>,</w:t>
            </w:r>
            <w:r w:rsidRPr="005215DE">
              <w:rPr>
                <w:rFonts w:ascii="Times New Roman" w:hAnsi="Times New Roman"/>
                <w:sz w:val="20"/>
                <w:szCs w:val="20"/>
              </w:rPr>
              <w:t xml:space="preserve"> RO validation rules and SSB-RO mapping rules, etc.</w:t>
            </w:r>
          </w:p>
          <w:p w14:paraId="6E38FCEE" w14:textId="77777777" w:rsidR="005215DE" w:rsidRPr="005215DE" w:rsidRDefault="005215DE" w:rsidP="004C0AD9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5215DE">
              <w:rPr>
                <w:rFonts w:ascii="Times New Roman" w:hAnsi="Times New Roman"/>
                <w:sz w:val="20"/>
                <w:szCs w:val="20"/>
              </w:rPr>
              <w:t>For Option 2, FFS the RO validation rules, SSB-RO mapping rules, whether all the parameters currently in</w:t>
            </w:r>
            <w:r w:rsidRPr="005215DE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215DE">
              <w:rPr>
                <w:rFonts w:ascii="Times New Roman" w:hAnsi="Times New Roman"/>
                <w:i/>
                <w:iCs/>
                <w:sz w:val="20"/>
                <w:szCs w:val="20"/>
              </w:rPr>
              <w:t>rach-ConfigCommon</w:t>
            </w:r>
            <w:proofErr w:type="spellEnd"/>
            <w:r w:rsidRPr="005215DE">
              <w:rPr>
                <w:rFonts w:ascii="Times New Roman" w:hAnsi="Times New Roman"/>
                <w:sz w:val="20"/>
                <w:szCs w:val="20"/>
              </w:rPr>
              <w:t xml:space="preserve"> are necessary to be included in the additional RACH configuration, etc.</w:t>
            </w:r>
          </w:p>
          <w:p w14:paraId="1B4C1F37" w14:textId="77777777" w:rsidR="005215DE" w:rsidRPr="005215DE" w:rsidRDefault="005215DE" w:rsidP="004C0AD9">
            <w:pPr>
              <w:spacing w:before="0" w:after="0"/>
              <w:jc w:val="left"/>
              <w:rPr>
                <w:iCs/>
                <w:color w:val="FF0000"/>
              </w:rPr>
            </w:pPr>
            <w:r w:rsidRPr="005215DE">
              <w:rPr>
                <w:iCs/>
                <w:color w:val="FF0000"/>
              </w:rPr>
              <w:t>UE is not required to support both options.</w:t>
            </w:r>
          </w:p>
          <w:p w14:paraId="275C41E4" w14:textId="47FDB56E" w:rsidR="001339CC" w:rsidRPr="001339CC" w:rsidRDefault="001339CC" w:rsidP="004C0AD9">
            <w:pPr>
              <w:spacing w:after="0"/>
              <w:jc w:val="left"/>
              <w:rPr>
                <w:b/>
                <w:bCs/>
              </w:rPr>
            </w:pPr>
            <w:r w:rsidRPr="001339CC">
              <w:rPr>
                <w:b/>
                <w:bCs/>
                <w:highlight w:val="green"/>
              </w:rPr>
              <w:t>Agreement</w:t>
            </w:r>
          </w:p>
          <w:p w14:paraId="195882F3" w14:textId="77777777" w:rsidR="001339CC" w:rsidRPr="001339CC" w:rsidRDefault="001339CC" w:rsidP="004C0AD9">
            <w:pPr>
              <w:spacing w:before="0" w:after="0"/>
              <w:jc w:val="left"/>
            </w:pPr>
            <w:r w:rsidRPr="001339CC">
              <w:t>For SBFD aware UEs, at least support the following:</w:t>
            </w:r>
          </w:p>
          <w:p w14:paraId="73A463D0" w14:textId="77777777" w:rsidR="001339CC" w:rsidRPr="001339CC" w:rsidRDefault="001339CC" w:rsidP="004C0AD9">
            <w:pPr>
              <w:pStyle w:val="ListParagraph"/>
              <w:numPr>
                <w:ilvl w:val="0"/>
                <w:numId w:val="12"/>
              </w:num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1339CC">
              <w:rPr>
                <w:rFonts w:ascii="Times New Roman" w:hAnsi="Times New Roman"/>
                <w:sz w:val="20"/>
                <w:szCs w:val="20"/>
              </w:rPr>
              <w:t>PRACH transmission with preamble repetitions within additional-Ros (not across additional-Ros and legacy Ros)</w:t>
            </w:r>
          </w:p>
          <w:p w14:paraId="2979026A" w14:textId="3543339D" w:rsidR="005668CF" w:rsidRPr="001439F8" w:rsidRDefault="001339CC" w:rsidP="004C0AD9">
            <w:pPr>
              <w:pStyle w:val="ListParagraph"/>
              <w:ind w:left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1339CC">
              <w:rPr>
                <w:rFonts w:ascii="Times New Roman" w:hAnsi="Times New Roman"/>
                <w:sz w:val="20"/>
                <w:szCs w:val="20"/>
              </w:rPr>
              <w:t>Note: SBFD aware UEs support PRACH transmission with preamble repetitions only within legacy-ROs (not across additional-Ros and legacy Ros) as in legacy releases.</w:t>
            </w:r>
          </w:p>
          <w:p w14:paraId="64B58B62" w14:textId="0949321C" w:rsidR="005668CF" w:rsidRPr="005668CF" w:rsidRDefault="005668CF" w:rsidP="004C0AD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Malgun Gothic" w:hAnsi="Times"/>
                <w:b/>
                <w:szCs w:val="24"/>
                <w:highlight w:val="yellow"/>
                <w:lang w:eastAsia="zh-CN"/>
              </w:rPr>
            </w:pPr>
            <w:r w:rsidRPr="005668CF">
              <w:rPr>
                <w:rFonts w:ascii="Times" w:eastAsia="Malgun Gothic" w:hAnsi="Times"/>
                <w:b/>
                <w:szCs w:val="24"/>
                <w:highlight w:val="yellow"/>
                <w:lang w:eastAsia="zh-CN"/>
              </w:rPr>
              <w:t>// MSG3</w:t>
            </w:r>
          </w:p>
          <w:p w14:paraId="4EEA323E" w14:textId="499663A1" w:rsidR="005668CF" w:rsidRPr="002B65C0" w:rsidRDefault="005668CF" w:rsidP="004C0AD9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" w:eastAsia="Malgun Gothic" w:hAnsi="Times"/>
                <w:b/>
                <w:szCs w:val="24"/>
                <w:lang w:eastAsia="zh-CN"/>
              </w:rPr>
            </w:pPr>
            <w:r w:rsidRPr="002B65C0">
              <w:rPr>
                <w:rFonts w:ascii="Times" w:eastAsia="Malgun Gothic" w:hAnsi="Times"/>
                <w:b/>
                <w:szCs w:val="24"/>
                <w:highlight w:val="green"/>
                <w:lang w:eastAsia="zh-CN"/>
              </w:rPr>
              <w:t>Agreement</w:t>
            </w:r>
          </w:p>
          <w:p w14:paraId="18575AE7" w14:textId="14C7FF62" w:rsidR="005668CF" w:rsidRPr="0086605A" w:rsidRDefault="005668CF" w:rsidP="004C0AD9">
            <w:pPr>
              <w:autoSpaceDE/>
              <w:autoSpaceDN/>
              <w:adjustRightInd/>
              <w:spacing w:before="0" w:after="0"/>
              <w:jc w:val="left"/>
              <w:rPr>
                <w:rFonts w:ascii="Times" w:eastAsia="Batang" w:hAnsi="Times" w:cs="Aptos"/>
                <w:bCs/>
                <w:szCs w:val="24"/>
              </w:rPr>
            </w:pPr>
            <w:r w:rsidRPr="002B65C0">
              <w:rPr>
                <w:rFonts w:ascii="Times" w:eastAsia="Batang" w:hAnsi="Times" w:cs="Aptos"/>
                <w:bCs/>
                <w:szCs w:val="24"/>
              </w:rPr>
              <w:t xml:space="preserve">For an SBFD aware UE, if addition RO is selected for Msg1 transmission, only Configuration 1 is supported for Msg3 </w:t>
            </w:r>
            <w:r w:rsidRPr="002B65C0">
              <w:rPr>
                <w:rFonts w:ascii="Times" w:eastAsia="Batang" w:hAnsi="Times" w:cs="Aptos" w:hint="eastAsia"/>
                <w:bCs/>
                <w:szCs w:val="24"/>
              </w:rPr>
              <w:t>repetition</w:t>
            </w:r>
          </w:p>
          <w:p w14:paraId="054A2347" w14:textId="21F17AB7" w:rsidR="005668CF" w:rsidRPr="002B65C0" w:rsidRDefault="005668CF" w:rsidP="004C0AD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 w:cs="Times"/>
                <w:b/>
                <w:szCs w:val="24"/>
                <w:lang w:eastAsia="x-none"/>
              </w:rPr>
            </w:pPr>
            <w:r w:rsidRPr="002B65C0">
              <w:rPr>
                <w:rFonts w:ascii="Times" w:eastAsia="Batang" w:hAnsi="Times" w:cs="Times"/>
                <w:b/>
                <w:szCs w:val="24"/>
                <w:highlight w:val="green"/>
                <w:lang w:eastAsia="x-none"/>
              </w:rPr>
              <w:t>Agreement</w:t>
            </w:r>
          </w:p>
          <w:p w14:paraId="0837FD44" w14:textId="77777777" w:rsidR="005668CF" w:rsidRPr="002B65C0" w:rsidRDefault="005668CF" w:rsidP="004C0AD9">
            <w:pPr>
              <w:overflowPunct/>
              <w:autoSpaceDE/>
              <w:autoSpaceDN/>
              <w:adjustRightInd/>
              <w:spacing w:after="0"/>
              <w:contextualSpacing/>
              <w:jc w:val="left"/>
              <w:textAlignment w:val="auto"/>
              <w:rPr>
                <w:rFonts w:ascii="Times" w:eastAsia="Batang" w:hAnsi="Times" w:cs="Aptos"/>
                <w:bCs/>
                <w:szCs w:val="24"/>
              </w:rPr>
            </w:pPr>
            <w:r w:rsidRPr="002B65C0">
              <w:rPr>
                <w:rFonts w:ascii="Times" w:eastAsia="Batang" w:hAnsi="Times" w:cs="Aptos"/>
                <w:bCs/>
                <w:szCs w:val="24"/>
              </w:rPr>
              <w:t>For Msg3 PUSCH repetition Configuration 1, the valid symbol type is determined based on the symbol type of the first transmission</w:t>
            </w:r>
            <w:r w:rsidRPr="002B65C0">
              <w:rPr>
                <w:rFonts w:ascii="Times" w:eastAsia="Batang" w:hAnsi="Times" w:cs="Aptos" w:hint="eastAsia"/>
                <w:bCs/>
                <w:szCs w:val="24"/>
              </w:rPr>
              <w:t xml:space="preserve"> occasion</w:t>
            </w:r>
            <w:r w:rsidRPr="002B65C0">
              <w:rPr>
                <w:rFonts w:ascii="Times" w:eastAsia="Batang" w:hAnsi="Times" w:cs="Aptos"/>
                <w:bCs/>
                <w:szCs w:val="24"/>
              </w:rPr>
              <w:t>.</w:t>
            </w:r>
          </w:p>
          <w:p w14:paraId="66FBBC18" w14:textId="77777777" w:rsidR="005668CF" w:rsidRPr="002B65C0" w:rsidRDefault="005668CF" w:rsidP="004C0AD9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/>
              <w:contextualSpacing/>
              <w:jc w:val="left"/>
              <w:textAlignment w:val="auto"/>
              <w:rPr>
                <w:rFonts w:ascii="Times" w:eastAsia="Batang" w:hAnsi="Times" w:cs="Aptos"/>
                <w:bCs/>
                <w:szCs w:val="24"/>
                <w:lang w:eastAsia="x-none"/>
              </w:rPr>
            </w:pPr>
            <w:r w:rsidRPr="002B65C0">
              <w:rPr>
                <w:rFonts w:ascii="Times" w:eastAsia="DengXian" w:hAnsi="Times" w:cs="Aptos" w:hint="eastAsia"/>
                <w:bCs/>
                <w:szCs w:val="24"/>
                <w:lang w:eastAsia="x-none"/>
              </w:rPr>
              <w:t>UE does not expect the f</w:t>
            </w:r>
            <w:r w:rsidRPr="002B65C0">
              <w:rPr>
                <w:rFonts w:ascii="Times" w:eastAsia="Batang" w:hAnsi="Times" w:cs="Aptos"/>
                <w:bCs/>
                <w:szCs w:val="24"/>
                <w:lang w:eastAsia="x-none"/>
              </w:rPr>
              <w:t>irst transmission</w:t>
            </w:r>
            <w:r w:rsidRPr="002B65C0">
              <w:rPr>
                <w:rFonts w:ascii="Times" w:eastAsia="Batang" w:hAnsi="Times" w:cs="Aptos" w:hint="eastAsia"/>
                <w:bCs/>
                <w:szCs w:val="24"/>
                <w:lang w:eastAsia="x-none"/>
              </w:rPr>
              <w:t xml:space="preserve"> occasion</w:t>
            </w:r>
            <w:r w:rsidRPr="002B65C0">
              <w:rPr>
                <w:rFonts w:ascii="Times" w:eastAsia="DengXian" w:hAnsi="Times" w:cs="Aptos" w:hint="eastAsia"/>
                <w:bCs/>
                <w:szCs w:val="24"/>
                <w:lang w:eastAsia="x-none"/>
              </w:rPr>
              <w:t xml:space="preserve"> includes different symbol types (i.e., SBFD symbols and non-SBFD symbols)</w:t>
            </w:r>
          </w:p>
          <w:p w14:paraId="2EB956F8" w14:textId="39B063CB" w:rsidR="00937083" w:rsidRPr="004C0AD9" w:rsidRDefault="005668CF" w:rsidP="004C0AD9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/>
              <w:contextualSpacing/>
              <w:jc w:val="left"/>
              <w:textAlignment w:val="auto"/>
              <w:rPr>
                <w:rFonts w:ascii="Times" w:eastAsia="Batang" w:hAnsi="Times" w:cs="Aptos"/>
                <w:bCs/>
                <w:szCs w:val="24"/>
                <w:lang w:eastAsia="x-none"/>
              </w:rPr>
            </w:pPr>
            <w:r w:rsidRPr="002B65C0">
              <w:rPr>
                <w:rFonts w:ascii="Times" w:eastAsia="Batang" w:hAnsi="Times" w:cs="Aptos"/>
                <w:bCs/>
                <w:szCs w:val="24"/>
                <w:lang w:eastAsia="x-none"/>
              </w:rPr>
              <w:t>FFS: Available slot counting on SBFD symbols</w:t>
            </w:r>
          </w:p>
        </w:tc>
      </w:tr>
    </w:tbl>
    <w:p w14:paraId="11464079" w14:textId="77777777" w:rsidR="00937083" w:rsidRDefault="00937083" w:rsidP="004C0AD9">
      <w:pPr>
        <w:rPr>
          <w:lang w:val="en-GB" w:eastAsia="zh-CN"/>
        </w:rPr>
      </w:pPr>
    </w:p>
    <w:p w14:paraId="43666DB9" w14:textId="3B73BA21" w:rsidR="00167426" w:rsidRDefault="00167426" w:rsidP="004C0AD9">
      <w:pPr>
        <w:pStyle w:val="0Maintext"/>
        <w:spacing w:after="60" w:afterAutospacing="0"/>
        <w:ind w:firstLine="0"/>
        <w:jc w:val="left"/>
        <w:rPr>
          <w:b/>
          <w:lang w:val="en-US" w:eastAsia="ko-KR"/>
        </w:rPr>
      </w:pPr>
      <w:r w:rsidRPr="008E1A8B">
        <w:rPr>
          <w:rFonts w:eastAsia="Batang"/>
          <w:b/>
          <w:szCs w:val="24"/>
          <w:u w:val="single"/>
        </w:rPr>
        <w:t xml:space="preserve">Proposal </w:t>
      </w:r>
      <w:r w:rsidRPr="008C7859">
        <w:rPr>
          <w:rFonts w:eastAsia="Batang"/>
          <w:b/>
          <w:szCs w:val="24"/>
          <w:u w:val="single"/>
        </w:rPr>
        <w:fldChar w:fldCharType="begin"/>
      </w:r>
      <w:r w:rsidRPr="008C7859">
        <w:rPr>
          <w:rFonts w:eastAsia="Batang"/>
          <w:b/>
          <w:szCs w:val="24"/>
          <w:u w:val="single"/>
        </w:rPr>
        <w:instrText xml:space="preserve"> seq prop </w:instrText>
      </w:r>
      <w:r w:rsidRPr="008C7859">
        <w:rPr>
          <w:rFonts w:eastAsia="Batang"/>
          <w:b/>
          <w:szCs w:val="24"/>
          <w:u w:val="single"/>
        </w:rPr>
        <w:fldChar w:fldCharType="separate"/>
      </w:r>
      <w:r w:rsidR="0021590D">
        <w:rPr>
          <w:rFonts w:eastAsia="Batang"/>
          <w:b/>
          <w:noProof/>
          <w:szCs w:val="24"/>
          <w:u w:val="single"/>
        </w:rPr>
        <w:t>8</w:t>
      </w:r>
      <w:r w:rsidRPr="008C7859">
        <w:rPr>
          <w:rFonts w:eastAsia="Batang"/>
          <w:b/>
          <w:szCs w:val="24"/>
          <w:u w:val="single"/>
        </w:rPr>
        <w:fldChar w:fldCharType="end"/>
      </w:r>
      <w:r w:rsidRPr="008C7859">
        <w:rPr>
          <w:rFonts w:hint="eastAsia"/>
          <w:b/>
          <w:lang w:val="en-US" w:eastAsia="ko-KR"/>
        </w:rPr>
        <w:t xml:space="preserve">. </w:t>
      </w:r>
      <w:r w:rsidRPr="008C7859">
        <w:rPr>
          <w:b/>
          <w:lang w:val="en-US" w:eastAsia="ko-KR"/>
        </w:rPr>
        <w:t>Support the following list of UE capabilities for random access in SBFD symbols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1710"/>
        <w:gridCol w:w="4500"/>
        <w:gridCol w:w="630"/>
        <w:gridCol w:w="3330"/>
        <w:gridCol w:w="630"/>
        <w:gridCol w:w="1170"/>
        <w:gridCol w:w="1350"/>
      </w:tblGrid>
      <w:tr w:rsidR="005423E4" w:rsidRPr="004B4C8F" w14:paraId="5CBC53C4" w14:textId="77777777" w:rsidTr="004C3E3A">
        <w:trPr>
          <w:trHeight w:val="431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3FC6C" w14:textId="77777777" w:rsidR="005423E4" w:rsidRPr="004B4C8F" w:rsidRDefault="005423E4" w:rsidP="00502843">
            <w:pPr>
              <w:pStyle w:val="TAH"/>
              <w:jc w:val="lef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lastRenderedPageBreak/>
              <w:t>Index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772D6" w14:textId="77777777" w:rsidR="005423E4" w:rsidRPr="004B4C8F" w:rsidRDefault="005423E4" w:rsidP="00502843">
            <w:pPr>
              <w:pStyle w:val="TAH"/>
              <w:jc w:val="lef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t>Feature group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D26AC" w14:textId="77777777" w:rsidR="005423E4" w:rsidRPr="004B4C8F" w:rsidRDefault="005423E4" w:rsidP="00502843">
            <w:pPr>
              <w:pStyle w:val="TAH"/>
              <w:jc w:val="lef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t>Components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197C2" w14:textId="77777777" w:rsidR="005423E4" w:rsidRPr="004B4C8F" w:rsidRDefault="005423E4" w:rsidP="00502843">
            <w:pPr>
              <w:pStyle w:val="TAH"/>
              <w:jc w:val="lef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t>Prerequisite FG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7D04F" w14:textId="77777777" w:rsidR="005423E4" w:rsidRPr="004B4C8F" w:rsidRDefault="005423E4" w:rsidP="00502843">
            <w:pPr>
              <w:pStyle w:val="TAN"/>
              <w:ind w:left="0" w:firstLine="0"/>
              <w:rPr>
                <w:rFonts w:asciiTheme="minorHAnsi" w:hAnsiTheme="minorHAnsi" w:cstheme="minorHAnsi"/>
                <w:b/>
                <w:color w:val="000000" w:themeColor="text1"/>
                <w:sz w:val="20"/>
                <w:lang w:eastAsia="ja-JP"/>
              </w:rPr>
            </w:pPr>
            <w:r w:rsidRPr="004B4C8F">
              <w:rPr>
                <w:rFonts w:asciiTheme="minorHAnsi" w:hAnsiTheme="minorHAnsi" w:cstheme="minorHAnsi"/>
                <w:b/>
                <w:color w:val="000000" w:themeColor="text1"/>
                <w:sz w:val="20"/>
                <w:lang w:eastAsia="ja-JP"/>
              </w:rPr>
              <w:t>Consequence if the feature is not supported by the UE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F3094" w14:textId="77777777" w:rsidR="005423E4" w:rsidRPr="004B4C8F" w:rsidRDefault="005423E4" w:rsidP="00502843">
            <w:pPr>
              <w:pStyle w:val="TAN"/>
              <w:ind w:left="0" w:firstLine="0"/>
              <w:rPr>
                <w:rFonts w:asciiTheme="minorHAnsi" w:hAnsiTheme="minorHAnsi" w:cstheme="minorHAnsi"/>
                <w:b/>
                <w:color w:val="000000" w:themeColor="text1"/>
                <w:sz w:val="20"/>
                <w:lang w:eastAsia="ja-JP"/>
              </w:rPr>
            </w:pPr>
            <w:r w:rsidRPr="004B4C8F">
              <w:rPr>
                <w:rFonts w:asciiTheme="minorHAnsi" w:hAnsiTheme="minorHAnsi" w:cstheme="minorHAnsi"/>
                <w:b/>
                <w:color w:val="000000" w:themeColor="text1"/>
                <w:sz w:val="20"/>
                <w:lang w:eastAsia="ja-JP"/>
              </w:rPr>
              <w:t>Type</w:t>
            </w:r>
          </w:p>
          <w:p w14:paraId="57177B5A" w14:textId="77777777" w:rsidR="005423E4" w:rsidRPr="004B4C8F" w:rsidRDefault="005423E4" w:rsidP="00502843">
            <w:pPr>
              <w:pStyle w:val="TAN"/>
              <w:ind w:left="0" w:firstLine="0"/>
              <w:rPr>
                <w:rFonts w:asciiTheme="minorHAnsi" w:hAnsiTheme="minorHAnsi" w:cstheme="minorHAnsi"/>
                <w:b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40084" w14:textId="77777777" w:rsidR="005423E4" w:rsidRPr="004B4C8F" w:rsidRDefault="005423E4" w:rsidP="00502843">
            <w:pPr>
              <w:pStyle w:val="TAH"/>
              <w:jc w:val="lef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t>Note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4931B" w14:textId="77777777" w:rsidR="005423E4" w:rsidRPr="004B4C8F" w:rsidRDefault="005423E4" w:rsidP="00502843">
            <w:pPr>
              <w:pStyle w:val="TAH"/>
              <w:jc w:val="lef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t>Mandatory/Optional</w:t>
            </w:r>
          </w:p>
        </w:tc>
      </w:tr>
      <w:tr w:rsidR="005423E4" w:rsidRPr="004B4C8F" w14:paraId="287501EA" w14:textId="77777777" w:rsidTr="004C3E3A">
        <w:trPr>
          <w:trHeight w:val="20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661B1" w14:textId="310973DB" w:rsidR="005423E4" w:rsidRPr="004B4C8F" w:rsidRDefault="005423E4" w:rsidP="00502843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 w:rsidRPr="004B4C8F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X-</w:t>
            </w:r>
            <w:r w:rsidR="00D3293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E94D4" w14:textId="77777777" w:rsidR="005423E4" w:rsidRPr="004B4C8F" w:rsidRDefault="005423E4" w:rsidP="00502843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FF6E56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SBFD random access operation based on one single RACH configuration in RRC_IDLE/INACTIVE/CONNECTED mode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02E1A" w14:textId="77777777" w:rsidR="005423E4" w:rsidRPr="004B4C8F" w:rsidRDefault="005423E4" w:rsidP="00502843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</w:rPr>
              <w:t>1.</w:t>
            </w:r>
            <w:r>
              <w:t xml:space="preserve"> </w:t>
            </w:r>
            <w:r w:rsidRPr="00266382">
              <w:rPr>
                <w:rFonts w:asciiTheme="minorHAnsi" w:hAnsiTheme="minorHAnsi" w:cstheme="minorHAnsi"/>
                <w:color w:val="000000" w:themeColor="text1"/>
              </w:rPr>
              <w:t>Support of SBFD random access operation based on one single RACH configuration in RRC_IDLE/INACTIVE/CONNECTED mode (RACH configuration Option 1)</w:t>
            </w:r>
            <w:r>
              <w:rPr>
                <w:rFonts w:asciiTheme="minorHAnsi" w:hAnsiTheme="minorHAnsi" w:cstheme="minorHAnsi"/>
                <w:color w:val="000000" w:themeColor="text1"/>
              </w:rPr>
              <w:br/>
            </w:r>
            <w:r>
              <w:rPr>
                <w:rFonts w:asciiTheme="minorHAnsi" w:hAnsiTheme="minorHAnsi" w:cstheme="minorHAnsi"/>
                <w:color w:val="000000" w:themeColor="text1"/>
              </w:rPr>
              <w:br/>
              <w:t xml:space="preserve">2. </w:t>
            </w:r>
            <w:r w:rsidRPr="004B4C8F">
              <w:rPr>
                <w:rFonts w:asciiTheme="minorHAnsi" w:hAnsiTheme="minorHAnsi" w:cstheme="minorHAnsi"/>
                <w:color w:val="000000" w:themeColor="text1"/>
              </w:rPr>
              <w:t xml:space="preserve">Support of PRACH </w:t>
            </w:r>
            <w:r>
              <w:rPr>
                <w:rFonts w:asciiTheme="minorHAnsi" w:hAnsiTheme="minorHAnsi" w:cstheme="minorHAnsi"/>
                <w:color w:val="000000" w:themeColor="text1"/>
              </w:rPr>
              <w:t xml:space="preserve">transmission without repetition within </w:t>
            </w:r>
            <w:r w:rsidRPr="004B4C8F">
              <w:rPr>
                <w:rFonts w:asciiTheme="minorHAnsi" w:hAnsiTheme="minorHAnsi" w:cstheme="minorHAnsi"/>
                <w:color w:val="000000" w:themeColor="text1"/>
              </w:rPr>
              <w:t xml:space="preserve">additional valid-RO </w:t>
            </w:r>
            <w:r>
              <w:rPr>
                <w:rFonts w:asciiTheme="minorHAnsi" w:hAnsiTheme="minorHAnsi" w:cstheme="minorHAnsi"/>
                <w:color w:val="000000" w:themeColor="text1"/>
              </w:rPr>
              <w:t>in</w:t>
            </w:r>
            <w:r w:rsidRPr="004B4C8F">
              <w:rPr>
                <w:rFonts w:asciiTheme="minorHAnsi" w:hAnsiTheme="minorHAnsi" w:cstheme="minorHAnsi"/>
                <w:color w:val="000000" w:themeColor="text1"/>
              </w:rPr>
              <w:t xml:space="preserve"> SBFD symbols configured as downlink by </w:t>
            </w:r>
            <w:proofErr w:type="spellStart"/>
            <w:r w:rsidRPr="004B4C8F">
              <w:rPr>
                <w:rFonts w:asciiTheme="minorHAnsi" w:hAnsiTheme="minorHAnsi" w:cstheme="minorHAnsi"/>
                <w:color w:val="000000" w:themeColor="text1"/>
              </w:rPr>
              <w:t>tdd</w:t>
            </w:r>
            <w:proofErr w:type="spellEnd"/>
            <w:r w:rsidRPr="004B4C8F">
              <w:rPr>
                <w:rFonts w:asciiTheme="minorHAnsi" w:hAnsiTheme="minorHAnsi" w:cstheme="minorHAnsi"/>
                <w:color w:val="000000" w:themeColor="text1"/>
              </w:rPr>
              <w:t>-UL-DL-</w:t>
            </w:r>
            <w:proofErr w:type="spellStart"/>
            <w:r w:rsidRPr="004B4C8F">
              <w:rPr>
                <w:rFonts w:asciiTheme="minorHAnsi" w:hAnsiTheme="minorHAnsi" w:cstheme="minorHAnsi"/>
                <w:color w:val="000000" w:themeColor="text1"/>
              </w:rPr>
              <w:t>ConfigurationCommon</w:t>
            </w:r>
            <w:proofErr w:type="spellEnd"/>
          </w:p>
          <w:p w14:paraId="06559848" w14:textId="77777777" w:rsidR="005423E4" w:rsidRPr="004B4C8F" w:rsidRDefault="005423E4" w:rsidP="00502843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3</w:t>
            </w:r>
            <w:r w:rsidRPr="004B4C8F">
              <w:rPr>
                <w:rFonts w:asciiTheme="minorHAnsi" w:hAnsiTheme="minorHAnsi" w:cstheme="minorHAnsi"/>
                <w:color w:val="000000" w:themeColor="text1"/>
              </w:rPr>
              <w:t>. Support of separate PC parameters for PRACH transmission in the additional-ROs.</w:t>
            </w:r>
          </w:p>
          <w:p w14:paraId="1CBFA6F3" w14:textId="77777777" w:rsidR="005423E4" w:rsidRDefault="005423E4" w:rsidP="00502843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4</w:t>
            </w:r>
            <w:r w:rsidRPr="004B4C8F">
              <w:rPr>
                <w:rFonts w:asciiTheme="minorHAnsi" w:hAnsiTheme="minorHAnsi" w:cstheme="minorHAnsi"/>
                <w:color w:val="000000" w:themeColor="text1"/>
              </w:rPr>
              <w:t xml:space="preserve">. Separate mapping of SSB to the additional ROs and separate determination of the association period and association pattern period </w:t>
            </w:r>
          </w:p>
          <w:p w14:paraId="7F7472DE" w14:textId="77777777" w:rsidR="005423E4" w:rsidRDefault="005423E4" w:rsidP="00502843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5. Support of CBRA switching</w:t>
            </w:r>
            <w:r w:rsidRPr="008D5107">
              <w:rPr>
                <w:rFonts w:asciiTheme="minorHAnsi" w:hAnsiTheme="minorHAnsi" w:cstheme="minorHAnsi"/>
                <w:color w:val="000000" w:themeColor="text1"/>
              </w:rPr>
              <w:t xml:space="preserve"> procedures </w:t>
            </w:r>
            <w:r>
              <w:rPr>
                <w:rFonts w:asciiTheme="minorHAnsi" w:hAnsiTheme="minorHAnsi" w:cstheme="minorHAnsi"/>
                <w:color w:val="000000" w:themeColor="text1"/>
              </w:rPr>
              <w:t>between PRACH transmission in additional-ROs and legacy-ROs.</w:t>
            </w:r>
          </w:p>
          <w:p w14:paraId="3167B080" w14:textId="77777777" w:rsidR="005423E4" w:rsidRPr="00521212" w:rsidRDefault="005423E4" w:rsidP="00502843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6. Support of explicit indication of RO-type (legacy-RO or additional-RO) for CFRA by PDCCH order.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AF018" w14:textId="4B0A64EA" w:rsidR="005423E4" w:rsidRPr="004B4C8F" w:rsidRDefault="005423E4" w:rsidP="00502843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X</w:t>
            </w:r>
            <w:r w:rsidRPr="004B4C8F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-1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9C180" w14:textId="77777777" w:rsidR="005423E4" w:rsidRPr="004B4C8F" w:rsidRDefault="005423E4" w:rsidP="00502843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C62BFF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SBFD random access operation based on one single RACH configuration in RRC_IDLE/INACTIVE/CONNECTED mode is not supported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14435" w14:textId="77777777" w:rsidR="005423E4" w:rsidRPr="004B4C8F" w:rsidRDefault="005423E4" w:rsidP="00502843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Per band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296FE" w14:textId="77777777" w:rsidR="005423E4" w:rsidRPr="004B4C8F" w:rsidRDefault="005423E4" w:rsidP="00502843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78423" w14:textId="77777777" w:rsidR="005423E4" w:rsidRPr="004B4C8F" w:rsidRDefault="005423E4" w:rsidP="00502843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ja-JP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Optional with capability </w:t>
            </w:r>
            <w:proofErr w:type="spellStart"/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t>signalling</w:t>
            </w:r>
            <w:proofErr w:type="spellEnd"/>
          </w:p>
        </w:tc>
      </w:tr>
      <w:tr w:rsidR="00D3293E" w:rsidRPr="004B4C8F" w14:paraId="5B0CE9AB" w14:textId="77777777" w:rsidTr="004C3E3A">
        <w:trPr>
          <w:trHeight w:val="20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E3CD9" w14:textId="2FE249F3" w:rsidR="00D3293E" w:rsidRPr="004B4C8F" w:rsidRDefault="00D3293E" w:rsidP="00D3293E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 w:rsidRPr="004B4C8F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X-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3</w:t>
            </w:r>
            <w:r w:rsidR="00C53837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13756" w14:textId="13C0511C" w:rsidR="00D3293E" w:rsidRPr="00FF6E56" w:rsidRDefault="00D3293E" w:rsidP="00D3293E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PRACH repetition in additional-RO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 xml:space="preserve"> of PRACH configuration option 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44D1A" w14:textId="77777777" w:rsidR="00D3293E" w:rsidRPr="00BB574E" w:rsidRDefault="00D3293E" w:rsidP="00D3293E">
            <w:pPr>
              <w:spacing w:after="160" w:line="259" w:lineRule="auto"/>
              <w:contextualSpacing/>
              <w:rPr>
                <w:rFonts w:asciiTheme="minorHAnsi" w:hAnsiTheme="minorHAnsi" w:cstheme="minorHAnsi"/>
                <w:color w:val="000000" w:themeColor="text1"/>
              </w:rPr>
            </w:pPr>
            <w:r w:rsidRPr="004B4C8F">
              <w:rPr>
                <w:rFonts w:asciiTheme="minorHAnsi" w:eastAsia="MS Mincho" w:hAnsiTheme="minorHAnsi" w:cstheme="minorHAnsi"/>
                <w:lang w:eastAsia="zh-CN"/>
              </w:rPr>
              <w:t xml:space="preserve">1. Support of PRACH transmission with preamble repetition </w:t>
            </w:r>
            <w:r w:rsidRPr="004B4C8F">
              <w:rPr>
                <w:rFonts w:asciiTheme="minorHAnsi" w:hAnsiTheme="minorHAnsi" w:cstheme="minorHAnsi"/>
                <w:color w:val="000000" w:themeColor="text1"/>
              </w:rPr>
              <w:t>in the additional ROs using the same number of repetitions {2,4,8} for PRACH transmission with preamble repetitions within legacy-ROs.</w:t>
            </w:r>
          </w:p>
          <w:p w14:paraId="5B34A44C" w14:textId="5E3EC58C" w:rsidR="00D3293E" w:rsidRPr="004B4C8F" w:rsidRDefault="00D3293E" w:rsidP="00D3293E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4B4C8F">
              <w:rPr>
                <w:rFonts w:asciiTheme="minorHAnsi" w:eastAsia="MS Mincho" w:hAnsiTheme="minorHAnsi" w:cstheme="minorHAnsi"/>
                <w:lang w:eastAsia="zh-CN"/>
              </w:rPr>
              <w:t xml:space="preserve">2. </w:t>
            </w:r>
            <w:r>
              <w:rPr>
                <w:rFonts w:asciiTheme="minorHAnsi" w:eastAsia="MS Mincho" w:hAnsiTheme="minorHAnsi" w:cstheme="minorHAnsi"/>
                <w:lang w:eastAsia="zh-CN"/>
              </w:rPr>
              <w:t>S</w:t>
            </w:r>
            <w:r w:rsidRPr="004B4C8F">
              <w:rPr>
                <w:rFonts w:asciiTheme="minorHAnsi" w:eastAsia="MS Mincho" w:hAnsiTheme="minorHAnsi" w:cstheme="minorHAnsi"/>
                <w:lang w:eastAsia="zh-CN"/>
              </w:rPr>
              <w:t xml:space="preserve">upport separate configuration of RSRP thresholds for PRACH transmission with preamble repetitions within additional-ROs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FF172" w14:textId="3A1B1BAC" w:rsidR="00D3293E" w:rsidRDefault="00D3293E" w:rsidP="00D3293E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X</w:t>
            </w:r>
            <w:r w:rsidRPr="004B4C8F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-</w:t>
            </w:r>
            <w:r w:rsidR="001F6F6C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3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E633A" w14:textId="4D4759D6" w:rsidR="00D3293E" w:rsidRPr="00C62BFF" w:rsidRDefault="00D3293E" w:rsidP="00D3293E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 xml:space="preserve">UE doesn’t support PRACH transmission with </w:t>
            </w:r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preamble repetition in additional ROs based on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legacy PRACH configuration (</w:t>
            </w:r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t>PRACH configuration option 1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1867C" w14:textId="454E50EA" w:rsidR="00D3293E" w:rsidRPr="004B4C8F" w:rsidRDefault="00D3293E" w:rsidP="00D3293E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Per band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0F16D" w14:textId="77777777" w:rsidR="00D3293E" w:rsidRPr="004B4C8F" w:rsidRDefault="00D3293E" w:rsidP="00D3293E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ACD25" w14:textId="6883099B" w:rsidR="00D3293E" w:rsidRPr="004B4C8F" w:rsidRDefault="00D3293E" w:rsidP="00D3293E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Optional with capability </w:t>
            </w:r>
            <w:proofErr w:type="spellStart"/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t>signalling</w:t>
            </w:r>
            <w:proofErr w:type="spellEnd"/>
          </w:p>
        </w:tc>
      </w:tr>
      <w:tr w:rsidR="00D3293E" w:rsidRPr="004B4C8F" w14:paraId="2F10602C" w14:textId="77777777" w:rsidTr="004C3E3A">
        <w:trPr>
          <w:trHeight w:val="20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3BF97" w14:textId="1B0BE79E" w:rsidR="00D3293E" w:rsidRPr="004B4C8F" w:rsidRDefault="00D3293E" w:rsidP="00D3293E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 w:rsidRPr="004B4C8F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lastRenderedPageBreak/>
              <w:t>X-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A1092" w14:textId="32C14954" w:rsidR="00D3293E" w:rsidRPr="004B4C8F" w:rsidRDefault="00D3293E" w:rsidP="00D3293E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D907CE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SBFD random access operation based on two separate RACH configurations, including one legacy RACH configuration and one additional RACH configuration in RRC_IDLE/INACTIVE/CONNECTED mode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6E672" w14:textId="77777777" w:rsidR="00D3293E" w:rsidRDefault="00D3293E" w:rsidP="00D3293E">
            <w:pPr>
              <w:spacing w:after="160" w:line="259" w:lineRule="auto"/>
              <w:contextualSpacing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 xml:space="preserve">1. </w:t>
            </w:r>
            <w:r w:rsidRPr="00820F22">
              <w:rPr>
                <w:rFonts w:asciiTheme="minorHAnsi" w:hAnsiTheme="minorHAnsi" w:cstheme="minorHAnsi"/>
                <w:color w:val="000000" w:themeColor="text1"/>
              </w:rPr>
              <w:t>Support of SBFD random access operation based on two separate RACH configurations, including one legacy RACH configuration and one additional RACH configuration in RRC_IDLE/INACTIVE/CONNECTED mode (RACH configuration Option 2)</w:t>
            </w:r>
          </w:p>
          <w:p w14:paraId="3B636F78" w14:textId="77777777" w:rsidR="00D3293E" w:rsidRDefault="00D3293E" w:rsidP="00D3293E">
            <w:pPr>
              <w:spacing w:after="160" w:line="259" w:lineRule="auto"/>
              <w:contextualSpacing/>
              <w:rPr>
                <w:rFonts w:asciiTheme="minorHAnsi" w:hAnsiTheme="minorHAnsi" w:cstheme="minorHAnsi"/>
                <w:color w:val="000000" w:themeColor="text1"/>
              </w:rPr>
            </w:pPr>
          </w:p>
          <w:p w14:paraId="70B81014" w14:textId="77777777" w:rsidR="00D3293E" w:rsidRDefault="00D3293E" w:rsidP="00D3293E">
            <w:pPr>
              <w:spacing w:after="160" w:line="259" w:lineRule="auto"/>
              <w:contextualSpacing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 xml:space="preserve">2. </w:t>
            </w:r>
            <w:r w:rsidRPr="004B4C8F">
              <w:rPr>
                <w:rFonts w:asciiTheme="minorHAnsi" w:hAnsiTheme="minorHAnsi" w:cstheme="minorHAnsi"/>
                <w:color w:val="000000" w:themeColor="text1"/>
              </w:rPr>
              <w:t xml:space="preserve">Support of PRACH </w:t>
            </w:r>
            <w:r>
              <w:rPr>
                <w:rFonts w:asciiTheme="minorHAnsi" w:hAnsiTheme="minorHAnsi" w:cstheme="minorHAnsi"/>
                <w:color w:val="000000" w:themeColor="text1"/>
              </w:rPr>
              <w:t xml:space="preserve">transmission without repetition within the </w:t>
            </w:r>
            <w:r w:rsidRPr="004B4C8F">
              <w:rPr>
                <w:rFonts w:asciiTheme="minorHAnsi" w:hAnsiTheme="minorHAnsi" w:cstheme="minorHAnsi"/>
                <w:color w:val="000000" w:themeColor="text1"/>
              </w:rPr>
              <w:t xml:space="preserve">valid-RO </w:t>
            </w:r>
            <w:r>
              <w:rPr>
                <w:rFonts w:asciiTheme="minorHAnsi" w:hAnsiTheme="minorHAnsi" w:cstheme="minorHAnsi"/>
                <w:color w:val="000000" w:themeColor="text1"/>
              </w:rPr>
              <w:t xml:space="preserve">in SBFD symbols configured by the SBFD-specific PRACH configuration. </w:t>
            </w:r>
          </w:p>
          <w:p w14:paraId="604DC606" w14:textId="77777777" w:rsidR="00D3293E" w:rsidRDefault="00D3293E" w:rsidP="00D3293E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2</w:t>
            </w:r>
            <w:r w:rsidRPr="004B4C8F">
              <w:rPr>
                <w:rFonts w:asciiTheme="minorHAnsi" w:hAnsiTheme="minorHAnsi" w:cstheme="minorHAnsi"/>
                <w:color w:val="000000" w:themeColor="text1"/>
              </w:rPr>
              <w:t xml:space="preserve">. </w:t>
            </w:r>
            <w:r>
              <w:rPr>
                <w:rFonts w:asciiTheme="minorHAnsi" w:hAnsiTheme="minorHAnsi" w:cstheme="minorHAnsi"/>
                <w:color w:val="000000" w:themeColor="text1"/>
              </w:rPr>
              <w:t>Support s</w:t>
            </w:r>
            <w:r w:rsidRPr="004B4C8F">
              <w:rPr>
                <w:rFonts w:asciiTheme="minorHAnsi" w:hAnsiTheme="minorHAnsi" w:cstheme="minorHAnsi"/>
                <w:color w:val="000000" w:themeColor="text1"/>
              </w:rPr>
              <w:t xml:space="preserve">eparate mapping of SSB to the additional ROs and separate determination of the association period and association pattern period </w:t>
            </w:r>
          </w:p>
          <w:p w14:paraId="22B2D0A3" w14:textId="77777777" w:rsidR="00D3293E" w:rsidRDefault="00D3293E" w:rsidP="00D3293E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3. Support of CBRA switching</w:t>
            </w:r>
            <w:r w:rsidRPr="008D5107">
              <w:rPr>
                <w:rFonts w:asciiTheme="minorHAnsi" w:hAnsiTheme="minorHAnsi" w:cstheme="minorHAnsi"/>
                <w:color w:val="000000" w:themeColor="text1"/>
              </w:rPr>
              <w:t xml:space="preserve"> procedures </w:t>
            </w:r>
            <w:r>
              <w:rPr>
                <w:rFonts w:asciiTheme="minorHAnsi" w:hAnsiTheme="minorHAnsi" w:cstheme="minorHAnsi"/>
                <w:color w:val="000000" w:themeColor="text1"/>
              </w:rPr>
              <w:t>between PRACH transmission in additional-ROs (SBFD-dedicated PRACH configuration) and legacy-ROs (common PRACH configuration)</w:t>
            </w:r>
          </w:p>
          <w:p w14:paraId="02CA8FAD" w14:textId="40FACBBD" w:rsidR="00D3293E" w:rsidRPr="004B4C8F" w:rsidRDefault="00D3293E" w:rsidP="00D3293E">
            <w:pPr>
              <w:spacing w:after="160" w:line="259" w:lineRule="auto"/>
              <w:contextualSpacing/>
              <w:rPr>
                <w:rFonts w:asciiTheme="minorHAnsi" w:eastAsia="MS Mincho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4. Support of explicit indication of RO-type (legacy-RO or additional-RO) for CFRA triggered by PDCCH order.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6A322" w14:textId="3A58C19F" w:rsidR="00D3293E" w:rsidRDefault="00D3293E" w:rsidP="00D3293E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X</w:t>
            </w:r>
            <w:r w:rsidRPr="004B4C8F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-</w:t>
            </w:r>
            <w:r w:rsidR="001F6F6C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D2D8A" w14:textId="39764760" w:rsidR="00D3293E" w:rsidRPr="004B4C8F" w:rsidRDefault="00D3293E" w:rsidP="00D3293E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 xml:space="preserve"> </w:t>
            </w:r>
            <w:r w:rsidRPr="00C62BFF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SBFD random access operation based on two separate RACH configurations in RRC_IDLE/INACTIVE/CONNECTED mode is not supported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8DDF9" w14:textId="099D1069" w:rsidR="00D3293E" w:rsidRPr="004B4C8F" w:rsidRDefault="00D3293E" w:rsidP="00D3293E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Per band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8874D" w14:textId="77777777" w:rsidR="00D3293E" w:rsidRPr="004B4C8F" w:rsidRDefault="00D3293E" w:rsidP="00D3293E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B79E8" w14:textId="698B3A26" w:rsidR="00D3293E" w:rsidRPr="004B4C8F" w:rsidRDefault="00D3293E" w:rsidP="00D3293E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Optional with capability </w:t>
            </w:r>
            <w:proofErr w:type="spellStart"/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t>signalling</w:t>
            </w:r>
            <w:proofErr w:type="spellEnd"/>
          </w:p>
        </w:tc>
      </w:tr>
      <w:tr w:rsidR="00F7020F" w:rsidRPr="004B4C8F" w14:paraId="1D5230E3" w14:textId="77777777" w:rsidTr="004C3E3A">
        <w:trPr>
          <w:trHeight w:val="20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A6552" w14:textId="00BEB48D" w:rsidR="00F7020F" w:rsidRPr="004B4C8F" w:rsidRDefault="00F7020F" w:rsidP="00F7020F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>
              <w:rPr>
                <w:rFonts w:asciiTheme="minorHAnsi" w:eastAsia="MS Mincho" w:hAnsiTheme="minorHAnsi" w:cstheme="minorHAnsi"/>
                <w:lang w:eastAsia="zh-CN"/>
              </w:rPr>
              <w:t>X</w:t>
            </w:r>
            <w:r w:rsidRPr="00571707">
              <w:rPr>
                <w:rFonts w:asciiTheme="minorHAnsi" w:eastAsia="MS Mincho" w:hAnsiTheme="minorHAnsi" w:cstheme="minorHAnsi"/>
                <w:lang w:eastAsia="zh-CN"/>
              </w:rPr>
              <w:t>-</w:t>
            </w:r>
            <w:r>
              <w:rPr>
                <w:rFonts w:asciiTheme="minorHAnsi" w:eastAsia="MS Mincho" w:hAnsiTheme="minorHAnsi" w:cstheme="minorHAnsi"/>
                <w:lang w:eastAsia="zh-CN"/>
              </w:rPr>
              <w:t>4a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DBD2D" w14:textId="2F212EA9" w:rsidR="00F7020F" w:rsidRPr="00D907CE" w:rsidRDefault="00F7020F" w:rsidP="00F7020F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571707">
              <w:rPr>
                <w:rFonts w:asciiTheme="minorHAnsi" w:eastAsia="MS Mincho" w:hAnsiTheme="minorHAnsi" w:cstheme="minorHAnsi"/>
                <w:lang w:eastAsia="zh-CN"/>
              </w:rPr>
              <w:t>PRACH repetition in additional-RO</w:t>
            </w:r>
            <w:r>
              <w:rPr>
                <w:rFonts w:asciiTheme="minorHAnsi" w:eastAsia="MS Mincho" w:hAnsiTheme="minorHAnsi" w:cstheme="minorHAnsi"/>
                <w:lang w:eastAsia="zh-CN"/>
              </w:rPr>
              <w:t xml:space="preserve"> </w:t>
            </w:r>
            <w:r>
              <w:rPr>
                <w:rFonts w:asciiTheme="minorHAnsi" w:hAnsiTheme="minorHAnsi" w:cstheme="minorHAnsi"/>
                <w:color w:val="000000" w:themeColor="text1"/>
                <w:lang w:eastAsia="zh-CN"/>
              </w:rPr>
              <w:t>of PRACH configuration option 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7CE08" w14:textId="77777777" w:rsidR="00F7020F" w:rsidRPr="00571707" w:rsidRDefault="00F7020F" w:rsidP="00F7020F">
            <w:pPr>
              <w:spacing w:after="160" w:line="259" w:lineRule="auto"/>
              <w:contextualSpacing/>
              <w:rPr>
                <w:rFonts w:asciiTheme="minorHAnsi" w:eastAsia="MS Mincho" w:hAnsiTheme="minorHAnsi" w:cstheme="minorHAnsi"/>
                <w:lang w:eastAsia="zh-CN"/>
              </w:rPr>
            </w:pPr>
            <w:r w:rsidRPr="00571707">
              <w:rPr>
                <w:rFonts w:asciiTheme="minorHAnsi" w:eastAsia="MS Mincho" w:hAnsiTheme="minorHAnsi" w:cstheme="minorHAnsi"/>
                <w:lang w:eastAsia="zh-CN"/>
              </w:rPr>
              <w:t xml:space="preserve">1. </w:t>
            </w:r>
            <w:r w:rsidRPr="00571707">
              <w:rPr>
                <w:rFonts w:asciiTheme="minorHAnsi" w:eastAsia="MS Mincho" w:hAnsiTheme="minorHAnsi" w:cstheme="minorHAnsi" w:hint="eastAsia"/>
                <w:lang w:eastAsia="zh-CN"/>
              </w:rPr>
              <w:t>S</w:t>
            </w:r>
            <w:r w:rsidRPr="00571707">
              <w:rPr>
                <w:rFonts w:asciiTheme="minorHAnsi" w:eastAsia="MS Mincho" w:hAnsiTheme="minorHAnsi" w:cstheme="minorHAnsi"/>
                <w:lang w:eastAsia="zh-CN"/>
              </w:rPr>
              <w:t xml:space="preserve">upport of PRACH transmission with preamble repetition in the additional ROs of </w:t>
            </w:r>
            <w:r>
              <w:rPr>
                <w:rFonts w:asciiTheme="minorHAnsi" w:eastAsia="MS Mincho" w:hAnsiTheme="minorHAnsi" w:cstheme="minorHAnsi"/>
                <w:lang w:eastAsia="zh-CN"/>
              </w:rPr>
              <w:t xml:space="preserve">SBFD </w:t>
            </w:r>
            <w:r w:rsidRPr="00571707">
              <w:rPr>
                <w:rFonts w:asciiTheme="minorHAnsi" w:eastAsia="MS Mincho" w:hAnsiTheme="minorHAnsi" w:cstheme="minorHAnsi"/>
                <w:lang w:eastAsia="zh-CN"/>
              </w:rPr>
              <w:t>PRACH configuration</w:t>
            </w:r>
            <w:r>
              <w:rPr>
                <w:rFonts w:asciiTheme="minorHAnsi" w:eastAsia="MS Mincho" w:hAnsiTheme="minorHAnsi" w:cstheme="minorHAnsi"/>
                <w:lang w:eastAsia="zh-CN"/>
              </w:rPr>
              <w:t xml:space="preserve"> (PRACH configuration option 2)</w:t>
            </w:r>
            <w:r w:rsidRPr="00571707">
              <w:rPr>
                <w:rFonts w:asciiTheme="minorHAnsi" w:eastAsia="MS Mincho" w:hAnsiTheme="minorHAnsi" w:cstheme="minorHAnsi"/>
                <w:lang w:eastAsia="zh-CN"/>
              </w:rPr>
              <w:t>.</w:t>
            </w:r>
          </w:p>
          <w:p w14:paraId="691F3EA3" w14:textId="7177D691" w:rsidR="00F7020F" w:rsidRDefault="00F7020F" w:rsidP="00F7020F">
            <w:pPr>
              <w:spacing w:after="160" w:line="259" w:lineRule="auto"/>
              <w:contextualSpacing/>
              <w:rPr>
                <w:rFonts w:asciiTheme="minorHAnsi" w:hAnsiTheme="minorHAnsi" w:cstheme="minorHAnsi"/>
                <w:color w:val="000000" w:themeColor="text1"/>
              </w:rPr>
            </w:pPr>
            <w:r w:rsidRPr="00571707">
              <w:rPr>
                <w:rFonts w:asciiTheme="minorHAnsi" w:eastAsia="MS Mincho" w:hAnsiTheme="minorHAnsi" w:cstheme="minorHAnsi"/>
                <w:lang w:eastAsia="zh-CN"/>
              </w:rPr>
              <w:t xml:space="preserve">2. support separate configuration of RSRP thresholds and repetition numbers {2,4,8} for PRACH transmission with preamble repetitions within additional-ROs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2E481" w14:textId="1F4FC669" w:rsidR="00F7020F" w:rsidRDefault="00F7020F" w:rsidP="00F7020F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>
              <w:rPr>
                <w:rFonts w:asciiTheme="minorHAnsi" w:eastAsia="MS Mincho" w:hAnsiTheme="minorHAnsi" w:cstheme="minorHAnsi"/>
                <w:lang w:eastAsia="zh-CN"/>
              </w:rPr>
              <w:t>X</w:t>
            </w:r>
            <w:r w:rsidRPr="00571707">
              <w:rPr>
                <w:rFonts w:asciiTheme="minorHAnsi" w:eastAsia="MS Mincho" w:hAnsiTheme="minorHAnsi" w:cstheme="minorHAnsi"/>
                <w:lang w:eastAsia="zh-CN"/>
              </w:rPr>
              <w:t>-</w:t>
            </w:r>
            <w:r w:rsidR="001F6F6C">
              <w:rPr>
                <w:rFonts w:asciiTheme="minorHAnsi" w:eastAsia="MS Mincho" w:hAnsiTheme="minorHAnsi" w:cstheme="minorHAnsi"/>
                <w:lang w:eastAsia="zh-CN"/>
              </w:rPr>
              <w:t>4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51B47" w14:textId="572B60A4" w:rsidR="00F7020F" w:rsidRPr="004B4C8F" w:rsidRDefault="00F7020F" w:rsidP="00F7020F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571707">
              <w:rPr>
                <w:rFonts w:asciiTheme="minorHAnsi" w:eastAsia="MS Mincho" w:hAnsiTheme="minorHAnsi" w:cstheme="minorHAnsi"/>
                <w:lang w:eastAsia="zh-CN"/>
              </w:rPr>
              <w:t>UE doesn’t support PRACH transmission with preamble repetition in additional ROs based o</w:t>
            </w:r>
            <w:r>
              <w:rPr>
                <w:rFonts w:asciiTheme="minorHAnsi" w:eastAsia="MS Mincho" w:hAnsiTheme="minorHAnsi" w:cstheme="minorHAnsi"/>
                <w:lang w:eastAsia="zh-CN"/>
              </w:rPr>
              <w:t xml:space="preserve">n SBFD </w:t>
            </w:r>
            <w:r w:rsidRPr="00571707">
              <w:rPr>
                <w:rFonts w:asciiTheme="minorHAnsi" w:eastAsia="MS Mincho" w:hAnsiTheme="minorHAnsi" w:cstheme="minorHAnsi"/>
                <w:lang w:eastAsia="zh-CN"/>
              </w:rPr>
              <w:t>PRACH configuration</w:t>
            </w:r>
            <w:r>
              <w:rPr>
                <w:rFonts w:asciiTheme="minorHAnsi" w:eastAsia="MS Mincho" w:hAnsiTheme="minorHAnsi" w:cstheme="minorHAnsi"/>
                <w:lang w:eastAsia="zh-CN"/>
              </w:rPr>
              <w:t xml:space="preserve"> (</w:t>
            </w:r>
            <w:r w:rsidRPr="00571707">
              <w:rPr>
                <w:rFonts w:asciiTheme="minorHAnsi" w:eastAsia="MS Mincho" w:hAnsiTheme="minorHAnsi" w:cstheme="minorHAnsi"/>
                <w:lang w:eastAsia="zh-CN"/>
              </w:rPr>
              <w:t>PRACH configuration option 2</w:t>
            </w:r>
            <w:r>
              <w:rPr>
                <w:rFonts w:asciiTheme="minorHAnsi" w:eastAsia="MS Mincho" w:hAnsiTheme="minorHAnsi" w:cstheme="minorHAnsi"/>
                <w:lang w:eastAsia="zh-CN"/>
              </w:rPr>
              <w:t>).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45AB8" w14:textId="46278A11" w:rsidR="00F7020F" w:rsidRPr="004B4C8F" w:rsidRDefault="00F7020F" w:rsidP="00F7020F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Per band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91C35" w14:textId="77777777" w:rsidR="00F7020F" w:rsidRPr="004B4C8F" w:rsidRDefault="00F7020F" w:rsidP="00F7020F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C1583" w14:textId="75E87DD2" w:rsidR="00F7020F" w:rsidRPr="004B4C8F" w:rsidRDefault="00F7020F" w:rsidP="00F7020F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Optional with capability </w:t>
            </w:r>
            <w:proofErr w:type="spellStart"/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t>signalling</w:t>
            </w:r>
            <w:proofErr w:type="spellEnd"/>
          </w:p>
        </w:tc>
      </w:tr>
      <w:tr w:rsidR="00F7020F" w:rsidRPr="004B4C8F" w14:paraId="231C8B13" w14:textId="77777777" w:rsidTr="004C3E3A">
        <w:trPr>
          <w:trHeight w:val="20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51C97" w14:textId="067BECCC" w:rsidR="00F7020F" w:rsidRDefault="00F7020F" w:rsidP="00F7020F">
            <w:pPr>
              <w:pStyle w:val="TAL"/>
              <w:rPr>
                <w:rFonts w:asciiTheme="minorHAnsi" w:eastAsia="MS Mincho" w:hAnsiTheme="minorHAnsi" w:cstheme="minorHAnsi"/>
                <w:lang w:eastAsia="zh-CN"/>
              </w:rPr>
            </w:pPr>
            <w:r>
              <w:rPr>
                <w:rFonts w:asciiTheme="minorHAnsi" w:eastAsia="MS Mincho" w:hAnsiTheme="minorHAnsi" w:cstheme="minorHAnsi"/>
                <w:lang w:eastAsia="zh-CN"/>
              </w:rPr>
              <w:t>X</w:t>
            </w:r>
            <w:r w:rsidRPr="00571707">
              <w:rPr>
                <w:rFonts w:asciiTheme="minorHAnsi" w:eastAsia="MS Mincho" w:hAnsiTheme="minorHAnsi" w:cstheme="minorHAnsi"/>
                <w:lang w:eastAsia="zh-CN"/>
              </w:rPr>
              <w:t>-</w:t>
            </w:r>
            <w:r w:rsidR="001F6F6C">
              <w:rPr>
                <w:rFonts w:asciiTheme="minorHAnsi" w:eastAsia="MS Mincho" w:hAnsiTheme="minorHAnsi" w:cstheme="minorHAnsi"/>
                <w:lang w:eastAsia="zh-CN"/>
              </w:rPr>
              <w:t>4b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68580" w14:textId="033A51BB" w:rsidR="00F7020F" w:rsidRPr="00571707" w:rsidRDefault="00F7020F" w:rsidP="00F7020F">
            <w:pPr>
              <w:pStyle w:val="TAL"/>
              <w:rPr>
                <w:rFonts w:asciiTheme="minorHAnsi" w:eastAsia="MS Mincho" w:hAnsiTheme="minorHAnsi" w:cstheme="minorHAnsi"/>
                <w:lang w:eastAsia="zh-CN"/>
              </w:rPr>
            </w:pPr>
            <w:r w:rsidRPr="00571707">
              <w:rPr>
                <w:rFonts w:asciiTheme="minorHAnsi" w:eastAsia="MS Mincho" w:hAnsiTheme="minorHAnsi" w:cstheme="minorHAnsi"/>
                <w:lang w:eastAsia="zh-CN"/>
              </w:rPr>
              <w:t>RO across SBFD and non-SBFD symbols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C65A1" w14:textId="6F5E37F1" w:rsidR="00F7020F" w:rsidRPr="00571707" w:rsidRDefault="00F7020F" w:rsidP="00F7020F">
            <w:pPr>
              <w:spacing w:after="160" w:line="259" w:lineRule="auto"/>
              <w:contextualSpacing/>
              <w:rPr>
                <w:rFonts w:asciiTheme="minorHAnsi" w:eastAsia="MS Mincho" w:hAnsiTheme="minorHAnsi" w:cstheme="minorHAnsi"/>
                <w:lang w:eastAsia="zh-CN"/>
              </w:rPr>
            </w:pPr>
            <w:r w:rsidRPr="00571707">
              <w:rPr>
                <w:rFonts w:asciiTheme="minorHAnsi" w:eastAsia="MS Mincho" w:hAnsiTheme="minorHAnsi" w:cstheme="minorHAnsi"/>
                <w:lang w:eastAsia="zh-CN"/>
              </w:rPr>
              <w:t>Support of PRACH transmission in RO across SBFD and non-SBFD symbols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39B11" w14:textId="2C155E62" w:rsidR="00F7020F" w:rsidRDefault="00F7020F" w:rsidP="00F7020F">
            <w:pPr>
              <w:pStyle w:val="TAL"/>
              <w:rPr>
                <w:rFonts w:asciiTheme="minorHAnsi" w:eastAsia="MS Mincho" w:hAnsiTheme="minorHAnsi" w:cstheme="minorHAnsi"/>
                <w:lang w:eastAsia="zh-CN"/>
              </w:rPr>
            </w:pPr>
            <w:r>
              <w:rPr>
                <w:rFonts w:asciiTheme="minorHAnsi" w:eastAsia="MS Mincho" w:hAnsiTheme="minorHAnsi" w:cstheme="minorHAnsi"/>
                <w:lang w:eastAsia="zh-CN"/>
              </w:rPr>
              <w:t>X</w:t>
            </w:r>
            <w:r w:rsidRPr="00571707">
              <w:rPr>
                <w:rFonts w:asciiTheme="minorHAnsi" w:eastAsia="MS Mincho" w:hAnsiTheme="minorHAnsi" w:cstheme="minorHAnsi"/>
                <w:lang w:eastAsia="zh-CN"/>
              </w:rPr>
              <w:t>-</w:t>
            </w:r>
            <w:r w:rsidR="001F6F6C">
              <w:rPr>
                <w:rFonts w:asciiTheme="minorHAnsi" w:eastAsia="MS Mincho" w:hAnsiTheme="minorHAnsi" w:cstheme="minorHAnsi"/>
                <w:lang w:eastAsia="zh-CN"/>
              </w:rPr>
              <w:t>4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0C340" w14:textId="4AD01BCF" w:rsidR="00F7020F" w:rsidRPr="00571707" w:rsidRDefault="00F7020F" w:rsidP="00F7020F">
            <w:pPr>
              <w:pStyle w:val="TAL"/>
              <w:rPr>
                <w:rFonts w:asciiTheme="minorHAnsi" w:eastAsia="MS Mincho" w:hAnsiTheme="minorHAnsi" w:cstheme="minorHAnsi"/>
                <w:lang w:eastAsia="zh-CN"/>
              </w:rPr>
            </w:pPr>
            <w:r>
              <w:rPr>
                <w:rFonts w:asciiTheme="minorHAnsi" w:eastAsia="MS Mincho" w:hAnsiTheme="minorHAnsi" w:cstheme="minorHAnsi"/>
                <w:lang w:eastAsia="zh-CN"/>
              </w:rPr>
              <w:t xml:space="preserve">UE doesn’t support </w:t>
            </w:r>
            <w:r w:rsidRPr="00571707">
              <w:rPr>
                <w:rFonts w:asciiTheme="minorHAnsi" w:eastAsia="MS Mincho" w:hAnsiTheme="minorHAnsi" w:cstheme="minorHAnsi"/>
                <w:lang w:eastAsia="zh-CN"/>
              </w:rPr>
              <w:t>PRACH transmission in RO across SBFD and non-SBFD symbols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F538E" w14:textId="60515D20" w:rsidR="00F7020F" w:rsidRPr="004B4C8F" w:rsidRDefault="00F7020F" w:rsidP="00F7020F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Per band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5383F" w14:textId="77777777" w:rsidR="00F7020F" w:rsidRPr="004B4C8F" w:rsidRDefault="00F7020F" w:rsidP="00F7020F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B6B33" w14:textId="2C6E7609" w:rsidR="00F7020F" w:rsidRPr="004B4C8F" w:rsidRDefault="00F7020F" w:rsidP="00F7020F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Optional with capability </w:t>
            </w:r>
            <w:proofErr w:type="spellStart"/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t>signalling</w:t>
            </w:r>
            <w:proofErr w:type="spellEnd"/>
          </w:p>
        </w:tc>
      </w:tr>
      <w:tr w:rsidR="00F7020F" w:rsidRPr="004B4C8F" w14:paraId="4CA5DC5D" w14:textId="77777777" w:rsidTr="004C3E3A">
        <w:trPr>
          <w:trHeight w:val="20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F5C86" w14:textId="14EC7893" w:rsidR="00F7020F" w:rsidRDefault="00F7020F" w:rsidP="00F7020F">
            <w:pPr>
              <w:pStyle w:val="TAL"/>
              <w:rPr>
                <w:rFonts w:asciiTheme="minorHAnsi" w:eastAsia="MS Mincho" w:hAnsiTheme="minorHAnsi" w:cstheme="minorHAnsi"/>
                <w:lang w:eastAsia="zh-CN"/>
              </w:rPr>
            </w:pPr>
            <w:r>
              <w:rPr>
                <w:rFonts w:asciiTheme="minorHAnsi" w:eastAsia="MS Mincho" w:hAnsiTheme="minorHAnsi" w:cstheme="minorHAnsi"/>
                <w:lang w:eastAsia="zh-CN"/>
              </w:rPr>
              <w:t>X</w:t>
            </w:r>
            <w:r w:rsidRPr="00571707">
              <w:rPr>
                <w:rFonts w:asciiTheme="minorHAnsi" w:eastAsia="MS Mincho" w:hAnsiTheme="minorHAnsi" w:cstheme="minorHAnsi"/>
                <w:lang w:eastAsia="zh-CN"/>
              </w:rPr>
              <w:t>-</w:t>
            </w:r>
            <w:r w:rsidR="0021590D">
              <w:rPr>
                <w:rFonts w:asciiTheme="minorHAnsi" w:eastAsia="MS Mincho" w:hAnsiTheme="minorHAnsi" w:cstheme="minorHAnsi"/>
                <w:lang w:eastAsia="zh-CN"/>
              </w:rPr>
              <w:t>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D68E7" w14:textId="357234BE" w:rsidR="00F7020F" w:rsidRPr="00571707" w:rsidRDefault="00F7020F" w:rsidP="00F7020F">
            <w:pPr>
              <w:pStyle w:val="TAL"/>
              <w:rPr>
                <w:rFonts w:asciiTheme="minorHAnsi" w:eastAsia="MS Mincho" w:hAnsiTheme="minorHAnsi" w:cstheme="minorHAnsi"/>
                <w:lang w:eastAsia="zh-CN"/>
              </w:rPr>
            </w:pPr>
            <w:r w:rsidRPr="00571707">
              <w:rPr>
                <w:rFonts w:asciiTheme="minorHAnsi" w:eastAsia="MS Mincho" w:hAnsiTheme="minorHAnsi" w:cstheme="minorHAnsi"/>
                <w:lang w:eastAsia="zh-CN"/>
              </w:rPr>
              <w:t>MSG3 transmission with repetition in SBFD symbols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E5929" w14:textId="795E3729" w:rsidR="00F7020F" w:rsidRPr="00571707" w:rsidRDefault="00F7020F" w:rsidP="00F7020F">
            <w:pPr>
              <w:spacing w:after="160" w:line="259" w:lineRule="auto"/>
              <w:contextualSpacing/>
              <w:rPr>
                <w:rFonts w:asciiTheme="minorHAnsi" w:eastAsia="MS Mincho" w:hAnsiTheme="minorHAnsi" w:cstheme="minorHAnsi"/>
                <w:lang w:eastAsia="zh-CN"/>
              </w:rPr>
            </w:pPr>
            <w:r w:rsidRPr="00571707">
              <w:rPr>
                <w:rFonts w:asciiTheme="minorHAnsi" w:eastAsia="MS Mincho" w:hAnsiTheme="minorHAnsi" w:cstheme="minorHAnsi"/>
                <w:lang w:eastAsia="zh-CN"/>
              </w:rPr>
              <w:t>1. Support of Repetition of PUSCH transmission scheduled by RAR UL grant and DCI format 0_0 with CRC scrambled by TC-RNTI in SBFD symbols with separate power control parameters.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F3B75" w14:textId="364ED7A9" w:rsidR="00F7020F" w:rsidRDefault="00F7020F" w:rsidP="00F7020F">
            <w:pPr>
              <w:pStyle w:val="TAL"/>
              <w:rPr>
                <w:rFonts w:asciiTheme="minorHAnsi" w:eastAsia="MS Mincho" w:hAnsiTheme="minorHAnsi" w:cstheme="minorHAnsi"/>
                <w:lang w:eastAsia="zh-CN"/>
              </w:rPr>
            </w:pPr>
            <w:r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  <w:t>X</w:t>
            </w:r>
            <w:r w:rsidRPr="004B4C8F"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  <w:t>-1</w:t>
            </w:r>
            <w:r w:rsidR="00953692"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  <w:t>, X-3, X-4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8CEDE" w14:textId="284B711C" w:rsidR="00F7020F" w:rsidRDefault="00F7020F" w:rsidP="00F7020F">
            <w:pPr>
              <w:pStyle w:val="TAL"/>
              <w:rPr>
                <w:rFonts w:asciiTheme="minorHAnsi" w:eastAsia="MS Mincho" w:hAnsiTheme="minorHAnsi" w:cstheme="minorHAnsi"/>
                <w:lang w:eastAsia="zh-CN"/>
              </w:rPr>
            </w:pPr>
            <w:r w:rsidRPr="00571707">
              <w:rPr>
                <w:rFonts w:asciiTheme="minorHAnsi" w:eastAsia="MS Mincho" w:hAnsiTheme="minorHAnsi" w:cstheme="minorHAnsi"/>
                <w:lang w:eastAsia="zh-CN"/>
              </w:rPr>
              <w:t>UE doesn’t support the Repetition of PUSCH transmission scheduled by RAR UL grant and DCI format 0_0 with CRC scrambled by TC-RNTI in SBFD symbols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512E9" w14:textId="511D0721" w:rsidR="00F7020F" w:rsidRPr="004B4C8F" w:rsidRDefault="00F7020F" w:rsidP="00F7020F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Per band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33C93" w14:textId="77777777" w:rsidR="00F7020F" w:rsidRPr="004B4C8F" w:rsidRDefault="00F7020F" w:rsidP="00F7020F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7BBA1" w14:textId="61A75ACC" w:rsidR="00F7020F" w:rsidRPr="004B4C8F" w:rsidRDefault="00F7020F" w:rsidP="00F7020F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Optional with capability </w:t>
            </w:r>
            <w:proofErr w:type="spellStart"/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t>signalling</w:t>
            </w:r>
            <w:proofErr w:type="spellEnd"/>
          </w:p>
        </w:tc>
      </w:tr>
    </w:tbl>
    <w:p w14:paraId="0946D6A5" w14:textId="77777777" w:rsidR="005423E4" w:rsidRDefault="005423E4" w:rsidP="004C0AD9">
      <w:pPr>
        <w:pStyle w:val="0Maintext"/>
        <w:spacing w:after="60" w:afterAutospacing="0"/>
        <w:ind w:firstLine="0"/>
        <w:jc w:val="left"/>
        <w:rPr>
          <w:b/>
          <w:lang w:val="en-US" w:eastAsia="ko-KR"/>
        </w:rPr>
      </w:pPr>
    </w:p>
    <w:p w14:paraId="5ADB8DF5" w14:textId="77777777" w:rsidR="008C7859" w:rsidRDefault="008C7859" w:rsidP="004C0AD9">
      <w:pPr>
        <w:rPr>
          <w:b/>
          <w:bCs/>
          <w:lang w:val="en-GB" w:eastAsia="zh-CN"/>
        </w:rPr>
      </w:pPr>
    </w:p>
    <w:p w14:paraId="71C1C3F9" w14:textId="4C9C256C" w:rsidR="004A0C24" w:rsidRDefault="004A0C24" w:rsidP="004C0AD9">
      <w:pPr>
        <w:pStyle w:val="Heading2"/>
        <w:rPr>
          <w:lang w:eastAsia="zh-CN"/>
        </w:rPr>
      </w:pPr>
      <w:r>
        <w:rPr>
          <w:lang w:eastAsia="zh-CN"/>
        </w:rPr>
        <w:t>UE features for supporting UL resource muting on PUSC</w:t>
      </w:r>
      <w:r w:rsidR="00F34399">
        <w:rPr>
          <w:lang w:eastAsia="zh-CN"/>
        </w:rPr>
        <w:t>H</w:t>
      </w:r>
    </w:p>
    <w:p w14:paraId="3D3F6139" w14:textId="66118F7D" w:rsidR="00F34399" w:rsidRDefault="00BC2579" w:rsidP="00D2183B">
      <w:pPr>
        <w:jc w:val="both"/>
        <w:rPr>
          <w:lang w:val="en-GB" w:eastAsia="ja-JP"/>
        </w:rPr>
      </w:pPr>
      <w:r>
        <w:rPr>
          <w:lang w:val="en-GB" w:eastAsia="zh-CN"/>
        </w:rPr>
        <w:t xml:space="preserve">For UL resource muting, </w:t>
      </w:r>
      <w:r w:rsidR="00AC65B7">
        <w:rPr>
          <w:lang w:val="en-GB" w:eastAsia="zh-CN"/>
        </w:rPr>
        <w:t xml:space="preserve">RAN1 agreed </w:t>
      </w:r>
      <w:r w:rsidR="00C543B5">
        <w:rPr>
          <w:lang w:val="en-GB" w:eastAsia="zh-CN"/>
        </w:rPr>
        <w:t xml:space="preserve">to support </w:t>
      </w:r>
      <w:r w:rsidR="009C6DD4">
        <w:rPr>
          <w:lang w:val="en-GB" w:eastAsia="ja-JP"/>
        </w:rPr>
        <w:t>i</w:t>
      </w:r>
      <w:r w:rsidR="0070632B" w:rsidRPr="00C50E1B">
        <w:rPr>
          <w:lang w:val="en-GB" w:eastAsia="ja-JP"/>
        </w:rPr>
        <w:t>ndication/</w:t>
      </w:r>
      <w:r w:rsidR="00D6743E">
        <w:rPr>
          <w:lang w:val="en-GB" w:eastAsia="ja-JP"/>
        </w:rPr>
        <w:t>d</w:t>
      </w:r>
      <w:r w:rsidR="0070632B" w:rsidRPr="00C50E1B">
        <w:rPr>
          <w:lang w:val="en-GB" w:eastAsia="ja-JP"/>
        </w:rPr>
        <w:t>etermination of UL resource muting for PUSCH based on semi-static configuration, assuming comb-2 for both DFT-S-OFDM and CP-OFDM in each allocated PRB and up to 2 symbols in time domain</w:t>
      </w:r>
      <w:r w:rsidR="00CB65E3">
        <w:rPr>
          <w:lang w:val="en-GB" w:eastAsia="ja-JP"/>
        </w:rPr>
        <w:t xml:space="preserve">. </w:t>
      </w:r>
      <w:r w:rsidR="002A383C">
        <w:rPr>
          <w:lang w:val="en-GB" w:eastAsia="ja-JP"/>
        </w:rPr>
        <w:t xml:space="preserve">To determine the time location of UL muting symbols </w:t>
      </w:r>
      <w:r w:rsidR="00CD6F09">
        <w:rPr>
          <w:lang w:val="en-GB" w:eastAsia="ja-JP"/>
        </w:rPr>
        <w:t xml:space="preserve">in a slot for </w:t>
      </w:r>
      <w:r w:rsidR="00F16E14">
        <w:rPr>
          <w:lang w:val="en-GB" w:eastAsia="ja-JP"/>
        </w:rPr>
        <w:t xml:space="preserve">a DG PUSCH and </w:t>
      </w:r>
      <w:r w:rsidR="00F031DA">
        <w:rPr>
          <w:lang w:val="en-GB" w:eastAsia="ja-JP"/>
        </w:rPr>
        <w:t xml:space="preserve">type 2 CG PUSCH, </w:t>
      </w:r>
      <w:r w:rsidR="00EA3D5B">
        <w:rPr>
          <w:lang w:val="en-GB" w:eastAsia="ja-JP"/>
        </w:rPr>
        <w:t xml:space="preserve">RAN1 agreed on that the </w:t>
      </w:r>
      <w:r w:rsidR="0051451C" w:rsidRPr="0051451C">
        <w:rPr>
          <w:lang w:val="en-GB" w:eastAsia="ja-JP"/>
        </w:rPr>
        <w:t>time location of each of one or two UL muting symbols is semi-statically configured, and muting all of the semi-statically configured time location of UL muting symbol(s) can be dynamically turned ON/OFF by TDRA field in DCI</w:t>
      </w:r>
      <w:r w:rsidR="0051451C">
        <w:rPr>
          <w:lang w:val="en-GB" w:eastAsia="ja-JP"/>
        </w:rPr>
        <w:t>.</w:t>
      </w:r>
      <w:r w:rsidR="00E741A6">
        <w:rPr>
          <w:lang w:val="en-GB" w:eastAsia="ja-JP"/>
        </w:rPr>
        <w:t xml:space="preserve"> And for</w:t>
      </w:r>
      <w:r w:rsidR="009F7375">
        <w:rPr>
          <w:lang w:val="en-GB" w:eastAsia="ja-JP"/>
        </w:rPr>
        <w:t xml:space="preserve"> frequency</w:t>
      </w:r>
      <w:r w:rsidR="008B580D">
        <w:rPr>
          <w:lang w:val="en-GB" w:eastAsia="ja-JP"/>
        </w:rPr>
        <w:t xml:space="preserve"> allocation</w:t>
      </w:r>
      <w:r w:rsidR="009F7375">
        <w:rPr>
          <w:lang w:val="en-GB" w:eastAsia="ja-JP"/>
        </w:rPr>
        <w:t xml:space="preserve">, </w:t>
      </w:r>
      <w:r w:rsidR="008B580D">
        <w:rPr>
          <w:lang w:val="en-GB" w:eastAsia="ja-JP"/>
        </w:rPr>
        <w:t xml:space="preserve">if </w:t>
      </w:r>
      <w:r w:rsidR="008B580D" w:rsidRPr="008B580D">
        <w:rPr>
          <w:lang w:eastAsia="ja-JP"/>
        </w:rPr>
        <w:t>UL resource muting is applied on a symbol for a PUSCH, a comb-2 pattern is applied for all of the allocated PRBs of the PUSCH on that symbol</w:t>
      </w:r>
      <w:r w:rsidR="008B580D">
        <w:rPr>
          <w:lang w:eastAsia="ja-JP"/>
        </w:rPr>
        <w:t>.</w:t>
      </w:r>
      <w:r w:rsidR="00E741A6">
        <w:rPr>
          <w:lang w:val="en-GB" w:eastAsia="ja-JP"/>
        </w:rPr>
        <w:t xml:space="preserve"> </w:t>
      </w:r>
      <w:r w:rsidR="008B580D">
        <w:rPr>
          <w:lang w:val="en-GB" w:eastAsia="ja-JP"/>
        </w:rPr>
        <w:t xml:space="preserve"> And a comb offset {0,1} is configured </w:t>
      </w:r>
      <w:r w:rsidR="00BA6EDF">
        <w:rPr>
          <w:lang w:val="en-GB" w:eastAsia="ja-JP"/>
        </w:rPr>
        <w:t xml:space="preserve">for CP-OFDM and </w:t>
      </w:r>
      <w:r w:rsidR="00AF749E">
        <w:rPr>
          <w:lang w:val="en-GB" w:eastAsia="ja-JP"/>
        </w:rPr>
        <w:t>further discussion</w:t>
      </w:r>
      <w:r w:rsidR="00522C73">
        <w:rPr>
          <w:lang w:val="en-GB" w:eastAsia="ja-JP"/>
        </w:rPr>
        <w:t xml:space="preserve"> for DFT-s-OFDM. </w:t>
      </w:r>
      <w:r w:rsidR="00051E47">
        <w:rPr>
          <w:lang w:val="en-GB" w:eastAsia="ja-JP"/>
        </w:rPr>
        <w:t xml:space="preserve">And </w:t>
      </w:r>
      <w:r w:rsidR="00051E47" w:rsidRPr="00051E47">
        <w:rPr>
          <w:lang w:val="en-GB" w:eastAsia="ja-JP"/>
        </w:rPr>
        <w:t>3dB power boosting is assumed for REs in the PUSCH symbol not containing PT-RS with UL resource muting</w:t>
      </w:r>
      <w:r w:rsidR="00051E47">
        <w:rPr>
          <w:lang w:val="en-GB" w:eastAsia="ja-JP"/>
        </w:rPr>
        <w:t>.</w:t>
      </w:r>
    </w:p>
    <w:p w14:paraId="4EE2ED32" w14:textId="7FFDBC32" w:rsidR="00D438BE" w:rsidRDefault="00D438BE" w:rsidP="004C0AD9">
      <w:pPr>
        <w:rPr>
          <w:lang w:val="en-GB" w:eastAsia="ja-JP"/>
        </w:rPr>
      </w:pPr>
      <w:r>
        <w:rPr>
          <w:lang w:val="en-GB" w:eastAsia="ja-JP"/>
        </w:rPr>
        <w:t xml:space="preserve">RAN1 agreed </w:t>
      </w:r>
      <w:r w:rsidR="004E14FD">
        <w:rPr>
          <w:lang w:val="en-GB" w:eastAsia="ja-JP"/>
        </w:rPr>
        <w:t>that: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30"/>
      </w:tblGrid>
      <w:tr w:rsidR="004E14FD" w14:paraId="0B2630F8" w14:textId="77777777" w:rsidTr="004E14FD">
        <w:tc>
          <w:tcPr>
            <w:tcW w:w="14330" w:type="dxa"/>
          </w:tcPr>
          <w:p w14:paraId="37C61768" w14:textId="77777777" w:rsidR="00A518A4" w:rsidRPr="00A518A4" w:rsidRDefault="00A518A4" w:rsidP="00671B70">
            <w:pPr>
              <w:spacing w:before="0" w:after="0"/>
              <w:jc w:val="left"/>
              <w:rPr>
                <w:rFonts w:ascii="Times" w:eastAsia="DengXian" w:hAnsi="Times" w:cs="Aptos"/>
                <w:bCs/>
                <w:szCs w:val="24"/>
                <w:lang w:eastAsia="x-none"/>
              </w:rPr>
            </w:pPr>
            <w:r w:rsidRPr="00BD74B5">
              <w:rPr>
                <w:rFonts w:ascii="Times" w:eastAsia="DengXian" w:hAnsi="Times" w:cs="Aptos"/>
                <w:bCs/>
                <w:szCs w:val="24"/>
                <w:highlight w:val="green"/>
                <w:lang w:eastAsia="x-none"/>
              </w:rPr>
              <w:t>Agreement</w:t>
            </w:r>
          </w:p>
          <w:p w14:paraId="5F4529A1" w14:textId="3DF4473C" w:rsidR="00A518A4" w:rsidRDefault="00A518A4" w:rsidP="00671B70">
            <w:pPr>
              <w:spacing w:before="0" w:after="0"/>
              <w:jc w:val="left"/>
              <w:rPr>
                <w:rFonts w:ascii="Times" w:eastAsia="DengXian" w:hAnsi="Times" w:cs="Aptos"/>
                <w:bCs/>
                <w:szCs w:val="24"/>
                <w:lang w:eastAsia="x-none"/>
              </w:rPr>
            </w:pPr>
            <w:r w:rsidRPr="00A518A4">
              <w:rPr>
                <w:rFonts w:ascii="Times" w:eastAsia="DengXian" w:hAnsi="Times" w:cs="Aptos"/>
                <w:bCs/>
                <w:szCs w:val="24"/>
                <w:lang w:eastAsia="x-none"/>
              </w:rPr>
              <w:t>If UL resource muting is applied on a symbol for a PUSCH, a comb-2 pattern is applied for all of the allocated PRBs of the PUSCH on that symbol.</w:t>
            </w:r>
          </w:p>
          <w:p w14:paraId="273BD46A" w14:textId="77777777" w:rsidR="00671B70" w:rsidRPr="00A518A4" w:rsidRDefault="00671B70" w:rsidP="00671B70">
            <w:pPr>
              <w:spacing w:before="0" w:after="0"/>
              <w:jc w:val="left"/>
              <w:rPr>
                <w:rFonts w:ascii="Times" w:eastAsia="DengXian" w:hAnsi="Times" w:cs="Aptos"/>
                <w:bCs/>
                <w:szCs w:val="24"/>
                <w:lang w:eastAsia="x-none"/>
              </w:rPr>
            </w:pPr>
          </w:p>
          <w:p w14:paraId="7B5AFE92" w14:textId="77777777" w:rsidR="00A518A4" w:rsidRPr="00A518A4" w:rsidRDefault="00A518A4" w:rsidP="00671B70">
            <w:pPr>
              <w:spacing w:before="0" w:after="0"/>
              <w:jc w:val="left"/>
              <w:rPr>
                <w:rFonts w:ascii="Times" w:eastAsia="DengXian" w:hAnsi="Times" w:cs="Aptos"/>
                <w:bCs/>
                <w:szCs w:val="24"/>
                <w:lang w:eastAsia="x-none"/>
              </w:rPr>
            </w:pPr>
            <w:r w:rsidRPr="00BD74B5">
              <w:rPr>
                <w:rFonts w:ascii="Times" w:eastAsia="DengXian" w:hAnsi="Times" w:cs="Aptos"/>
                <w:bCs/>
                <w:szCs w:val="24"/>
                <w:highlight w:val="green"/>
                <w:lang w:eastAsia="x-none"/>
              </w:rPr>
              <w:t>Agreement</w:t>
            </w:r>
          </w:p>
          <w:p w14:paraId="6CE51542" w14:textId="77777777" w:rsidR="00A518A4" w:rsidRPr="00A518A4" w:rsidRDefault="00A518A4" w:rsidP="00671B70">
            <w:pPr>
              <w:spacing w:before="0" w:after="0"/>
              <w:jc w:val="left"/>
              <w:rPr>
                <w:rFonts w:ascii="Times" w:eastAsia="DengXian" w:hAnsi="Times" w:cs="Aptos"/>
                <w:bCs/>
                <w:szCs w:val="24"/>
                <w:lang w:eastAsia="x-none"/>
              </w:rPr>
            </w:pPr>
            <w:r w:rsidRPr="00A518A4">
              <w:rPr>
                <w:rFonts w:ascii="Times" w:eastAsia="DengXian" w:hAnsi="Times" w:cs="Aptos"/>
                <w:bCs/>
                <w:szCs w:val="24"/>
                <w:lang w:eastAsia="x-none"/>
              </w:rPr>
              <w:t>To determine the time location of UL muting symbol(s) in a slot for a PUSCH, the following option is selected for DG PUSCH and Type 2 CG PUSCH</w:t>
            </w:r>
          </w:p>
          <w:p w14:paraId="2B6D664F" w14:textId="77777777" w:rsidR="00A518A4" w:rsidRPr="00A518A4" w:rsidRDefault="00A518A4" w:rsidP="00671B70">
            <w:pPr>
              <w:tabs>
                <w:tab w:val="num" w:pos="720"/>
              </w:tabs>
              <w:spacing w:before="0" w:after="0"/>
              <w:jc w:val="left"/>
              <w:rPr>
                <w:rFonts w:ascii="Times" w:eastAsia="DengXian" w:hAnsi="Times" w:cs="Aptos"/>
                <w:bCs/>
                <w:szCs w:val="24"/>
                <w:lang w:eastAsia="x-none"/>
              </w:rPr>
            </w:pPr>
            <w:r w:rsidRPr="00A518A4">
              <w:rPr>
                <w:rFonts w:ascii="Times" w:eastAsia="DengXian" w:hAnsi="Times" w:cs="Aptos"/>
                <w:bCs/>
                <w:szCs w:val="24"/>
                <w:lang w:eastAsia="x-none"/>
              </w:rPr>
              <w:t xml:space="preserve">Option 2: The time location of each of one or two UL muting symbols is semi-statically configured, and muting all of the semi-statically configured time location of UL muting symbol(s) can be dynamically turned ON/OFF by TDRA field in DCI </w:t>
            </w:r>
          </w:p>
          <w:p w14:paraId="1EFABCBE" w14:textId="77777777" w:rsidR="00A518A4" w:rsidRPr="00A518A4" w:rsidRDefault="00A518A4" w:rsidP="00671B70">
            <w:pPr>
              <w:spacing w:before="0" w:after="0"/>
              <w:jc w:val="left"/>
              <w:rPr>
                <w:rFonts w:ascii="Times" w:eastAsia="DengXian" w:hAnsi="Times" w:cs="Aptos"/>
                <w:bCs/>
                <w:szCs w:val="24"/>
                <w:lang w:eastAsia="x-none"/>
              </w:rPr>
            </w:pPr>
            <w:r w:rsidRPr="00A518A4">
              <w:rPr>
                <w:rFonts w:ascii="Times" w:eastAsia="DengXian" w:hAnsi="Times" w:cs="Aptos"/>
                <w:bCs/>
                <w:szCs w:val="24"/>
                <w:lang w:eastAsia="x-none"/>
              </w:rPr>
              <w:t> </w:t>
            </w:r>
          </w:p>
          <w:p w14:paraId="142788E9" w14:textId="77777777" w:rsidR="00A518A4" w:rsidRPr="00A518A4" w:rsidRDefault="00A518A4" w:rsidP="00671B70">
            <w:pPr>
              <w:spacing w:before="0" w:after="0"/>
              <w:jc w:val="left"/>
              <w:rPr>
                <w:rFonts w:ascii="Times" w:eastAsia="DengXian" w:hAnsi="Times" w:cs="Aptos"/>
                <w:bCs/>
                <w:szCs w:val="24"/>
                <w:lang w:eastAsia="x-none"/>
              </w:rPr>
            </w:pPr>
            <w:r w:rsidRPr="00BD74B5">
              <w:rPr>
                <w:rFonts w:ascii="Times" w:eastAsia="DengXian" w:hAnsi="Times" w:cs="Aptos"/>
                <w:bCs/>
                <w:szCs w:val="24"/>
                <w:highlight w:val="green"/>
                <w:lang w:eastAsia="x-none"/>
              </w:rPr>
              <w:t>Agreement</w:t>
            </w:r>
          </w:p>
          <w:p w14:paraId="4BBC1BD9" w14:textId="77777777" w:rsidR="00A518A4" w:rsidRPr="00A518A4" w:rsidRDefault="00A518A4" w:rsidP="00671B70">
            <w:pPr>
              <w:spacing w:before="0" w:after="0"/>
              <w:jc w:val="left"/>
              <w:rPr>
                <w:rFonts w:ascii="Times" w:eastAsia="DengXian" w:hAnsi="Times" w:cs="Aptos"/>
                <w:bCs/>
                <w:szCs w:val="24"/>
                <w:lang w:eastAsia="x-none"/>
              </w:rPr>
            </w:pPr>
            <w:r w:rsidRPr="00A518A4">
              <w:rPr>
                <w:rFonts w:ascii="Times" w:eastAsia="DengXian" w:hAnsi="Times" w:cs="Aptos"/>
                <w:bCs/>
                <w:szCs w:val="24"/>
                <w:lang w:eastAsia="x-none"/>
              </w:rPr>
              <w:t xml:space="preserve">For the frequency location configuration of UL resource muting for a PUSCH, at least for CP-OFDM </w:t>
            </w:r>
          </w:p>
          <w:p w14:paraId="34DF3282" w14:textId="353D17A0" w:rsidR="00A518A4" w:rsidRDefault="00A518A4" w:rsidP="00671B70">
            <w:pPr>
              <w:tabs>
                <w:tab w:val="num" w:pos="720"/>
              </w:tabs>
              <w:spacing w:before="0" w:after="0"/>
              <w:jc w:val="left"/>
              <w:rPr>
                <w:rFonts w:ascii="Times" w:eastAsia="DengXian" w:hAnsi="Times" w:cs="Aptos"/>
                <w:bCs/>
                <w:szCs w:val="24"/>
                <w:lang w:eastAsia="x-none"/>
              </w:rPr>
            </w:pPr>
            <w:r w:rsidRPr="00A518A4">
              <w:rPr>
                <w:rFonts w:ascii="Times" w:eastAsia="DengXian" w:hAnsi="Times" w:cs="Aptos"/>
                <w:bCs/>
                <w:szCs w:val="24"/>
                <w:lang w:eastAsia="x-none"/>
              </w:rPr>
              <w:t>A comb offset {0, 1} is configured for the up to two UL muting symbols</w:t>
            </w:r>
          </w:p>
          <w:p w14:paraId="58F3A16C" w14:textId="77777777" w:rsidR="00671B70" w:rsidRPr="00A518A4" w:rsidRDefault="00671B70" w:rsidP="00671B70">
            <w:pPr>
              <w:tabs>
                <w:tab w:val="num" w:pos="720"/>
              </w:tabs>
              <w:spacing w:before="0" w:after="0"/>
              <w:jc w:val="left"/>
              <w:rPr>
                <w:rFonts w:ascii="Times" w:eastAsia="DengXian" w:hAnsi="Times" w:cs="Aptos"/>
                <w:bCs/>
                <w:szCs w:val="24"/>
                <w:lang w:eastAsia="x-none"/>
              </w:rPr>
            </w:pPr>
          </w:p>
          <w:p w14:paraId="71A16D01" w14:textId="77777777" w:rsidR="00A518A4" w:rsidRPr="00A518A4" w:rsidRDefault="00A518A4" w:rsidP="00671B70">
            <w:pPr>
              <w:spacing w:before="0" w:after="0"/>
              <w:jc w:val="left"/>
              <w:rPr>
                <w:rFonts w:ascii="Times" w:eastAsia="DengXian" w:hAnsi="Times" w:cs="Aptos"/>
                <w:bCs/>
                <w:szCs w:val="24"/>
                <w:lang w:eastAsia="x-none"/>
              </w:rPr>
            </w:pPr>
            <w:r w:rsidRPr="00BD74B5">
              <w:rPr>
                <w:rFonts w:ascii="Times" w:eastAsia="DengXian" w:hAnsi="Times" w:cs="Aptos"/>
                <w:bCs/>
                <w:szCs w:val="24"/>
                <w:highlight w:val="darkYellow"/>
                <w:lang w:eastAsia="x-none"/>
              </w:rPr>
              <w:t>Working assumption</w:t>
            </w:r>
          </w:p>
          <w:p w14:paraId="58DFC004" w14:textId="77777777" w:rsidR="00A518A4" w:rsidRPr="00A518A4" w:rsidRDefault="00A518A4" w:rsidP="00671B70">
            <w:pPr>
              <w:spacing w:before="0" w:after="0"/>
              <w:jc w:val="left"/>
              <w:rPr>
                <w:rFonts w:ascii="Times" w:eastAsia="DengXian" w:hAnsi="Times" w:cs="Aptos"/>
                <w:bCs/>
                <w:szCs w:val="24"/>
                <w:lang w:eastAsia="x-none"/>
              </w:rPr>
            </w:pPr>
            <w:r w:rsidRPr="00A518A4">
              <w:rPr>
                <w:rFonts w:ascii="Times" w:eastAsia="DengXian" w:hAnsi="Times" w:cs="Aptos"/>
                <w:bCs/>
                <w:szCs w:val="24"/>
                <w:lang w:eastAsia="x-none"/>
              </w:rPr>
              <w:t xml:space="preserve">For the frequency location configuration of UL resource muting for a PUSCH, for DFT-S-OFDM </w:t>
            </w:r>
          </w:p>
          <w:p w14:paraId="1AD62EA6" w14:textId="77777777" w:rsidR="00A518A4" w:rsidRPr="00A518A4" w:rsidRDefault="00A518A4" w:rsidP="00671B70">
            <w:pPr>
              <w:tabs>
                <w:tab w:val="num" w:pos="720"/>
              </w:tabs>
              <w:spacing w:before="0" w:after="0"/>
              <w:jc w:val="left"/>
              <w:rPr>
                <w:rFonts w:ascii="Times" w:eastAsia="DengXian" w:hAnsi="Times" w:cs="Aptos"/>
                <w:bCs/>
                <w:szCs w:val="24"/>
                <w:lang w:eastAsia="x-none"/>
              </w:rPr>
            </w:pPr>
            <w:r w:rsidRPr="00A518A4">
              <w:rPr>
                <w:rFonts w:ascii="Times" w:eastAsia="DengXian" w:hAnsi="Times" w:cs="Aptos"/>
                <w:bCs/>
                <w:szCs w:val="24"/>
                <w:lang w:eastAsia="x-none"/>
              </w:rPr>
              <w:t>A comb offset {0, 1} is configured for the up to two UL muting symbols</w:t>
            </w:r>
          </w:p>
          <w:p w14:paraId="25C85DF0" w14:textId="77777777" w:rsidR="00A518A4" w:rsidRPr="00A518A4" w:rsidRDefault="00A518A4" w:rsidP="00671B70">
            <w:pPr>
              <w:spacing w:before="0" w:after="0"/>
              <w:jc w:val="left"/>
              <w:rPr>
                <w:rFonts w:ascii="Times" w:eastAsia="DengXian" w:hAnsi="Times" w:cs="Aptos"/>
                <w:bCs/>
                <w:szCs w:val="24"/>
                <w:lang w:eastAsia="x-none"/>
              </w:rPr>
            </w:pPr>
            <w:r w:rsidRPr="00A518A4">
              <w:rPr>
                <w:rFonts w:ascii="Times" w:eastAsia="DengXian" w:hAnsi="Times" w:cs="Aptos"/>
                <w:bCs/>
                <w:szCs w:val="24"/>
                <w:lang w:eastAsia="x-none"/>
              </w:rPr>
              <w:t> </w:t>
            </w:r>
          </w:p>
          <w:p w14:paraId="12C88C8B" w14:textId="77777777" w:rsidR="00A518A4" w:rsidRPr="00A518A4" w:rsidRDefault="00A518A4" w:rsidP="00671B70">
            <w:pPr>
              <w:spacing w:before="0" w:after="0"/>
              <w:jc w:val="left"/>
              <w:rPr>
                <w:rFonts w:ascii="Times" w:eastAsia="DengXian" w:hAnsi="Times" w:cs="Aptos"/>
                <w:bCs/>
                <w:szCs w:val="24"/>
                <w:lang w:eastAsia="x-none"/>
              </w:rPr>
            </w:pPr>
            <w:r w:rsidRPr="00BD74B5">
              <w:rPr>
                <w:rFonts w:ascii="Times" w:eastAsia="DengXian" w:hAnsi="Times" w:cs="Aptos"/>
                <w:bCs/>
                <w:szCs w:val="24"/>
                <w:highlight w:val="green"/>
                <w:lang w:eastAsia="x-none"/>
              </w:rPr>
              <w:t>Agreement</w:t>
            </w:r>
          </w:p>
          <w:p w14:paraId="32C4677F" w14:textId="77777777" w:rsidR="00A518A4" w:rsidRPr="00A518A4" w:rsidRDefault="00A518A4" w:rsidP="00671B70">
            <w:pPr>
              <w:spacing w:before="0" w:after="0"/>
              <w:jc w:val="left"/>
              <w:rPr>
                <w:rFonts w:ascii="Times" w:eastAsia="DengXian" w:hAnsi="Times" w:cs="Aptos"/>
                <w:bCs/>
                <w:szCs w:val="24"/>
                <w:lang w:eastAsia="x-none"/>
              </w:rPr>
            </w:pPr>
            <w:r w:rsidRPr="00A518A4">
              <w:rPr>
                <w:rFonts w:ascii="Times" w:eastAsia="DengXian" w:hAnsi="Times" w:cs="Aptos"/>
                <w:bCs/>
                <w:szCs w:val="24"/>
                <w:lang w:eastAsia="x-none"/>
              </w:rPr>
              <w:t>If an UL resource muting symbol overlaps with a symbol containing UL DMRS for a PUSCH, DMRS is prioritized, i.e., UE does not apply UL resource muting in the symbol.</w:t>
            </w:r>
          </w:p>
          <w:p w14:paraId="33C3330D" w14:textId="77777777" w:rsidR="00A518A4" w:rsidRPr="00A518A4" w:rsidRDefault="00A518A4" w:rsidP="00671B70">
            <w:pPr>
              <w:spacing w:before="0" w:after="0"/>
              <w:jc w:val="left"/>
              <w:rPr>
                <w:rFonts w:ascii="Times" w:eastAsia="DengXian" w:hAnsi="Times" w:cs="Aptos"/>
                <w:bCs/>
                <w:szCs w:val="24"/>
                <w:lang w:eastAsia="x-none"/>
              </w:rPr>
            </w:pPr>
            <w:r w:rsidRPr="00A518A4">
              <w:rPr>
                <w:rFonts w:ascii="Times" w:eastAsia="DengXian" w:hAnsi="Times" w:cs="Aptos"/>
                <w:bCs/>
                <w:szCs w:val="24"/>
                <w:lang w:eastAsia="x-none"/>
              </w:rPr>
              <w:t> </w:t>
            </w:r>
          </w:p>
          <w:p w14:paraId="628A513D" w14:textId="77777777" w:rsidR="00A518A4" w:rsidRPr="00A518A4" w:rsidRDefault="00A518A4" w:rsidP="00671B70">
            <w:pPr>
              <w:spacing w:before="0" w:after="0"/>
              <w:jc w:val="left"/>
              <w:rPr>
                <w:rFonts w:ascii="Times" w:eastAsia="DengXian" w:hAnsi="Times" w:cs="Aptos"/>
                <w:bCs/>
                <w:szCs w:val="24"/>
                <w:lang w:eastAsia="x-none"/>
              </w:rPr>
            </w:pPr>
            <w:r w:rsidRPr="00BD74B5">
              <w:rPr>
                <w:rFonts w:ascii="Times" w:eastAsia="DengXian" w:hAnsi="Times" w:cs="Aptos"/>
                <w:bCs/>
                <w:szCs w:val="24"/>
                <w:highlight w:val="green"/>
                <w:lang w:eastAsia="x-none"/>
              </w:rPr>
              <w:t>Agreement</w:t>
            </w:r>
          </w:p>
          <w:p w14:paraId="6F5B70FE" w14:textId="77777777" w:rsidR="00A518A4" w:rsidRPr="00A518A4" w:rsidRDefault="00A518A4" w:rsidP="00671B70">
            <w:pPr>
              <w:spacing w:before="0" w:after="0"/>
              <w:jc w:val="left"/>
              <w:rPr>
                <w:rFonts w:ascii="Times" w:eastAsia="DengXian" w:hAnsi="Times" w:cs="Aptos"/>
                <w:bCs/>
                <w:szCs w:val="24"/>
                <w:lang w:eastAsia="x-none"/>
              </w:rPr>
            </w:pPr>
            <w:r w:rsidRPr="00A518A4">
              <w:rPr>
                <w:rFonts w:ascii="Times" w:eastAsia="DengXian" w:hAnsi="Times" w:cs="Aptos"/>
                <w:bCs/>
                <w:szCs w:val="24"/>
                <w:lang w:eastAsia="x-none"/>
              </w:rPr>
              <w:t xml:space="preserve">If an UL muting symbol overlaps with a symbol containing PT-RS for a PUSCH and transform precoding is not enabled for the PUSCH, the UE does not expect the muted REs overlaps the REs occupied by PT-RS. </w:t>
            </w:r>
          </w:p>
          <w:p w14:paraId="220AA654" w14:textId="77777777" w:rsidR="00A518A4" w:rsidRPr="00A518A4" w:rsidRDefault="00A518A4" w:rsidP="00671B70">
            <w:pPr>
              <w:spacing w:before="0" w:after="0"/>
              <w:jc w:val="left"/>
              <w:rPr>
                <w:rFonts w:ascii="Times" w:eastAsia="DengXian" w:hAnsi="Times" w:cs="Aptos"/>
                <w:bCs/>
                <w:szCs w:val="24"/>
                <w:lang w:eastAsia="x-none"/>
              </w:rPr>
            </w:pPr>
            <w:r w:rsidRPr="00A518A4">
              <w:rPr>
                <w:rFonts w:ascii="Times" w:eastAsia="DengXian" w:hAnsi="Times" w:cs="Aptos"/>
                <w:bCs/>
                <w:szCs w:val="24"/>
                <w:lang w:eastAsia="x-none"/>
              </w:rPr>
              <w:t> </w:t>
            </w:r>
          </w:p>
          <w:p w14:paraId="0D9BA748" w14:textId="77777777" w:rsidR="00A518A4" w:rsidRPr="00A518A4" w:rsidRDefault="00A518A4" w:rsidP="00671B70">
            <w:pPr>
              <w:spacing w:before="0" w:after="0"/>
              <w:jc w:val="left"/>
              <w:rPr>
                <w:rFonts w:ascii="Times" w:eastAsia="DengXian" w:hAnsi="Times" w:cs="Aptos"/>
                <w:bCs/>
                <w:szCs w:val="24"/>
                <w:lang w:eastAsia="x-none"/>
              </w:rPr>
            </w:pPr>
            <w:r w:rsidRPr="00BD74B5">
              <w:rPr>
                <w:rFonts w:ascii="Times" w:eastAsia="DengXian" w:hAnsi="Times" w:cs="Aptos"/>
                <w:bCs/>
                <w:szCs w:val="24"/>
                <w:highlight w:val="green"/>
                <w:lang w:eastAsia="x-none"/>
              </w:rPr>
              <w:lastRenderedPageBreak/>
              <w:t>Agreement</w:t>
            </w:r>
          </w:p>
          <w:p w14:paraId="276D2291" w14:textId="77777777" w:rsidR="00A518A4" w:rsidRPr="00A518A4" w:rsidRDefault="00A518A4" w:rsidP="00671B70">
            <w:pPr>
              <w:spacing w:before="0" w:after="0"/>
              <w:jc w:val="left"/>
              <w:rPr>
                <w:rFonts w:ascii="Times" w:eastAsia="DengXian" w:hAnsi="Times" w:cs="Aptos"/>
                <w:bCs/>
                <w:szCs w:val="24"/>
                <w:lang w:eastAsia="x-none"/>
              </w:rPr>
            </w:pPr>
            <w:r w:rsidRPr="00A518A4">
              <w:rPr>
                <w:rFonts w:ascii="Times" w:eastAsia="DengXian" w:hAnsi="Times" w:cs="Aptos"/>
                <w:bCs/>
                <w:szCs w:val="24"/>
                <w:lang w:eastAsia="x-none"/>
              </w:rPr>
              <w:t>3dB power boosting is assumed for REs in the PUSCH symbol not containing PT-RS with UL resource muting.</w:t>
            </w:r>
          </w:p>
          <w:p w14:paraId="1C066B50" w14:textId="77777777" w:rsidR="004E14FD" w:rsidRDefault="00A518A4" w:rsidP="00671B70">
            <w:pPr>
              <w:tabs>
                <w:tab w:val="num" w:pos="720"/>
              </w:tabs>
              <w:spacing w:before="0" w:after="0"/>
              <w:jc w:val="left"/>
              <w:rPr>
                <w:rFonts w:ascii="Times" w:eastAsia="DengXian" w:hAnsi="Times" w:cs="Aptos"/>
                <w:bCs/>
                <w:szCs w:val="24"/>
                <w:lang w:eastAsia="x-none"/>
              </w:rPr>
            </w:pPr>
            <w:r w:rsidRPr="00A518A4">
              <w:rPr>
                <w:rFonts w:ascii="Times" w:eastAsia="DengXian" w:hAnsi="Times" w:cs="Aptos"/>
                <w:bCs/>
                <w:szCs w:val="24"/>
                <w:lang w:eastAsia="x-none"/>
              </w:rPr>
              <w:t xml:space="preserve">FFS: PUSCH and PT-RS EPRE determination for the PUSCH symbol containing PT-RS with UL resource muting when transform precoding is not enabled. </w:t>
            </w:r>
          </w:p>
          <w:p w14:paraId="266EFE80" w14:textId="44F81EE9" w:rsidR="00671B70" w:rsidRPr="00A518A4" w:rsidRDefault="00671B70" w:rsidP="00671B70">
            <w:pPr>
              <w:tabs>
                <w:tab w:val="num" w:pos="720"/>
              </w:tabs>
              <w:spacing w:before="0" w:after="0"/>
              <w:jc w:val="left"/>
              <w:rPr>
                <w:lang w:eastAsia="ja-JP"/>
              </w:rPr>
            </w:pPr>
          </w:p>
        </w:tc>
      </w:tr>
    </w:tbl>
    <w:p w14:paraId="107F1E55" w14:textId="77777777" w:rsidR="004E14FD" w:rsidRDefault="004E14FD" w:rsidP="004C0AD9">
      <w:pPr>
        <w:rPr>
          <w:lang w:val="en-GB" w:eastAsia="ja-JP"/>
        </w:rPr>
      </w:pPr>
    </w:p>
    <w:p w14:paraId="03B4B253" w14:textId="769B9AB7" w:rsidR="00025388" w:rsidRDefault="00933192" w:rsidP="004C0AD9">
      <w:pPr>
        <w:rPr>
          <w:rFonts w:eastAsia="Malgun Gothic"/>
          <w:b/>
          <w:lang w:eastAsia="ko-KR"/>
        </w:rPr>
      </w:pPr>
      <w:r w:rsidRPr="008E1A8B">
        <w:rPr>
          <w:rFonts w:eastAsia="Batang"/>
          <w:b/>
          <w:szCs w:val="24"/>
          <w:u w:val="single"/>
          <w:lang w:val="en-GB"/>
        </w:rPr>
        <w:t xml:space="preserve">Proposal </w:t>
      </w:r>
      <w:r w:rsidRPr="008E1A8B">
        <w:rPr>
          <w:rFonts w:eastAsia="Batang"/>
          <w:b/>
          <w:szCs w:val="24"/>
          <w:u w:val="single"/>
          <w:lang w:val="en-GB"/>
        </w:rPr>
        <w:fldChar w:fldCharType="begin"/>
      </w:r>
      <w:r w:rsidRPr="008E1A8B">
        <w:rPr>
          <w:rFonts w:eastAsia="Batang"/>
          <w:b/>
          <w:szCs w:val="24"/>
          <w:u w:val="single"/>
          <w:lang w:val="en-GB"/>
        </w:rPr>
        <w:instrText xml:space="preserve"> seq prop </w:instrText>
      </w:r>
      <w:r w:rsidRPr="008E1A8B">
        <w:rPr>
          <w:rFonts w:eastAsia="Batang"/>
          <w:b/>
          <w:szCs w:val="24"/>
          <w:u w:val="single"/>
          <w:lang w:val="en-GB"/>
        </w:rPr>
        <w:fldChar w:fldCharType="separate"/>
      </w:r>
      <w:r w:rsidR="0021590D">
        <w:rPr>
          <w:rFonts w:eastAsia="Batang"/>
          <w:b/>
          <w:noProof/>
          <w:szCs w:val="24"/>
          <w:u w:val="single"/>
          <w:lang w:val="en-GB"/>
        </w:rPr>
        <w:t>9</w:t>
      </w:r>
      <w:r w:rsidRPr="008E1A8B">
        <w:rPr>
          <w:rFonts w:eastAsia="Batang"/>
          <w:b/>
          <w:szCs w:val="24"/>
          <w:u w:val="single"/>
          <w:lang w:val="en-GB"/>
        </w:rPr>
        <w:fldChar w:fldCharType="end"/>
      </w:r>
      <w:r w:rsidRPr="00383DC6">
        <w:rPr>
          <w:rFonts w:eastAsia="Malgun Gothic"/>
          <w:b/>
          <w:lang w:eastAsia="ko-KR"/>
        </w:rPr>
        <w:t xml:space="preserve">: </w:t>
      </w:r>
      <w:r>
        <w:rPr>
          <w:rFonts w:eastAsia="Malgun Gothic"/>
          <w:b/>
          <w:lang w:eastAsia="ko-KR"/>
        </w:rPr>
        <w:t xml:space="preserve">Support UE feature for SBFD-aware UE </w:t>
      </w:r>
      <w:r w:rsidR="00CD750E">
        <w:rPr>
          <w:rFonts w:eastAsia="Malgun Gothic"/>
          <w:b/>
          <w:lang w:eastAsia="ko-KR"/>
        </w:rPr>
        <w:t xml:space="preserve">of </w:t>
      </w:r>
      <w:r w:rsidR="00CD750E" w:rsidRPr="008C7859">
        <w:rPr>
          <w:b/>
          <w:lang w:eastAsia="ko-KR"/>
        </w:rPr>
        <w:t xml:space="preserve">the following list of UE capabilities </w:t>
      </w:r>
      <w:r>
        <w:rPr>
          <w:rFonts w:eastAsia="Malgun Gothic"/>
          <w:b/>
          <w:lang w:eastAsia="ko-KR"/>
        </w:rPr>
        <w:t>for the</w:t>
      </w:r>
      <w:r w:rsidRPr="00383DC6">
        <w:rPr>
          <w:rFonts w:eastAsia="Malgun Gothic"/>
          <w:b/>
          <w:lang w:eastAsia="ko-KR"/>
        </w:rPr>
        <w:t xml:space="preserve"> </w:t>
      </w:r>
      <w:r w:rsidR="00596D22">
        <w:rPr>
          <w:rFonts w:eastAsia="Malgun Gothic"/>
          <w:b/>
          <w:lang w:eastAsia="ko-KR"/>
        </w:rPr>
        <w:t xml:space="preserve">RE level </w:t>
      </w:r>
      <w:r w:rsidR="006C22D1">
        <w:rPr>
          <w:rFonts w:eastAsia="Malgun Gothic"/>
          <w:b/>
          <w:lang w:eastAsia="ko-KR"/>
        </w:rPr>
        <w:t>UL resource muting</w:t>
      </w:r>
      <w:r w:rsidR="00596D22">
        <w:rPr>
          <w:rFonts w:eastAsia="Malgun Gothic"/>
          <w:b/>
          <w:lang w:eastAsia="ko-KR"/>
        </w:rPr>
        <w:t xml:space="preserve"> with comb-2 pattern</w:t>
      </w:r>
      <w:r w:rsidR="00025388">
        <w:rPr>
          <w:rFonts w:eastAsia="Malgun Gothic"/>
          <w:b/>
          <w:lang w:eastAsia="ko-KR"/>
        </w:rPr>
        <w:t xml:space="preserve"> for PUSCH</w:t>
      </w:r>
      <w:r w:rsidR="00D035A0">
        <w:rPr>
          <w:rFonts w:eastAsia="Malgun Gothic"/>
          <w:b/>
          <w:lang w:eastAsia="ko-KR"/>
        </w:rPr>
        <w:t>.</w:t>
      </w:r>
      <w:r w:rsidR="00F23A9F" w:rsidRPr="00F23A9F">
        <w:rPr>
          <w:b/>
          <w:lang w:eastAsia="ko-KR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1710"/>
        <w:gridCol w:w="3420"/>
        <w:gridCol w:w="1260"/>
        <w:gridCol w:w="2880"/>
        <w:gridCol w:w="720"/>
        <w:gridCol w:w="1980"/>
        <w:gridCol w:w="1350"/>
      </w:tblGrid>
      <w:tr w:rsidR="00F34399" w:rsidRPr="004B4C8F" w14:paraId="444BBE07" w14:textId="77777777">
        <w:trPr>
          <w:trHeight w:val="431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FFF55" w14:textId="77777777" w:rsidR="00F34399" w:rsidRPr="004B4C8F" w:rsidRDefault="00F34399" w:rsidP="004C0AD9">
            <w:pPr>
              <w:pStyle w:val="TAH"/>
              <w:jc w:val="lef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lastRenderedPageBreak/>
              <w:t>Index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35404" w14:textId="77777777" w:rsidR="00F34399" w:rsidRPr="004B4C8F" w:rsidRDefault="00F34399" w:rsidP="004C0AD9">
            <w:pPr>
              <w:pStyle w:val="TAH"/>
              <w:jc w:val="lef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t>Feature group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B0C46" w14:textId="77777777" w:rsidR="00F34399" w:rsidRPr="004B4C8F" w:rsidRDefault="00F34399" w:rsidP="004C0AD9">
            <w:pPr>
              <w:pStyle w:val="TAH"/>
              <w:jc w:val="lef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t>Components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2A5B4" w14:textId="77777777" w:rsidR="00F34399" w:rsidRPr="004B4C8F" w:rsidRDefault="00F34399" w:rsidP="004C0AD9">
            <w:pPr>
              <w:pStyle w:val="TAH"/>
              <w:jc w:val="lef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t>Prerequisite FG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BE726" w14:textId="77777777" w:rsidR="00F34399" w:rsidRPr="004B4C8F" w:rsidRDefault="00F34399" w:rsidP="004C0AD9">
            <w:pPr>
              <w:pStyle w:val="TAN"/>
              <w:ind w:left="0" w:firstLine="0"/>
              <w:rPr>
                <w:rFonts w:asciiTheme="minorHAnsi" w:hAnsiTheme="minorHAnsi" w:cstheme="minorHAnsi"/>
                <w:b/>
                <w:color w:val="000000" w:themeColor="text1"/>
                <w:sz w:val="20"/>
                <w:lang w:eastAsia="ja-JP"/>
              </w:rPr>
            </w:pPr>
            <w:r w:rsidRPr="004B4C8F">
              <w:rPr>
                <w:rFonts w:asciiTheme="minorHAnsi" w:hAnsiTheme="minorHAnsi" w:cstheme="minorHAnsi"/>
                <w:b/>
                <w:color w:val="000000" w:themeColor="text1"/>
                <w:sz w:val="20"/>
                <w:lang w:eastAsia="ja-JP"/>
              </w:rPr>
              <w:t>Consequence if the feature is not supported by the UE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F60D7" w14:textId="77777777" w:rsidR="00F34399" w:rsidRPr="004B4C8F" w:rsidRDefault="00F34399" w:rsidP="004C0AD9">
            <w:pPr>
              <w:pStyle w:val="TAN"/>
              <w:ind w:left="0" w:firstLine="0"/>
              <w:rPr>
                <w:rFonts w:asciiTheme="minorHAnsi" w:hAnsiTheme="minorHAnsi" w:cstheme="minorHAnsi"/>
                <w:b/>
                <w:color w:val="000000" w:themeColor="text1"/>
                <w:sz w:val="20"/>
                <w:lang w:eastAsia="ja-JP"/>
              </w:rPr>
            </w:pPr>
            <w:r w:rsidRPr="004B4C8F">
              <w:rPr>
                <w:rFonts w:asciiTheme="minorHAnsi" w:hAnsiTheme="minorHAnsi" w:cstheme="minorHAnsi"/>
                <w:b/>
                <w:color w:val="000000" w:themeColor="text1"/>
                <w:sz w:val="20"/>
                <w:lang w:eastAsia="ja-JP"/>
              </w:rPr>
              <w:t>Type</w:t>
            </w:r>
          </w:p>
          <w:p w14:paraId="1112EF40" w14:textId="77777777" w:rsidR="00F34399" w:rsidRPr="004B4C8F" w:rsidRDefault="00F34399" w:rsidP="004C0AD9">
            <w:pPr>
              <w:pStyle w:val="TAN"/>
              <w:ind w:left="0" w:firstLine="0"/>
              <w:rPr>
                <w:rFonts w:asciiTheme="minorHAnsi" w:hAnsiTheme="minorHAnsi" w:cstheme="minorHAnsi"/>
                <w:b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1273E" w14:textId="77777777" w:rsidR="00F34399" w:rsidRPr="004B4C8F" w:rsidRDefault="00F34399" w:rsidP="004C0AD9">
            <w:pPr>
              <w:pStyle w:val="TAH"/>
              <w:jc w:val="lef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t>Note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B49D1" w14:textId="77777777" w:rsidR="00F34399" w:rsidRPr="004B4C8F" w:rsidRDefault="00F34399" w:rsidP="004C0AD9">
            <w:pPr>
              <w:pStyle w:val="TAH"/>
              <w:jc w:val="lef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t>Mandatory/Optional</w:t>
            </w:r>
          </w:p>
        </w:tc>
      </w:tr>
      <w:tr w:rsidR="00F34399" w:rsidRPr="004B4C8F" w14:paraId="6889DEED" w14:textId="77777777">
        <w:trPr>
          <w:trHeight w:val="20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5E9FC" w14:textId="5FAA451F" w:rsidR="00F34399" w:rsidRPr="004B4C8F" w:rsidRDefault="004658E2" w:rsidP="004C0AD9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 w:rsidRPr="004B4C8F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X-</w:t>
            </w:r>
            <w:r w:rsidR="00B92C16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E4169" w14:textId="5C78628F" w:rsidR="00F34399" w:rsidRPr="00FC7122" w:rsidRDefault="000C1DCE" w:rsidP="004C0AD9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 w:rsidRPr="00FC7122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Support of PUSCH UL RM for CP-OFDM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A3D0B" w14:textId="3EC0525E" w:rsidR="006239CD" w:rsidRPr="006239CD" w:rsidRDefault="006239CD" w:rsidP="006239CD">
            <w:pPr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</w:pPr>
            <w:r w:rsidRPr="004C3E3A"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  <w:t>1. Support semi-static configuration of UL resource muting for CP-OFDM waveform</w:t>
            </w:r>
          </w:p>
          <w:p w14:paraId="4AB48013" w14:textId="13EF77A6" w:rsidR="006239CD" w:rsidRPr="006239CD" w:rsidRDefault="006239CD" w:rsidP="006239CD">
            <w:pPr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</w:pPr>
            <w:r w:rsidRPr="004C3E3A"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  <w:t>2. Up to two UL muting symbols with a configurable comb-2 pattern on muting symbol for PUSCH</w:t>
            </w:r>
          </w:p>
          <w:p w14:paraId="09A231C5" w14:textId="3425AFB6" w:rsidR="006239CD" w:rsidRPr="006239CD" w:rsidRDefault="006239CD" w:rsidP="004C3E3A">
            <w:pPr>
              <w:ind w:left="288"/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</w:pPr>
            <w:r w:rsidRPr="004C3E3A"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  <w:t>One pattern of UL muting for DG/Type 1/2 CG PUSCH</w:t>
            </w:r>
          </w:p>
          <w:p w14:paraId="2E5C1661" w14:textId="672AF02B" w:rsidR="006239CD" w:rsidRPr="006239CD" w:rsidRDefault="006239CD" w:rsidP="006239CD">
            <w:pPr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</w:pPr>
            <w:r w:rsidRPr="004C3E3A"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  <w:t>3. Dynamic ON/OFF of muting by TDRA field in DCI</w:t>
            </w:r>
          </w:p>
          <w:p w14:paraId="1DD3497A" w14:textId="77777777" w:rsidR="006239CD" w:rsidRPr="006239CD" w:rsidRDefault="006239CD" w:rsidP="006239CD">
            <w:pPr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</w:pPr>
            <w:r w:rsidRPr="004C3E3A"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  <w:t>3. Separate configuration for each of multiple Type 1 CG PUSCH configurations</w:t>
            </w:r>
          </w:p>
          <w:p w14:paraId="252ACCE6" w14:textId="361565AB" w:rsidR="00F34399" w:rsidRPr="00FC7122" w:rsidRDefault="00F34399" w:rsidP="004C0AD9">
            <w:pPr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366B9" w14:textId="424A20AD" w:rsidR="00F34399" w:rsidRPr="004B4C8F" w:rsidRDefault="00F34399" w:rsidP="004C0AD9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8B8DF" w14:textId="35594D48" w:rsidR="00F34399" w:rsidRPr="004B4C8F" w:rsidRDefault="00464070" w:rsidP="004C0AD9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 xml:space="preserve">UE does not support </w:t>
            </w:r>
            <w:r w:rsidR="00553172" w:rsidRPr="00553172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UL-RM for CP-OFDM PUSCH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931FB" w14:textId="17A3E473" w:rsidR="00F34399" w:rsidRPr="004B4C8F" w:rsidRDefault="00F34399" w:rsidP="004C0AD9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Per band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F447A" w14:textId="77777777" w:rsidR="00F34399" w:rsidRPr="004B4C8F" w:rsidRDefault="00F34399" w:rsidP="006D5065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2AB13" w14:textId="77777777" w:rsidR="00F34399" w:rsidRPr="004B4C8F" w:rsidRDefault="00F34399" w:rsidP="004C0AD9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ja-JP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Optional with capability </w:t>
            </w:r>
            <w:proofErr w:type="spellStart"/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t>signalling</w:t>
            </w:r>
            <w:proofErr w:type="spellEnd"/>
          </w:p>
        </w:tc>
      </w:tr>
      <w:tr w:rsidR="00762968" w:rsidRPr="004B4C8F" w14:paraId="0BD02842" w14:textId="77777777">
        <w:trPr>
          <w:trHeight w:val="20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F0638" w14:textId="372197C0" w:rsidR="00762968" w:rsidRPr="004B4C8F" w:rsidRDefault="00762968" w:rsidP="00762968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 w:rsidRPr="004B4C8F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X-</w:t>
            </w:r>
            <w:r w:rsidR="00B92C16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6a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E6871" w14:textId="1D8A66B1" w:rsidR="00762968" w:rsidRPr="00FC7122" w:rsidRDefault="00762968" w:rsidP="00762968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 w:rsidRPr="00FC7122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 xml:space="preserve">Support of PUSCH UL RM for 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DFT-s</w:t>
            </w:r>
            <w:r w:rsidRPr="00FC7122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-OFDM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79AA9" w14:textId="77777777" w:rsidR="00762968" w:rsidRPr="006239CD" w:rsidRDefault="00762968" w:rsidP="00762968">
            <w:pPr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</w:pPr>
            <w:r w:rsidRPr="00502843"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  <w:t>1. Support semi-static configuration of UL resource muting for DFT-s-OFDM waveform</w:t>
            </w:r>
          </w:p>
          <w:p w14:paraId="48252095" w14:textId="77777777" w:rsidR="00762968" w:rsidRPr="006239CD" w:rsidRDefault="00762968" w:rsidP="00762968">
            <w:pPr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</w:pPr>
            <w:r w:rsidRPr="00502843"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  <w:t>2. Up to two UL muting symbols with a configurable comb-2 pattern on muting symbol for PUSCH</w:t>
            </w:r>
          </w:p>
          <w:p w14:paraId="535FD024" w14:textId="77777777" w:rsidR="00762968" w:rsidRPr="006239CD" w:rsidRDefault="00762968" w:rsidP="00762968">
            <w:pPr>
              <w:ind w:left="288"/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</w:pPr>
            <w:r w:rsidRPr="00502843"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  <w:t>One pattern of UL muting for DG/Type 1/2 CG PUSCH</w:t>
            </w:r>
          </w:p>
          <w:p w14:paraId="1DC0D104" w14:textId="77777777" w:rsidR="00762968" w:rsidRPr="006239CD" w:rsidRDefault="00762968" w:rsidP="00762968">
            <w:pPr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</w:pPr>
            <w:r w:rsidRPr="00502843"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  <w:t>3. Dynamic ON/OFF of muting by TDRA field in DCI</w:t>
            </w:r>
          </w:p>
          <w:p w14:paraId="091F5B6D" w14:textId="77777777" w:rsidR="00762968" w:rsidRPr="006239CD" w:rsidRDefault="00762968" w:rsidP="00762968">
            <w:pPr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</w:pPr>
            <w:r w:rsidRPr="00502843"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  <w:t>3. Separate configuration for each of multiple Type 1 CG PUSCH configurations</w:t>
            </w:r>
          </w:p>
          <w:p w14:paraId="37095F37" w14:textId="43685402" w:rsidR="00762968" w:rsidRDefault="00762968" w:rsidP="00762968">
            <w:pPr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6823D" w14:textId="146BB163" w:rsidR="00762968" w:rsidRDefault="00762968" w:rsidP="00762968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F6662" w14:textId="258129C6" w:rsidR="00762968" w:rsidRPr="00553172" w:rsidRDefault="00762968" w:rsidP="00762968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 xml:space="preserve">UE does not support </w:t>
            </w:r>
            <w:r w:rsidRPr="00553172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 xml:space="preserve">UL-RM for 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DFT-s</w:t>
            </w:r>
            <w:r w:rsidRPr="00553172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 xml:space="preserve"> -OFDM PUSCH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779C4" w14:textId="672C5AE2" w:rsidR="00762968" w:rsidRPr="004B4C8F" w:rsidRDefault="00762968" w:rsidP="00762968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Per band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74EF0" w14:textId="77777777" w:rsidR="00762968" w:rsidRPr="008A2430" w:rsidRDefault="00762968" w:rsidP="00762968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C150C" w14:textId="2BA78BA9" w:rsidR="00762968" w:rsidRPr="004B4C8F" w:rsidRDefault="00762968" w:rsidP="00762968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Optional with capability </w:t>
            </w:r>
            <w:proofErr w:type="spellStart"/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t>signalling</w:t>
            </w:r>
            <w:proofErr w:type="spellEnd"/>
          </w:p>
        </w:tc>
      </w:tr>
    </w:tbl>
    <w:p w14:paraId="3188189A" w14:textId="77777777" w:rsidR="004A0C24" w:rsidRDefault="004A0C24" w:rsidP="004C0AD9">
      <w:pPr>
        <w:pStyle w:val="Heading2"/>
        <w:rPr>
          <w:lang w:eastAsia="zh-CN"/>
        </w:rPr>
      </w:pPr>
      <w:r>
        <w:rPr>
          <w:lang w:eastAsia="zh-CN"/>
        </w:rPr>
        <w:lastRenderedPageBreak/>
        <w:t>UE features for L1-CLI measurements and reporting</w:t>
      </w:r>
    </w:p>
    <w:p w14:paraId="1DE79010" w14:textId="17F0549D" w:rsidR="003C73BD" w:rsidRDefault="00FA62EE" w:rsidP="00BA4BE2">
      <w:pPr>
        <w:jc w:val="both"/>
        <w:rPr>
          <w:lang w:val="en-GB" w:eastAsia="zh-CN"/>
        </w:rPr>
      </w:pPr>
      <w:r>
        <w:rPr>
          <w:lang w:val="en-GB" w:eastAsia="zh-CN"/>
        </w:rPr>
        <w:t xml:space="preserve">For L1 CLI measurement and reporting, RAN1 </w:t>
      </w:r>
      <w:r w:rsidR="00CD10E7">
        <w:rPr>
          <w:lang w:val="en-GB" w:eastAsia="zh-CN"/>
        </w:rPr>
        <w:t xml:space="preserve">agreed on </w:t>
      </w:r>
      <w:r w:rsidR="002B0C30">
        <w:rPr>
          <w:lang w:val="en-GB" w:eastAsia="zh-CN"/>
        </w:rPr>
        <w:t xml:space="preserve">details </w:t>
      </w:r>
      <w:r w:rsidR="00721F77">
        <w:rPr>
          <w:lang w:val="en-GB" w:eastAsia="zh-CN"/>
        </w:rPr>
        <w:t>of</w:t>
      </w:r>
      <w:r w:rsidR="002B0C30">
        <w:rPr>
          <w:lang w:val="en-GB" w:eastAsia="zh-CN"/>
        </w:rPr>
        <w:t xml:space="preserve"> configuration of </w:t>
      </w:r>
      <w:r w:rsidR="006C2635">
        <w:rPr>
          <w:lang w:val="en-GB" w:eastAsia="zh-CN"/>
        </w:rPr>
        <w:t xml:space="preserve">aperiodic, periodic and semi-persistent </w:t>
      </w:r>
      <w:r w:rsidR="00847C01">
        <w:rPr>
          <w:lang w:val="en-GB" w:eastAsia="zh-CN"/>
        </w:rPr>
        <w:t>SRS-RSRP and CLI-RSSI measurement resources</w:t>
      </w:r>
      <w:r w:rsidR="004649CF">
        <w:rPr>
          <w:lang w:val="en-GB" w:eastAsia="zh-CN"/>
        </w:rPr>
        <w:t xml:space="preserve">, </w:t>
      </w:r>
      <w:r w:rsidR="000407B3">
        <w:rPr>
          <w:lang w:val="en-GB" w:eastAsia="zh-CN"/>
        </w:rPr>
        <w:t xml:space="preserve">configuration/determination of QCL typed </w:t>
      </w:r>
      <w:r w:rsidR="00747675">
        <w:rPr>
          <w:lang w:val="en-GB" w:eastAsia="zh-CN"/>
        </w:rPr>
        <w:t xml:space="preserve">per </w:t>
      </w:r>
      <w:r w:rsidR="00754E81">
        <w:rPr>
          <w:lang w:val="en-GB" w:eastAsia="zh-CN"/>
        </w:rPr>
        <w:t xml:space="preserve">aperiodic, periodic and semi-persistent SRS-RSRP and CLI-RSSI measurement resource, </w:t>
      </w:r>
      <w:r w:rsidR="004649CF">
        <w:rPr>
          <w:lang w:val="en-GB" w:eastAsia="zh-CN"/>
        </w:rPr>
        <w:t xml:space="preserve">and </w:t>
      </w:r>
      <w:r w:rsidR="00041556">
        <w:rPr>
          <w:lang w:val="en-GB" w:eastAsia="zh-CN"/>
        </w:rPr>
        <w:t xml:space="preserve">also on </w:t>
      </w:r>
      <w:r w:rsidR="00721F77">
        <w:rPr>
          <w:lang w:val="en-GB" w:eastAsia="zh-CN"/>
        </w:rPr>
        <w:t xml:space="preserve">details of </w:t>
      </w:r>
      <w:r w:rsidR="00041556">
        <w:rPr>
          <w:lang w:val="en-GB" w:eastAsia="zh-CN"/>
        </w:rPr>
        <w:t xml:space="preserve">configuration of </w:t>
      </w:r>
      <w:r w:rsidR="006C2635">
        <w:rPr>
          <w:lang w:val="en-GB" w:eastAsia="zh-CN"/>
        </w:rPr>
        <w:t xml:space="preserve">at least aperiodic </w:t>
      </w:r>
      <w:r w:rsidR="00721F77">
        <w:rPr>
          <w:lang w:val="en-GB" w:eastAsia="zh-CN"/>
        </w:rPr>
        <w:t>reporting.</w:t>
      </w:r>
      <w:r w:rsidR="006C2635">
        <w:rPr>
          <w:lang w:val="en-GB" w:eastAsia="zh-CN"/>
        </w:rPr>
        <w:t xml:space="preserve"> </w:t>
      </w:r>
      <w:r w:rsidR="00712A6D">
        <w:rPr>
          <w:lang w:val="en-GB" w:eastAsia="zh-CN"/>
        </w:rPr>
        <w:t>RAN1 also agreed on</w:t>
      </w:r>
      <w:r w:rsidR="00721F77">
        <w:rPr>
          <w:lang w:val="en-GB" w:eastAsia="zh-CN"/>
        </w:rPr>
        <w:t xml:space="preserve"> </w:t>
      </w:r>
      <w:r w:rsidR="00F669EF">
        <w:rPr>
          <w:lang w:val="en-GB" w:eastAsia="zh-CN"/>
        </w:rPr>
        <w:t>Method #1</w:t>
      </w:r>
      <w:r w:rsidR="00AE12F2">
        <w:rPr>
          <w:lang w:val="en-GB" w:eastAsia="zh-CN"/>
        </w:rPr>
        <w:t xml:space="preserve"> that </w:t>
      </w:r>
      <w:r w:rsidR="00AE12F2" w:rsidRPr="00AE12F2">
        <w:rPr>
          <w:lang w:eastAsia="zh-CN"/>
        </w:rPr>
        <w:t>UE measures RSSI within DL subband</w:t>
      </w:r>
      <w:r w:rsidR="00F669EF">
        <w:rPr>
          <w:lang w:val="en-GB" w:eastAsia="zh-CN"/>
        </w:rPr>
        <w:t>, Method #2</w:t>
      </w:r>
      <w:r w:rsidR="006E2097">
        <w:rPr>
          <w:lang w:val="en-GB" w:eastAsia="zh-CN"/>
        </w:rPr>
        <w:t xml:space="preserve"> that </w:t>
      </w:r>
      <w:r w:rsidR="006E2097" w:rsidRPr="006E2097">
        <w:rPr>
          <w:lang w:eastAsia="zh-CN"/>
        </w:rPr>
        <w:t>UE measures RSRP of aggressor UE within UL subband</w:t>
      </w:r>
      <w:r w:rsidR="00F669EF">
        <w:rPr>
          <w:lang w:val="en-GB" w:eastAsia="zh-CN"/>
        </w:rPr>
        <w:t>, and Method #3 for CLI measurement</w:t>
      </w:r>
      <w:r w:rsidR="0068170B">
        <w:rPr>
          <w:lang w:val="en-GB" w:eastAsia="zh-CN"/>
        </w:rPr>
        <w:t xml:space="preserve"> that </w:t>
      </w:r>
      <w:r w:rsidR="0068170B" w:rsidRPr="0068170B">
        <w:rPr>
          <w:lang w:eastAsia="zh-CN"/>
        </w:rPr>
        <w:t xml:space="preserve">UE measures RSSI within UL </w:t>
      </w:r>
      <w:proofErr w:type="spellStart"/>
      <w:r w:rsidR="0068170B" w:rsidRPr="0068170B">
        <w:rPr>
          <w:lang w:eastAsia="zh-CN"/>
        </w:rPr>
        <w:t>subban</w:t>
      </w:r>
      <w:proofErr w:type="spellEnd"/>
      <w:r w:rsidR="0068170B" w:rsidRPr="004C3E3A">
        <w:rPr>
          <w:lang w:val="en-GB" w:eastAsia="zh-CN"/>
        </w:rPr>
        <w:t>d</w:t>
      </w:r>
      <w:r w:rsidR="00F669EF">
        <w:rPr>
          <w:lang w:val="en-GB" w:eastAsia="zh-CN"/>
        </w:rPr>
        <w:t>.</w:t>
      </w:r>
      <w:r w:rsidR="007A2B16">
        <w:rPr>
          <w:lang w:val="en-GB" w:eastAsia="zh-CN"/>
        </w:rPr>
        <w:t xml:space="preserve"> </w:t>
      </w:r>
      <w:r w:rsidR="00E80DCF">
        <w:rPr>
          <w:lang w:val="en-GB" w:eastAsia="zh-CN"/>
        </w:rPr>
        <w:t xml:space="preserve">We also support have a UE FG for </w:t>
      </w:r>
      <w:r w:rsidR="00677F6A" w:rsidRPr="004C3E3A">
        <w:rPr>
          <w:lang w:val="en-GB" w:eastAsia="zh-CN"/>
        </w:rPr>
        <w:t>minimum slot offset configuration for aperiodic CLI-RSSI-</w:t>
      </w:r>
      <w:proofErr w:type="spellStart"/>
      <w:r w:rsidR="00677F6A" w:rsidRPr="004C3E3A">
        <w:rPr>
          <w:lang w:val="en-GB" w:eastAsia="zh-CN"/>
        </w:rPr>
        <w:t>MeasurementResourceSet</w:t>
      </w:r>
      <w:proofErr w:type="spellEnd"/>
      <w:r w:rsidR="00677F6A" w:rsidRPr="004C3E3A">
        <w:rPr>
          <w:lang w:val="en-GB" w:eastAsia="zh-CN"/>
        </w:rPr>
        <w:t xml:space="preserve"> and please refer to our contribution for CLI handling for the reasoning. </w:t>
      </w:r>
    </w:p>
    <w:p w14:paraId="350EA594" w14:textId="4EEDC20E" w:rsidR="007A2B16" w:rsidRDefault="007A2B16" w:rsidP="003C73BD">
      <w:pPr>
        <w:rPr>
          <w:lang w:val="en-GB" w:eastAsia="zh-CN"/>
        </w:rPr>
      </w:pPr>
      <w:r>
        <w:rPr>
          <w:lang w:val="en-GB" w:eastAsia="zh-CN"/>
        </w:rPr>
        <w:t>RAN1 agreed that: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30"/>
      </w:tblGrid>
      <w:tr w:rsidR="007A2B16" w14:paraId="493FDF75" w14:textId="77777777" w:rsidTr="007A2B16">
        <w:tc>
          <w:tcPr>
            <w:tcW w:w="14330" w:type="dxa"/>
          </w:tcPr>
          <w:p w14:paraId="1FA038E8" w14:textId="77777777" w:rsidR="00CA4418" w:rsidRPr="007C303B" w:rsidRDefault="00CA4418" w:rsidP="00CA4418">
            <w:pPr>
              <w:spacing w:before="0" w:after="0"/>
              <w:rPr>
                <w:lang w:eastAsia="zh-CN"/>
              </w:rPr>
            </w:pPr>
            <w:r w:rsidRPr="007C303B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60B3CFFB" w14:textId="77777777" w:rsidR="00CA4418" w:rsidRPr="007C303B" w:rsidRDefault="00CA4418" w:rsidP="00CA4418">
            <w:pPr>
              <w:spacing w:before="0" w:after="0"/>
              <w:rPr>
                <w:lang w:eastAsia="zh-CN"/>
              </w:rPr>
            </w:pPr>
            <w:r w:rsidRPr="007C303B">
              <w:rPr>
                <w:lang w:eastAsia="zh-CN"/>
              </w:rPr>
              <w:t xml:space="preserve">Extend </w:t>
            </w:r>
            <w:r w:rsidRPr="007C303B">
              <w:rPr>
                <w:i/>
                <w:iCs/>
                <w:lang w:eastAsia="zh-CN"/>
              </w:rPr>
              <w:t>CSI-</w:t>
            </w:r>
            <w:proofErr w:type="spellStart"/>
            <w:r w:rsidRPr="007C303B">
              <w:rPr>
                <w:i/>
                <w:iCs/>
                <w:lang w:eastAsia="zh-CN"/>
              </w:rPr>
              <w:t>ResourceConfig</w:t>
            </w:r>
            <w:proofErr w:type="spellEnd"/>
            <w:r w:rsidRPr="007C303B">
              <w:rPr>
                <w:lang w:eastAsia="zh-CN"/>
              </w:rPr>
              <w:t xml:space="preserve"> to include two CLI measurement resource set lists for SRS-RSRP and CLI-RSSI measurements based on Rel-16 </w:t>
            </w:r>
            <w:r w:rsidRPr="007C303B">
              <w:rPr>
                <w:i/>
                <w:iCs/>
                <w:lang w:eastAsia="zh-CN"/>
              </w:rPr>
              <w:t>SRS-</w:t>
            </w:r>
            <w:proofErr w:type="spellStart"/>
            <w:r w:rsidRPr="007C303B">
              <w:rPr>
                <w:i/>
                <w:iCs/>
                <w:lang w:eastAsia="zh-CN"/>
              </w:rPr>
              <w:t>ResourceConfigCLI</w:t>
            </w:r>
            <w:proofErr w:type="spellEnd"/>
            <w:r w:rsidRPr="007C303B">
              <w:rPr>
                <w:lang w:eastAsia="zh-CN"/>
              </w:rPr>
              <w:t xml:space="preserve"> and </w:t>
            </w:r>
            <w:proofErr w:type="spellStart"/>
            <w:r w:rsidRPr="007C303B">
              <w:rPr>
                <w:i/>
                <w:iCs/>
                <w:lang w:eastAsia="zh-CN"/>
              </w:rPr>
              <w:t>rssi-ResourceConfigCLI</w:t>
            </w:r>
            <w:proofErr w:type="spellEnd"/>
            <w:r w:rsidRPr="007C303B">
              <w:rPr>
                <w:lang w:eastAsia="zh-CN"/>
              </w:rPr>
              <w:t xml:space="preserve"> defined in </w:t>
            </w:r>
            <w:proofErr w:type="spellStart"/>
            <w:r w:rsidRPr="007C303B">
              <w:rPr>
                <w:i/>
                <w:iCs/>
                <w:lang w:eastAsia="zh-CN"/>
              </w:rPr>
              <w:t>MeasObjectCLI</w:t>
            </w:r>
            <w:proofErr w:type="spellEnd"/>
            <w:r w:rsidRPr="007C303B">
              <w:rPr>
                <w:lang w:eastAsia="zh-CN"/>
              </w:rPr>
              <w:t xml:space="preserve"> for L3 based SRS-RSRP and CLI-RSSI measurement.</w:t>
            </w:r>
          </w:p>
          <w:p w14:paraId="6D3EB6C2" w14:textId="77777777" w:rsidR="00CA4418" w:rsidRPr="007C303B" w:rsidRDefault="00CA4418" w:rsidP="00610BF0">
            <w:pPr>
              <w:numPr>
                <w:ilvl w:val="0"/>
                <w:numId w:val="22"/>
              </w:numPr>
              <w:spacing w:before="0" w:after="0"/>
              <w:rPr>
                <w:lang w:eastAsia="zh-CN"/>
              </w:rPr>
            </w:pPr>
            <w:r w:rsidRPr="007C303B">
              <w:rPr>
                <w:lang w:eastAsia="zh-CN"/>
              </w:rPr>
              <w:t xml:space="preserve">The </w:t>
            </w:r>
            <w:proofErr w:type="spellStart"/>
            <w:r w:rsidRPr="007C303B">
              <w:rPr>
                <w:i/>
                <w:iCs/>
                <w:lang w:eastAsia="zh-CN"/>
              </w:rPr>
              <w:t>resourceType</w:t>
            </w:r>
            <w:proofErr w:type="spellEnd"/>
            <w:r w:rsidRPr="007C303B">
              <w:rPr>
                <w:lang w:eastAsia="zh-CN"/>
              </w:rPr>
              <w:t xml:space="preserve"> for the two new CLI measurement resource set lists can be set to periodic, semi-persistent or aperiodic</w:t>
            </w:r>
          </w:p>
          <w:p w14:paraId="19F623DE" w14:textId="77777777" w:rsidR="00CA4418" w:rsidRPr="007C303B" w:rsidRDefault="00CA4418" w:rsidP="00610BF0">
            <w:pPr>
              <w:numPr>
                <w:ilvl w:val="0"/>
                <w:numId w:val="22"/>
              </w:numPr>
              <w:spacing w:before="0" w:after="0"/>
              <w:rPr>
                <w:lang w:eastAsia="zh-CN"/>
              </w:rPr>
            </w:pPr>
            <w:r w:rsidRPr="007C303B">
              <w:rPr>
                <w:lang w:eastAsia="zh-CN"/>
              </w:rPr>
              <w:t xml:space="preserve">The number of periodic/semi-persistent CLI measurement resource sets is restricted to 1 in a </w:t>
            </w:r>
            <w:r w:rsidRPr="007C303B">
              <w:rPr>
                <w:i/>
                <w:iCs/>
                <w:lang w:eastAsia="zh-CN"/>
              </w:rPr>
              <w:t>CSI-</w:t>
            </w:r>
            <w:proofErr w:type="spellStart"/>
            <w:r w:rsidRPr="007C303B">
              <w:rPr>
                <w:i/>
                <w:iCs/>
                <w:lang w:eastAsia="zh-CN"/>
              </w:rPr>
              <w:t>ResourceConfig</w:t>
            </w:r>
            <w:proofErr w:type="spellEnd"/>
            <w:r w:rsidRPr="007C303B">
              <w:rPr>
                <w:lang w:eastAsia="zh-CN"/>
              </w:rPr>
              <w:t xml:space="preserve"> as in current specifications.</w:t>
            </w:r>
          </w:p>
          <w:p w14:paraId="12CACB00" w14:textId="77777777" w:rsidR="00CA4418" w:rsidRDefault="00CA4418" w:rsidP="00CA4418">
            <w:pPr>
              <w:spacing w:before="0" w:after="0"/>
              <w:rPr>
                <w:lang w:eastAsia="zh-CN"/>
              </w:rPr>
            </w:pPr>
            <w:r w:rsidRPr="007C303B">
              <w:rPr>
                <w:lang w:eastAsia="zh-CN"/>
              </w:rPr>
              <w:t>Note: No new usage needs to be defined for SRS resource sets</w:t>
            </w:r>
          </w:p>
          <w:p w14:paraId="13AE643E" w14:textId="77777777" w:rsidR="00CA4418" w:rsidRDefault="00CA4418" w:rsidP="00420E9B">
            <w:pPr>
              <w:spacing w:before="0" w:after="0"/>
              <w:rPr>
                <w:b/>
                <w:bCs/>
                <w:highlight w:val="green"/>
                <w:lang w:eastAsia="zh-CN"/>
              </w:rPr>
            </w:pPr>
          </w:p>
          <w:p w14:paraId="0460B2FF" w14:textId="4AEA2586" w:rsidR="003F32FA" w:rsidRPr="003F32FA" w:rsidRDefault="003F32FA" w:rsidP="00420E9B">
            <w:pPr>
              <w:spacing w:before="0" w:after="0"/>
              <w:rPr>
                <w:b/>
                <w:bCs/>
                <w:highlight w:val="green"/>
                <w:lang w:eastAsia="zh-CN"/>
              </w:rPr>
            </w:pPr>
            <w:r w:rsidRPr="003F32FA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0CBF9996" w14:textId="77777777" w:rsidR="003F32FA" w:rsidRPr="003F32FA" w:rsidRDefault="003F32FA" w:rsidP="00420E9B">
            <w:pPr>
              <w:spacing w:before="0" w:after="0"/>
              <w:rPr>
                <w:lang w:eastAsia="zh-CN"/>
              </w:rPr>
            </w:pPr>
            <w:r w:rsidRPr="003F32FA">
              <w:rPr>
                <w:lang w:eastAsia="zh-CN"/>
              </w:rPr>
              <w:t>Define a new IE SRS-RSRP-</w:t>
            </w:r>
            <w:proofErr w:type="spellStart"/>
            <w:r w:rsidRPr="003F32FA">
              <w:rPr>
                <w:lang w:eastAsia="zh-CN"/>
              </w:rPr>
              <w:t>MeasurementResourceSet</w:t>
            </w:r>
            <w:proofErr w:type="spellEnd"/>
            <w:r w:rsidRPr="003F32FA">
              <w:rPr>
                <w:lang w:eastAsia="zh-CN"/>
              </w:rPr>
              <w:t xml:space="preserve"> containing a set of SRS-RSRP measurement resource(s) SRS-RSRP-</w:t>
            </w:r>
            <w:proofErr w:type="spellStart"/>
            <w:r w:rsidRPr="003F32FA">
              <w:rPr>
                <w:lang w:eastAsia="zh-CN"/>
              </w:rPr>
              <w:t>MeasurementResource</w:t>
            </w:r>
            <w:proofErr w:type="spellEnd"/>
            <w:r w:rsidRPr="003F32FA">
              <w:rPr>
                <w:lang w:eastAsia="zh-CN"/>
              </w:rPr>
              <w:t xml:space="preserve"> for L1 SRS-RSRP measurement</w:t>
            </w:r>
          </w:p>
          <w:p w14:paraId="2D73C4C5" w14:textId="77777777" w:rsidR="003F32FA" w:rsidRPr="003F32FA" w:rsidRDefault="003F32FA" w:rsidP="00610BF0">
            <w:pPr>
              <w:numPr>
                <w:ilvl w:val="0"/>
                <w:numId w:val="26"/>
              </w:numPr>
              <w:spacing w:before="0" w:after="0"/>
              <w:rPr>
                <w:lang w:eastAsia="zh-CN"/>
              </w:rPr>
            </w:pPr>
            <w:r w:rsidRPr="003F32FA">
              <w:rPr>
                <w:lang w:eastAsia="zh-CN"/>
              </w:rPr>
              <w:t>Configuration of slot offset between the slot containing the DCI that triggers a set of aperiodic SRS-RSRP resources and the slot in which the SRS-RSRP resource set is measured (already agreed in RAN1#118bis)</w:t>
            </w:r>
          </w:p>
          <w:p w14:paraId="4D5072A9" w14:textId="77777777" w:rsidR="003F32FA" w:rsidRPr="003F32FA" w:rsidRDefault="003F32FA" w:rsidP="00610BF0">
            <w:pPr>
              <w:numPr>
                <w:ilvl w:val="0"/>
                <w:numId w:val="26"/>
              </w:numPr>
              <w:spacing w:before="0" w:after="0"/>
              <w:rPr>
                <w:lang w:eastAsia="zh-CN"/>
              </w:rPr>
            </w:pPr>
            <w:r w:rsidRPr="003F32FA">
              <w:rPr>
                <w:lang w:eastAsia="zh-CN"/>
              </w:rPr>
              <w:t>FFS: Other configurations</w:t>
            </w:r>
          </w:p>
          <w:p w14:paraId="224BA6F8" w14:textId="77777777" w:rsidR="003F32FA" w:rsidRPr="003F32FA" w:rsidRDefault="003F32FA" w:rsidP="00420E9B">
            <w:pPr>
              <w:spacing w:before="0" w:after="0"/>
              <w:rPr>
                <w:lang w:eastAsia="zh-CN"/>
              </w:rPr>
            </w:pPr>
            <w:r w:rsidRPr="003F32FA">
              <w:rPr>
                <w:lang w:eastAsia="zh-CN"/>
              </w:rPr>
              <w:t>Define SRS-RSRP-</w:t>
            </w:r>
            <w:proofErr w:type="spellStart"/>
            <w:r w:rsidRPr="003F32FA">
              <w:rPr>
                <w:lang w:eastAsia="zh-CN"/>
              </w:rPr>
              <w:t>MeasurementResource</w:t>
            </w:r>
            <w:proofErr w:type="spellEnd"/>
            <w:r w:rsidRPr="003F32FA">
              <w:rPr>
                <w:lang w:eastAsia="zh-CN"/>
              </w:rPr>
              <w:t xml:space="preserve"> with the following parameters:</w:t>
            </w:r>
          </w:p>
          <w:p w14:paraId="4B514F4F" w14:textId="77777777" w:rsidR="003F32FA" w:rsidRPr="003F32FA" w:rsidRDefault="003F32FA" w:rsidP="00610BF0">
            <w:pPr>
              <w:numPr>
                <w:ilvl w:val="0"/>
                <w:numId w:val="27"/>
              </w:numPr>
              <w:spacing w:before="0" w:after="0"/>
              <w:rPr>
                <w:lang w:eastAsia="zh-CN"/>
              </w:rPr>
            </w:pPr>
            <w:r w:rsidRPr="003F32FA">
              <w:rPr>
                <w:lang w:eastAsia="zh-CN"/>
              </w:rPr>
              <w:t>Legacy SRS Resource IE</w:t>
            </w:r>
          </w:p>
          <w:p w14:paraId="095C7407" w14:textId="77777777" w:rsidR="003F32FA" w:rsidRDefault="003F32FA" w:rsidP="00610BF0">
            <w:pPr>
              <w:numPr>
                <w:ilvl w:val="0"/>
                <w:numId w:val="27"/>
              </w:numPr>
              <w:spacing w:before="0" w:after="0"/>
              <w:rPr>
                <w:lang w:eastAsia="zh-CN"/>
              </w:rPr>
            </w:pPr>
            <w:r w:rsidRPr="003F32FA">
              <w:rPr>
                <w:lang w:eastAsia="zh-CN"/>
              </w:rPr>
              <w:t>FFS: Other parameters</w:t>
            </w:r>
          </w:p>
          <w:p w14:paraId="1AE0EC65" w14:textId="77777777" w:rsidR="00CA4418" w:rsidRPr="003F32FA" w:rsidRDefault="00CA4418" w:rsidP="00CA4418">
            <w:pPr>
              <w:spacing w:before="0" w:after="0"/>
              <w:ind w:left="720"/>
              <w:rPr>
                <w:lang w:eastAsia="zh-CN"/>
              </w:rPr>
            </w:pPr>
          </w:p>
          <w:p w14:paraId="1CB52A42" w14:textId="77777777" w:rsidR="00E015E5" w:rsidRPr="00E015E5" w:rsidRDefault="00E015E5" w:rsidP="00420E9B">
            <w:pPr>
              <w:spacing w:before="0" w:after="0"/>
              <w:rPr>
                <w:b/>
                <w:bCs/>
                <w:highlight w:val="green"/>
                <w:lang w:eastAsia="zh-CN"/>
              </w:rPr>
            </w:pPr>
            <w:r w:rsidRPr="00E015E5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6D22F3D3" w14:textId="77777777" w:rsidR="00E015E5" w:rsidRPr="00E015E5" w:rsidRDefault="00E015E5" w:rsidP="00420E9B">
            <w:pPr>
              <w:spacing w:before="0" w:after="0"/>
              <w:rPr>
                <w:lang w:eastAsia="zh-CN"/>
              </w:rPr>
            </w:pPr>
            <w:r w:rsidRPr="00E015E5">
              <w:rPr>
                <w:lang w:val="en-GB" w:eastAsia="zh-CN"/>
              </w:rPr>
              <w:t xml:space="preserve">Define a new IE </w:t>
            </w:r>
            <w:r w:rsidRPr="00E015E5">
              <w:rPr>
                <w:i/>
                <w:iCs/>
                <w:lang w:val="en-GB" w:eastAsia="zh-CN"/>
              </w:rPr>
              <w:t>CLI-RSSI-</w:t>
            </w:r>
            <w:proofErr w:type="spellStart"/>
            <w:r w:rsidRPr="00E015E5">
              <w:rPr>
                <w:i/>
                <w:iCs/>
                <w:lang w:val="en-GB" w:eastAsia="zh-CN"/>
              </w:rPr>
              <w:t>MeasurementResourceSet</w:t>
            </w:r>
            <w:proofErr w:type="spellEnd"/>
            <w:r w:rsidRPr="00E015E5">
              <w:rPr>
                <w:i/>
                <w:iCs/>
                <w:lang w:val="en-GB" w:eastAsia="zh-CN"/>
              </w:rPr>
              <w:t xml:space="preserve"> </w:t>
            </w:r>
            <w:r w:rsidRPr="00E015E5">
              <w:rPr>
                <w:lang w:val="en-GB" w:eastAsia="zh-CN"/>
              </w:rPr>
              <w:t xml:space="preserve">containing a set of CLI-RSSI measurement resource </w:t>
            </w:r>
            <w:r w:rsidRPr="00E015E5">
              <w:rPr>
                <w:i/>
                <w:iCs/>
                <w:lang w:val="en-GB" w:eastAsia="zh-CN"/>
              </w:rPr>
              <w:t>CLI-RSSI-</w:t>
            </w:r>
            <w:proofErr w:type="spellStart"/>
            <w:r w:rsidRPr="00E015E5">
              <w:rPr>
                <w:i/>
                <w:iCs/>
                <w:lang w:val="en-GB" w:eastAsia="zh-CN"/>
              </w:rPr>
              <w:t>MeasurementResource</w:t>
            </w:r>
            <w:proofErr w:type="spellEnd"/>
            <w:r w:rsidRPr="00E015E5">
              <w:rPr>
                <w:lang w:val="en-GB" w:eastAsia="zh-CN"/>
              </w:rPr>
              <w:t xml:space="preserve"> for L1 CLI-RSSI measurement.</w:t>
            </w:r>
          </w:p>
          <w:p w14:paraId="70F0DB4A" w14:textId="77777777" w:rsidR="00E015E5" w:rsidRPr="00E015E5" w:rsidRDefault="00E015E5" w:rsidP="00610BF0">
            <w:pPr>
              <w:numPr>
                <w:ilvl w:val="0"/>
                <w:numId w:val="28"/>
              </w:numPr>
              <w:spacing w:before="0" w:after="0"/>
              <w:rPr>
                <w:lang w:eastAsia="zh-CN"/>
              </w:rPr>
            </w:pPr>
            <w:r w:rsidRPr="00E015E5">
              <w:rPr>
                <w:lang w:val="en-GB" w:eastAsia="zh-CN"/>
              </w:rPr>
              <w:t>Configuration of the slot offset between the slot containing the DCI that triggers a set of aperiodic CLI-RSSI resources and the slot in which the CLI-RSSI resource set is measured (already agreed in RAN1#118bis)</w:t>
            </w:r>
          </w:p>
          <w:p w14:paraId="6319869D" w14:textId="77777777" w:rsidR="00E015E5" w:rsidRPr="00E015E5" w:rsidRDefault="00E015E5" w:rsidP="00420E9B">
            <w:pPr>
              <w:spacing w:before="0" w:after="0"/>
              <w:rPr>
                <w:lang w:eastAsia="zh-CN"/>
              </w:rPr>
            </w:pPr>
            <w:r w:rsidRPr="00E015E5">
              <w:rPr>
                <w:lang w:val="en-GB" w:eastAsia="zh-CN"/>
              </w:rPr>
              <w:t xml:space="preserve">Define </w:t>
            </w:r>
            <w:r w:rsidRPr="00E015E5">
              <w:rPr>
                <w:i/>
                <w:iCs/>
                <w:lang w:val="en-GB" w:eastAsia="zh-CN"/>
              </w:rPr>
              <w:t>CLI-RSSI-</w:t>
            </w:r>
            <w:proofErr w:type="spellStart"/>
            <w:r w:rsidRPr="00E015E5">
              <w:rPr>
                <w:i/>
                <w:iCs/>
                <w:lang w:val="en-GB" w:eastAsia="zh-CN"/>
              </w:rPr>
              <w:t>MeasurementResource</w:t>
            </w:r>
            <w:proofErr w:type="spellEnd"/>
            <w:r w:rsidRPr="00E015E5">
              <w:rPr>
                <w:lang w:val="en-GB" w:eastAsia="zh-CN"/>
              </w:rPr>
              <w:t xml:space="preserve"> with the following parameters:</w:t>
            </w:r>
          </w:p>
          <w:p w14:paraId="654E220E" w14:textId="77777777" w:rsidR="00E015E5" w:rsidRPr="00E015E5" w:rsidRDefault="00E015E5" w:rsidP="00610BF0">
            <w:pPr>
              <w:numPr>
                <w:ilvl w:val="0"/>
                <w:numId w:val="29"/>
              </w:numPr>
              <w:spacing w:before="0" w:after="0"/>
              <w:rPr>
                <w:lang w:eastAsia="zh-CN"/>
              </w:rPr>
            </w:pPr>
            <w:r w:rsidRPr="00E015E5">
              <w:rPr>
                <w:lang w:val="en-GB" w:eastAsia="zh-CN"/>
              </w:rPr>
              <w:t>CLI-RSSI measurement resource ID</w:t>
            </w:r>
          </w:p>
          <w:p w14:paraId="017D57F2" w14:textId="77777777" w:rsidR="00E015E5" w:rsidRPr="00E015E5" w:rsidRDefault="00E015E5" w:rsidP="00610BF0">
            <w:pPr>
              <w:numPr>
                <w:ilvl w:val="0"/>
                <w:numId w:val="29"/>
              </w:numPr>
              <w:spacing w:before="0" w:after="0"/>
              <w:rPr>
                <w:lang w:eastAsia="zh-CN"/>
              </w:rPr>
            </w:pPr>
            <w:r w:rsidRPr="00E015E5">
              <w:rPr>
                <w:lang w:val="en-GB" w:eastAsia="zh-CN"/>
              </w:rPr>
              <w:t>Starting PRB index</w:t>
            </w:r>
          </w:p>
          <w:p w14:paraId="40A37EC2" w14:textId="77777777" w:rsidR="00E015E5" w:rsidRPr="00E015E5" w:rsidRDefault="00E015E5" w:rsidP="00610BF0">
            <w:pPr>
              <w:numPr>
                <w:ilvl w:val="0"/>
                <w:numId w:val="29"/>
              </w:numPr>
              <w:spacing w:before="0" w:after="0"/>
              <w:rPr>
                <w:lang w:eastAsia="zh-CN"/>
              </w:rPr>
            </w:pPr>
            <w:r w:rsidRPr="00E015E5">
              <w:rPr>
                <w:lang w:val="en-GB" w:eastAsia="zh-CN"/>
              </w:rPr>
              <w:t>Number of PRBs</w:t>
            </w:r>
          </w:p>
          <w:p w14:paraId="5B42B9E2" w14:textId="77777777" w:rsidR="00E015E5" w:rsidRPr="00E015E5" w:rsidRDefault="00E015E5" w:rsidP="00610BF0">
            <w:pPr>
              <w:numPr>
                <w:ilvl w:val="0"/>
                <w:numId w:val="29"/>
              </w:numPr>
              <w:spacing w:before="0" w:after="0"/>
              <w:rPr>
                <w:lang w:eastAsia="zh-CN"/>
              </w:rPr>
            </w:pPr>
            <w:r w:rsidRPr="00E015E5">
              <w:rPr>
                <w:lang w:val="en-GB" w:eastAsia="zh-CN"/>
              </w:rPr>
              <w:t>Starting symbol of the CLI-RSSI resource within a slot</w:t>
            </w:r>
          </w:p>
          <w:p w14:paraId="29E1FD80" w14:textId="77777777" w:rsidR="00E015E5" w:rsidRPr="00E015E5" w:rsidRDefault="00E015E5" w:rsidP="00610BF0">
            <w:pPr>
              <w:numPr>
                <w:ilvl w:val="0"/>
                <w:numId w:val="29"/>
              </w:numPr>
              <w:spacing w:before="0" w:after="0"/>
              <w:rPr>
                <w:lang w:eastAsia="zh-CN"/>
              </w:rPr>
            </w:pPr>
            <w:r w:rsidRPr="00E015E5">
              <w:rPr>
                <w:lang w:val="en-GB" w:eastAsia="zh-CN"/>
              </w:rPr>
              <w:lastRenderedPageBreak/>
              <w:t>Number of symbols of the CLI-RSSI resource within a slot</w:t>
            </w:r>
          </w:p>
          <w:p w14:paraId="5DC6EEA4" w14:textId="77777777" w:rsidR="00E015E5" w:rsidRPr="00E015E5" w:rsidRDefault="00E015E5" w:rsidP="00610BF0">
            <w:pPr>
              <w:numPr>
                <w:ilvl w:val="0"/>
                <w:numId w:val="29"/>
              </w:numPr>
              <w:spacing w:before="0" w:after="0"/>
              <w:rPr>
                <w:lang w:eastAsia="zh-CN"/>
              </w:rPr>
            </w:pPr>
            <w:r w:rsidRPr="00E015E5">
              <w:rPr>
                <w:lang w:val="en-GB" w:eastAsia="zh-CN"/>
              </w:rPr>
              <w:t xml:space="preserve">Periodicity and slot offset for the CLI-RSSI resource </w:t>
            </w:r>
          </w:p>
          <w:p w14:paraId="79EE0F71" w14:textId="25CDF390" w:rsidR="00420E9B" w:rsidRPr="00CA4418" w:rsidRDefault="00E015E5" w:rsidP="00610BF0">
            <w:pPr>
              <w:numPr>
                <w:ilvl w:val="0"/>
                <w:numId w:val="29"/>
              </w:numPr>
              <w:spacing w:before="0" w:after="0"/>
              <w:rPr>
                <w:lang w:eastAsia="zh-CN"/>
              </w:rPr>
            </w:pPr>
            <w:r w:rsidRPr="00E015E5">
              <w:rPr>
                <w:lang w:val="en-GB" w:eastAsia="zh-CN"/>
              </w:rPr>
              <w:t>FFS: Other parameters</w:t>
            </w:r>
          </w:p>
          <w:p w14:paraId="0812F79B" w14:textId="77777777" w:rsidR="00CA4418" w:rsidRDefault="00CA4418" w:rsidP="00CA4418">
            <w:pPr>
              <w:spacing w:before="0" w:after="0"/>
              <w:ind w:left="720"/>
              <w:rPr>
                <w:lang w:eastAsia="zh-CN"/>
              </w:rPr>
            </w:pPr>
          </w:p>
          <w:p w14:paraId="7C5B43CF" w14:textId="77777777" w:rsidR="00B3788F" w:rsidRPr="00B3788F" w:rsidRDefault="00B3788F" w:rsidP="00420E9B">
            <w:pPr>
              <w:spacing w:before="0" w:after="0"/>
              <w:rPr>
                <w:b/>
                <w:bCs/>
                <w:highlight w:val="green"/>
                <w:lang w:eastAsia="zh-CN"/>
              </w:rPr>
            </w:pPr>
            <w:r w:rsidRPr="00B3788F">
              <w:rPr>
                <w:b/>
                <w:bCs/>
                <w:highlight w:val="green"/>
                <w:lang w:eastAsia="zh-CN"/>
              </w:rPr>
              <w:t xml:space="preserve">Agreement </w:t>
            </w:r>
          </w:p>
          <w:p w14:paraId="54454E2A" w14:textId="77777777" w:rsidR="00B3788F" w:rsidRPr="00B3788F" w:rsidRDefault="00B3788F" w:rsidP="00420E9B">
            <w:pPr>
              <w:spacing w:before="0" w:after="0"/>
              <w:rPr>
                <w:lang w:eastAsia="zh-CN"/>
              </w:rPr>
            </w:pPr>
            <w:r w:rsidRPr="00B3788F">
              <w:rPr>
                <w:lang w:eastAsia="zh-CN"/>
              </w:rPr>
              <w:t xml:space="preserve">For L1 UE-to-UE CLI measurement and reporting, support two additional report quantities {‘cli-RSSI’, ‘cli-SRS-RSRP’} to the higher layer parameter </w:t>
            </w:r>
            <w:proofErr w:type="spellStart"/>
            <w:r w:rsidRPr="00B3788F">
              <w:rPr>
                <w:i/>
                <w:iCs/>
                <w:lang w:eastAsia="zh-CN"/>
              </w:rPr>
              <w:t>reportQuantity</w:t>
            </w:r>
            <w:proofErr w:type="spellEnd"/>
            <w:r w:rsidRPr="00B3788F">
              <w:rPr>
                <w:i/>
                <w:iCs/>
                <w:lang w:eastAsia="zh-CN"/>
              </w:rPr>
              <w:t>.</w:t>
            </w:r>
          </w:p>
          <w:p w14:paraId="01D485BE" w14:textId="77777777" w:rsidR="00B3788F" w:rsidRPr="00B3788F" w:rsidRDefault="00B3788F" w:rsidP="00610BF0">
            <w:pPr>
              <w:numPr>
                <w:ilvl w:val="0"/>
                <w:numId w:val="34"/>
              </w:numPr>
              <w:spacing w:before="0" w:after="0"/>
              <w:rPr>
                <w:lang w:eastAsia="zh-CN"/>
              </w:rPr>
            </w:pPr>
            <w:r w:rsidRPr="00B3788F">
              <w:rPr>
                <w:lang w:eastAsia="zh-CN"/>
              </w:rPr>
              <w:t xml:space="preserve">FFS: configuration of number of reported CLI resources in the </w:t>
            </w:r>
            <w:proofErr w:type="spellStart"/>
            <w:r w:rsidRPr="00B3788F">
              <w:rPr>
                <w:i/>
                <w:iCs/>
                <w:lang w:eastAsia="zh-CN"/>
              </w:rPr>
              <w:t>reportConfig</w:t>
            </w:r>
            <w:proofErr w:type="spellEnd"/>
            <w:r w:rsidRPr="00B3788F">
              <w:rPr>
                <w:lang w:eastAsia="zh-CN"/>
              </w:rPr>
              <w:t xml:space="preserve"> </w:t>
            </w:r>
          </w:p>
          <w:p w14:paraId="04EB02CE" w14:textId="7E4F70AC" w:rsidR="00B3788F" w:rsidRDefault="00B3788F" w:rsidP="00610BF0">
            <w:pPr>
              <w:numPr>
                <w:ilvl w:val="0"/>
                <w:numId w:val="34"/>
              </w:numPr>
              <w:spacing w:before="0" w:after="0"/>
              <w:rPr>
                <w:lang w:eastAsia="zh-CN"/>
              </w:rPr>
            </w:pPr>
            <w:r w:rsidRPr="00B3788F">
              <w:rPr>
                <w:lang w:eastAsia="zh-CN"/>
              </w:rPr>
              <w:t>FFS: reporting criteria</w:t>
            </w:r>
          </w:p>
          <w:p w14:paraId="13C670DD" w14:textId="77777777" w:rsidR="00420E9B" w:rsidRPr="00B3788F" w:rsidRDefault="00420E9B" w:rsidP="00420E9B">
            <w:pPr>
              <w:spacing w:before="0" w:after="0"/>
              <w:ind w:left="720"/>
              <w:rPr>
                <w:lang w:eastAsia="zh-CN"/>
              </w:rPr>
            </w:pPr>
          </w:p>
          <w:p w14:paraId="42B2855C" w14:textId="5FB6DA8B" w:rsidR="00936FE7" w:rsidRPr="00936FE7" w:rsidRDefault="00936FE7" w:rsidP="00420E9B">
            <w:pPr>
              <w:spacing w:before="0" w:after="0"/>
              <w:rPr>
                <w:lang w:eastAsia="zh-CN"/>
              </w:rPr>
            </w:pPr>
            <w:r w:rsidRPr="00936FE7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55B3050B" w14:textId="77777777" w:rsidR="00936FE7" w:rsidRDefault="00936FE7" w:rsidP="00420E9B">
            <w:pPr>
              <w:spacing w:before="0" w:after="0"/>
              <w:rPr>
                <w:lang w:eastAsia="zh-CN"/>
              </w:rPr>
            </w:pPr>
            <w:r w:rsidRPr="00936FE7">
              <w:rPr>
                <w:i/>
                <w:iCs/>
                <w:u w:val="single"/>
                <w:lang w:eastAsia="zh-CN"/>
              </w:rPr>
              <w:t>In CSI-</w:t>
            </w:r>
            <w:proofErr w:type="spellStart"/>
            <w:r w:rsidRPr="00936FE7">
              <w:rPr>
                <w:i/>
                <w:iCs/>
                <w:u w:val="single"/>
                <w:lang w:eastAsia="zh-CN"/>
              </w:rPr>
              <w:t>ReportConfig</w:t>
            </w:r>
            <w:proofErr w:type="spellEnd"/>
            <w:r w:rsidRPr="00936FE7">
              <w:rPr>
                <w:u w:val="single"/>
                <w:lang w:eastAsia="zh-CN"/>
              </w:rPr>
              <w:t xml:space="preserve">, </w:t>
            </w:r>
            <w:r w:rsidRPr="00936FE7">
              <w:rPr>
                <w:lang w:eastAsia="zh-CN"/>
              </w:rPr>
              <w:t xml:space="preserve">reuse </w:t>
            </w:r>
            <w:proofErr w:type="spellStart"/>
            <w:r w:rsidRPr="00936FE7">
              <w:rPr>
                <w:i/>
                <w:iCs/>
                <w:lang w:eastAsia="zh-CN"/>
              </w:rPr>
              <w:t>resourcesForChannelMeasurement</w:t>
            </w:r>
            <w:proofErr w:type="spellEnd"/>
            <w:r w:rsidRPr="00936FE7">
              <w:rPr>
                <w:lang w:eastAsia="zh-CN"/>
              </w:rPr>
              <w:t xml:space="preserve"> providing the ID of a </w:t>
            </w:r>
            <w:r w:rsidRPr="00936FE7">
              <w:rPr>
                <w:i/>
                <w:iCs/>
                <w:lang w:eastAsia="zh-CN"/>
              </w:rPr>
              <w:t>CSI-</w:t>
            </w:r>
            <w:proofErr w:type="spellStart"/>
            <w:r w:rsidRPr="00936FE7">
              <w:rPr>
                <w:i/>
                <w:iCs/>
                <w:lang w:eastAsia="zh-CN"/>
              </w:rPr>
              <w:t>ResourceConfig</w:t>
            </w:r>
            <w:proofErr w:type="spellEnd"/>
            <w:r w:rsidRPr="00936FE7">
              <w:rPr>
                <w:lang w:eastAsia="zh-CN"/>
              </w:rPr>
              <w:t xml:space="preserve"> that contains configuration of measurement resources for L1-SRS-RSRP and/or L1-CLI-RSSI. </w:t>
            </w:r>
          </w:p>
          <w:p w14:paraId="16B78708" w14:textId="77777777" w:rsidR="00420E9B" w:rsidRDefault="00420E9B" w:rsidP="00420E9B">
            <w:pPr>
              <w:spacing w:before="0" w:after="0"/>
              <w:rPr>
                <w:lang w:eastAsia="zh-CN"/>
              </w:rPr>
            </w:pPr>
          </w:p>
          <w:p w14:paraId="7236DBFE" w14:textId="77777777" w:rsidR="00DF7A1D" w:rsidRPr="00DF7A1D" w:rsidRDefault="00DF7A1D" w:rsidP="00420E9B">
            <w:pPr>
              <w:spacing w:before="0" w:after="0"/>
              <w:rPr>
                <w:lang w:eastAsia="zh-CN"/>
              </w:rPr>
            </w:pPr>
            <w:r w:rsidRPr="00DF7A1D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3DA29429" w14:textId="77777777" w:rsidR="00DF7A1D" w:rsidRPr="00DF7A1D" w:rsidRDefault="00DF7A1D" w:rsidP="00420E9B">
            <w:pPr>
              <w:spacing w:before="0" w:after="0"/>
              <w:rPr>
                <w:lang w:eastAsia="zh-CN"/>
              </w:rPr>
            </w:pPr>
            <w:r w:rsidRPr="00DF7A1D">
              <w:rPr>
                <w:lang w:val="en-GB" w:eastAsia="zh-CN"/>
              </w:rPr>
              <w:t xml:space="preserve">For a CSI report with </w:t>
            </w:r>
            <w:r w:rsidRPr="00DF7A1D">
              <w:rPr>
                <w:i/>
                <w:iCs/>
                <w:lang w:val="en-GB" w:eastAsia="zh-CN"/>
              </w:rPr>
              <w:t>CSI-</w:t>
            </w:r>
            <w:proofErr w:type="spellStart"/>
            <w:r w:rsidRPr="00DF7A1D">
              <w:rPr>
                <w:i/>
                <w:iCs/>
                <w:lang w:val="en-GB" w:eastAsia="zh-CN"/>
              </w:rPr>
              <w:t>ReportConfig</w:t>
            </w:r>
            <w:proofErr w:type="spellEnd"/>
            <w:r w:rsidRPr="00DF7A1D">
              <w:rPr>
                <w:lang w:val="en-GB" w:eastAsia="zh-CN"/>
              </w:rPr>
              <w:t xml:space="preserve"> with higher layer parameter </w:t>
            </w:r>
            <w:proofErr w:type="spellStart"/>
            <w:r w:rsidRPr="00DF7A1D">
              <w:rPr>
                <w:i/>
                <w:iCs/>
                <w:lang w:val="en-GB" w:eastAsia="zh-CN"/>
              </w:rPr>
              <w:t>reportQuantity</w:t>
            </w:r>
            <w:proofErr w:type="spellEnd"/>
            <w:r w:rsidRPr="00DF7A1D">
              <w:rPr>
                <w:lang w:val="en-GB" w:eastAsia="zh-CN"/>
              </w:rPr>
              <w:t xml:space="preserve"> set to ‘cli-RSSI’ or ‘cli-SRS-RSRP’, the following are supported</w:t>
            </w:r>
          </w:p>
          <w:p w14:paraId="211AD086" w14:textId="77777777" w:rsidR="00DF7A1D" w:rsidRPr="00DF7A1D" w:rsidRDefault="00DF7A1D" w:rsidP="00610BF0">
            <w:pPr>
              <w:numPr>
                <w:ilvl w:val="0"/>
                <w:numId w:val="33"/>
              </w:numPr>
              <w:spacing w:before="0" w:after="0"/>
              <w:rPr>
                <w:lang w:eastAsia="zh-CN"/>
              </w:rPr>
            </w:pPr>
            <w:r w:rsidRPr="00DF7A1D">
              <w:rPr>
                <w:lang w:val="en-GB" w:eastAsia="zh-CN"/>
              </w:rPr>
              <w:t xml:space="preserve">The number of reported CLI measurement resources </w:t>
            </w:r>
            <w:r w:rsidRPr="00DF7A1D">
              <w:rPr>
                <w:i/>
                <w:iCs/>
                <w:lang w:val="en-GB" w:eastAsia="zh-CN"/>
              </w:rPr>
              <w:t>M</w:t>
            </w:r>
            <w:r w:rsidRPr="00DF7A1D">
              <w:rPr>
                <w:lang w:val="en-GB" w:eastAsia="zh-CN"/>
              </w:rPr>
              <w:t xml:space="preserve"> can be configured as {1, 2, 3, 4}</w:t>
            </w:r>
          </w:p>
          <w:p w14:paraId="1CBE602D" w14:textId="77777777" w:rsidR="00DF7A1D" w:rsidRPr="00DF7A1D" w:rsidRDefault="00DF7A1D" w:rsidP="00610BF0">
            <w:pPr>
              <w:numPr>
                <w:ilvl w:val="0"/>
                <w:numId w:val="33"/>
              </w:numPr>
              <w:spacing w:before="0" w:after="0"/>
              <w:rPr>
                <w:lang w:eastAsia="zh-CN"/>
              </w:rPr>
            </w:pPr>
            <w:r w:rsidRPr="00DF7A1D">
              <w:rPr>
                <w:lang w:val="en-GB" w:eastAsia="zh-CN"/>
              </w:rPr>
              <w:t xml:space="preserve">The </w:t>
            </w:r>
            <w:r w:rsidRPr="00DF7A1D">
              <w:rPr>
                <w:i/>
                <w:iCs/>
                <w:lang w:val="en-GB" w:eastAsia="zh-CN"/>
              </w:rPr>
              <w:t>M</w:t>
            </w:r>
            <w:r w:rsidRPr="00DF7A1D">
              <w:rPr>
                <w:lang w:val="en-GB" w:eastAsia="zh-CN"/>
              </w:rPr>
              <w:t xml:space="preserve"> CLI measurement resource ID(s) are reported </w:t>
            </w:r>
          </w:p>
          <w:p w14:paraId="4E7C5A5D" w14:textId="77777777" w:rsidR="00DF7A1D" w:rsidRPr="00DF7A1D" w:rsidRDefault="00DF7A1D" w:rsidP="00610BF0">
            <w:pPr>
              <w:numPr>
                <w:ilvl w:val="0"/>
                <w:numId w:val="33"/>
              </w:numPr>
              <w:spacing w:before="0" w:after="0"/>
              <w:rPr>
                <w:lang w:eastAsia="zh-CN"/>
              </w:rPr>
            </w:pPr>
            <w:r w:rsidRPr="00DF7A1D">
              <w:rPr>
                <w:lang w:val="en-GB" w:eastAsia="zh-CN"/>
              </w:rPr>
              <w:t>The absolute (not differential) value of the most interfered (largest) measured L1-CLI-RSSI or L1-SRS-RSRP is reported</w:t>
            </w:r>
          </w:p>
          <w:p w14:paraId="13A38E96" w14:textId="77777777" w:rsidR="00DF7A1D" w:rsidRPr="00DF7A1D" w:rsidRDefault="00DF7A1D" w:rsidP="00610BF0">
            <w:pPr>
              <w:numPr>
                <w:ilvl w:val="0"/>
                <w:numId w:val="33"/>
              </w:numPr>
              <w:spacing w:before="0" w:after="0"/>
              <w:rPr>
                <w:lang w:eastAsia="zh-CN"/>
              </w:rPr>
            </w:pPr>
            <w:r w:rsidRPr="00DF7A1D">
              <w:rPr>
                <w:lang w:val="en-GB" w:eastAsia="zh-CN"/>
              </w:rPr>
              <w:t>When the number of reported CLI measurement resources is larger than one, a differential reporting method is used taking the most interfered measured L1-CLI-RSSI or L1-SRS-RSRP as the reference</w:t>
            </w:r>
          </w:p>
          <w:p w14:paraId="04A1BA15" w14:textId="77777777" w:rsidR="00DF7A1D" w:rsidRPr="00DF7A1D" w:rsidRDefault="00DF7A1D" w:rsidP="00610BF0">
            <w:pPr>
              <w:numPr>
                <w:ilvl w:val="0"/>
                <w:numId w:val="33"/>
              </w:numPr>
              <w:spacing w:before="0" w:after="0"/>
              <w:rPr>
                <w:lang w:eastAsia="zh-CN"/>
              </w:rPr>
            </w:pPr>
            <w:r w:rsidRPr="00DF7A1D">
              <w:rPr>
                <w:lang w:val="en-GB" w:eastAsia="zh-CN"/>
              </w:rPr>
              <w:t>FFS: other reporting criteria, e.g., the least interfered measured L1-CLI-RSSI or L1-SRS-RSRP</w:t>
            </w:r>
          </w:p>
          <w:p w14:paraId="6E8B2988" w14:textId="0E719E5F" w:rsidR="00DF7A1D" w:rsidRPr="00420E9B" w:rsidRDefault="00DF7A1D" w:rsidP="00610BF0">
            <w:pPr>
              <w:numPr>
                <w:ilvl w:val="0"/>
                <w:numId w:val="33"/>
              </w:numPr>
              <w:spacing w:before="0" w:after="0"/>
              <w:rPr>
                <w:lang w:eastAsia="zh-CN"/>
              </w:rPr>
            </w:pPr>
            <w:r w:rsidRPr="00DF7A1D">
              <w:rPr>
                <w:lang w:val="en-GB" w:eastAsia="zh-CN"/>
              </w:rPr>
              <w:t>FFS: whether/how to report differential value in case the largest measurement is out of range</w:t>
            </w:r>
          </w:p>
          <w:p w14:paraId="0D060B75" w14:textId="77777777" w:rsidR="00420E9B" w:rsidRPr="00936FE7" w:rsidRDefault="00420E9B" w:rsidP="00420E9B">
            <w:pPr>
              <w:spacing w:before="0" w:after="0"/>
              <w:ind w:left="720"/>
              <w:rPr>
                <w:lang w:eastAsia="zh-CN"/>
              </w:rPr>
            </w:pPr>
          </w:p>
          <w:p w14:paraId="41A9788E" w14:textId="77777777" w:rsidR="00A04BFB" w:rsidRPr="00A04BFB" w:rsidRDefault="00A04BFB" w:rsidP="00420E9B">
            <w:pPr>
              <w:spacing w:before="0" w:after="0"/>
              <w:rPr>
                <w:lang w:eastAsia="zh-CN"/>
              </w:rPr>
            </w:pPr>
            <w:r w:rsidRPr="00A04BFB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1D82A798" w14:textId="77777777" w:rsidR="00A04BFB" w:rsidRPr="00A04BFB" w:rsidRDefault="00A04BFB" w:rsidP="00420E9B">
            <w:pPr>
              <w:spacing w:before="0" w:after="0"/>
              <w:rPr>
                <w:lang w:eastAsia="zh-CN"/>
              </w:rPr>
            </w:pPr>
            <w:r w:rsidRPr="00A04BFB">
              <w:rPr>
                <w:lang w:eastAsia="zh-CN"/>
              </w:rPr>
              <w:t>For aperiodic CLI reporting on PUSCH</w:t>
            </w:r>
          </w:p>
          <w:p w14:paraId="38643B0D" w14:textId="77777777" w:rsidR="00A04BFB" w:rsidRPr="00A04BFB" w:rsidRDefault="00A04BFB" w:rsidP="00610BF0">
            <w:pPr>
              <w:numPr>
                <w:ilvl w:val="0"/>
                <w:numId w:val="23"/>
              </w:numPr>
              <w:spacing w:before="0" w:after="0"/>
              <w:rPr>
                <w:lang w:eastAsia="zh-CN"/>
              </w:rPr>
            </w:pPr>
            <w:r w:rsidRPr="00A04BFB">
              <w:rPr>
                <w:lang w:eastAsia="zh-CN"/>
              </w:rPr>
              <w:t xml:space="preserve">Reuse </w:t>
            </w:r>
            <w:r w:rsidRPr="00A04BFB">
              <w:rPr>
                <w:i/>
                <w:iCs/>
                <w:lang w:eastAsia="zh-CN"/>
              </w:rPr>
              <w:t>CSI-</w:t>
            </w:r>
            <w:proofErr w:type="spellStart"/>
            <w:r w:rsidRPr="00A04BFB">
              <w:rPr>
                <w:i/>
                <w:iCs/>
                <w:lang w:eastAsia="zh-CN"/>
              </w:rPr>
              <w:t>AperiodicTriggerStateList</w:t>
            </w:r>
            <w:proofErr w:type="spellEnd"/>
            <w:r w:rsidRPr="00A04BFB">
              <w:rPr>
                <w:lang w:eastAsia="zh-CN"/>
              </w:rPr>
              <w:t xml:space="preserve"> to configure the trigger state associated with one or more aperiodic </w:t>
            </w:r>
            <w:r w:rsidRPr="00A04BFB">
              <w:rPr>
                <w:i/>
                <w:iCs/>
                <w:lang w:eastAsia="zh-CN"/>
              </w:rPr>
              <w:t>CSI-</w:t>
            </w:r>
            <w:proofErr w:type="spellStart"/>
            <w:r w:rsidRPr="00A04BFB">
              <w:rPr>
                <w:i/>
                <w:iCs/>
                <w:lang w:eastAsia="zh-CN"/>
              </w:rPr>
              <w:t>ReportConfig</w:t>
            </w:r>
            <w:proofErr w:type="spellEnd"/>
            <w:r w:rsidRPr="00A04BFB">
              <w:rPr>
                <w:lang w:eastAsia="zh-CN"/>
              </w:rPr>
              <w:t xml:space="preserve"> </w:t>
            </w:r>
          </w:p>
          <w:p w14:paraId="783A2A7A" w14:textId="77777777" w:rsidR="00A04BFB" w:rsidRPr="00A04BFB" w:rsidRDefault="00A04BFB" w:rsidP="00610BF0">
            <w:pPr>
              <w:numPr>
                <w:ilvl w:val="0"/>
                <w:numId w:val="23"/>
              </w:numPr>
              <w:spacing w:before="0" w:after="0"/>
              <w:rPr>
                <w:lang w:eastAsia="zh-CN"/>
              </w:rPr>
            </w:pPr>
            <w:r w:rsidRPr="00A04BFB">
              <w:rPr>
                <w:lang w:eastAsia="zh-CN"/>
              </w:rPr>
              <w:t xml:space="preserve">Reuse the existing DCI field 'CSI request' to trigger an aperiodic CLI report </w:t>
            </w:r>
          </w:p>
          <w:p w14:paraId="6A7C7278" w14:textId="77777777" w:rsidR="00A04BFB" w:rsidRPr="00A04BFB" w:rsidRDefault="00A04BFB" w:rsidP="00610BF0">
            <w:pPr>
              <w:numPr>
                <w:ilvl w:val="0"/>
                <w:numId w:val="23"/>
              </w:numPr>
              <w:spacing w:before="0" w:after="0"/>
              <w:rPr>
                <w:lang w:eastAsia="zh-CN"/>
              </w:rPr>
            </w:pPr>
            <w:r w:rsidRPr="00A04BFB">
              <w:rPr>
                <w:lang w:eastAsia="zh-CN"/>
              </w:rPr>
              <w:t xml:space="preserve">Introduce an indication in </w:t>
            </w:r>
            <w:r w:rsidRPr="00A04BFB">
              <w:rPr>
                <w:i/>
                <w:iCs/>
                <w:lang w:eastAsia="zh-CN"/>
              </w:rPr>
              <w:t>CSI-</w:t>
            </w:r>
            <w:proofErr w:type="spellStart"/>
            <w:r w:rsidRPr="00A04BFB">
              <w:rPr>
                <w:i/>
                <w:iCs/>
                <w:lang w:eastAsia="zh-CN"/>
              </w:rPr>
              <w:t>AssociatedReportConfigInfo</w:t>
            </w:r>
            <w:proofErr w:type="spellEnd"/>
            <w:r w:rsidRPr="00A04BFB">
              <w:rPr>
                <w:lang w:eastAsia="zh-CN"/>
              </w:rPr>
              <w:t xml:space="preserve"> that selects a set from the list of CLI-RSSI measurement resource sets or SRS-RSRP measurement resource sets configured in </w:t>
            </w:r>
            <w:r w:rsidRPr="00A04BFB">
              <w:rPr>
                <w:i/>
                <w:iCs/>
                <w:lang w:eastAsia="zh-CN"/>
              </w:rPr>
              <w:t>CSI-</w:t>
            </w:r>
            <w:proofErr w:type="spellStart"/>
            <w:r w:rsidRPr="00A04BFB">
              <w:rPr>
                <w:i/>
                <w:iCs/>
                <w:lang w:eastAsia="zh-CN"/>
              </w:rPr>
              <w:t>ResourceConfig</w:t>
            </w:r>
            <w:proofErr w:type="spellEnd"/>
          </w:p>
          <w:p w14:paraId="43405204" w14:textId="77777777" w:rsidR="00A04BFB" w:rsidRDefault="00A04BFB" w:rsidP="00610BF0">
            <w:pPr>
              <w:numPr>
                <w:ilvl w:val="0"/>
                <w:numId w:val="23"/>
              </w:numPr>
              <w:spacing w:before="0" w:after="0"/>
              <w:rPr>
                <w:lang w:eastAsia="zh-CN"/>
              </w:rPr>
            </w:pPr>
            <w:r w:rsidRPr="00A04BFB">
              <w:rPr>
                <w:lang w:eastAsia="zh-CN"/>
              </w:rPr>
              <w:t xml:space="preserve">Note: As in current specifications, the parameter for indication (e.g., </w:t>
            </w:r>
            <w:proofErr w:type="spellStart"/>
            <w:r w:rsidRPr="00A04BFB">
              <w:rPr>
                <w:i/>
                <w:iCs/>
                <w:lang w:eastAsia="zh-CN"/>
              </w:rPr>
              <w:t>resourceSet</w:t>
            </w:r>
            <w:proofErr w:type="spellEnd"/>
            <w:r w:rsidRPr="00A04BFB">
              <w:rPr>
                <w:lang w:eastAsia="zh-CN"/>
              </w:rPr>
              <w:t xml:space="preserve">) is always present, but only used in the case that the </w:t>
            </w:r>
            <w:r w:rsidRPr="00A04BFB">
              <w:rPr>
                <w:i/>
                <w:iCs/>
                <w:lang w:eastAsia="zh-CN"/>
              </w:rPr>
              <w:t>CSI-</w:t>
            </w:r>
            <w:proofErr w:type="spellStart"/>
            <w:r w:rsidRPr="00A04BFB">
              <w:rPr>
                <w:i/>
                <w:iCs/>
                <w:lang w:eastAsia="zh-CN"/>
              </w:rPr>
              <w:t>ResourceConfig</w:t>
            </w:r>
            <w:proofErr w:type="spellEnd"/>
            <w:r w:rsidRPr="00A04BFB">
              <w:rPr>
                <w:lang w:eastAsia="zh-CN"/>
              </w:rPr>
              <w:t xml:space="preserve"> is configured with multiple sets of aperiodic CLI measurement resources.</w:t>
            </w:r>
          </w:p>
          <w:p w14:paraId="6E5FA4C6" w14:textId="77777777" w:rsidR="00CA4418" w:rsidRPr="00A04BFB" w:rsidRDefault="00CA4418" w:rsidP="00CA4418">
            <w:pPr>
              <w:spacing w:before="0" w:after="0"/>
              <w:ind w:left="720"/>
              <w:rPr>
                <w:lang w:eastAsia="zh-CN"/>
              </w:rPr>
            </w:pPr>
          </w:p>
          <w:p w14:paraId="25748D90" w14:textId="77777777" w:rsidR="000965B2" w:rsidRPr="000965B2" w:rsidRDefault="000965B2" w:rsidP="00420E9B">
            <w:pPr>
              <w:spacing w:before="0" w:after="0"/>
              <w:rPr>
                <w:lang w:eastAsia="zh-CN"/>
              </w:rPr>
            </w:pPr>
            <w:r w:rsidRPr="000965B2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03678450" w14:textId="77777777" w:rsidR="000965B2" w:rsidRPr="000965B2" w:rsidRDefault="000965B2" w:rsidP="00420E9B">
            <w:pPr>
              <w:spacing w:before="0" w:after="0"/>
              <w:rPr>
                <w:lang w:eastAsia="zh-CN"/>
              </w:rPr>
            </w:pPr>
            <w:r w:rsidRPr="000965B2">
              <w:rPr>
                <w:lang w:eastAsia="zh-CN"/>
              </w:rPr>
              <w:t xml:space="preserve">For aperiodic L1 CLI-RSSI/CLI-SRS-RSRP reporting on PUSCH, support the following in the IE </w:t>
            </w:r>
            <w:r w:rsidRPr="000965B2">
              <w:rPr>
                <w:i/>
                <w:iCs/>
                <w:lang w:eastAsia="zh-CN"/>
              </w:rPr>
              <w:t>CSI-</w:t>
            </w:r>
            <w:proofErr w:type="spellStart"/>
            <w:r w:rsidRPr="000965B2">
              <w:rPr>
                <w:i/>
                <w:iCs/>
                <w:lang w:eastAsia="zh-CN"/>
              </w:rPr>
              <w:t>AperiodicTriggerStateList</w:t>
            </w:r>
            <w:proofErr w:type="spellEnd"/>
            <w:r w:rsidRPr="000965B2">
              <w:rPr>
                <w:lang w:eastAsia="zh-CN"/>
              </w:rPr>
              <w:t>:</w:t>
            </w:r>
          </w:p>
          <w:p w14:paraId="354BB0FA" w14:textId="77777777" w:rsidR="000965B2" w:rsidRPr="000965B2" w:rsidRDefault="000965B2" w:rsidP="00610BF0">
            <w:pPr>
              <w:numPr>
                <w:ilvl w:val="0"/>
                <w:numId w:val="24"/>
              </w:numPr>
              <w:spacing w:before="0" w:after="0"/>
              <w:rPr>
                <w:lang w:eastAsia="zh-CN"/>
              </w:rPr>
            </w:pPr>
            <w:r w:rsidRPr="000965B2">
              <w:rPr>
                <w:lang w:eastAsia="zh-CN"/>
              </w:rPr>
              <w:lastRenderedPageBreak/>
              <w:t xml:space="preserve">In </w:t>
            </w:r>
            <w:r w:rsidRPr="000965B2">
              <w:rPr>
                <w:i/>
                <w:iCs/>
                <w:lang w:eastAsia="zh-CN"/>
              </w:rPr>
              <w:t>CSI-</w:t>
            </w:r>
            <w:proofErr w:type="spellStart"/>
            <w:r w:rsidRPr="000965B2">
              <w:rPr>
                <w:i/>
                <w:iCs/>
                <w:lang w:eastAsia="zh-CN"/>
              </w:rPr>
              <w:t>AssociatedReportConfigInfo</w:t>
            </w:r>
            <w:proofErr w:type="spellEnd"/>
            <w:r w:rsidRPr="000965B2">
              <w:rPr>
                <w:lang w:eastAsia="zh-CN"/>
              </w:rPr>
              <w:t xml:space="preserve"> a list of TCI state(s) with </w:t>
            </w:r>
            <w:proofErr w:type="spellStart"/>
            <w:r w:rsidRPr="000965B2">
              <w:rPr>
                <w:i/>
                <w:iCs/>
                <w:lang w:eastAsia="zh-CN"/>
              </w:rPr>
              <w:t>qcl</w:t>
            </w:r>
            <w:proofErr w:type="spellEnd"/>
            <w:r w:rsidRPr="000965B2">
              <w:rPr>
                <w:i/>
                <w:iCs/>
                <w:lang w:eastAsia="zh-CN"/>
              </w:rPr>
              <w:t>-Type</w:t>
            </w:r>
            <w:r w:rsidRPr="000965B2">
              <w:rPr>
                <w:lang w:eastAsia="zh-CN"/>
              </w:rPr>
              <w:t xml:space="preserve"> set to '</w:t>
            </w:r>
            <w:proofErr w:type="spellStart"/>
            <w:r w:rsidRPr="000965B2">
              <w:rPr>
                <w:lang w:eastAsia="zh-CN"/>
              </w:rPr>
              <w:t>typeD</w:t>
            </w:r>
            <w:proofErr w:type="spellEnd"/>
            <w:r w:rsidRPr="000965B2">
              <w:rPr>
                <w:lang w:eastAsia="zh-CN"/>
              </w:rPr>
              <w:t xml:space="preserve">' is optionally configured where the TCI state(s) correspond to the resource(s) in the set of CLI measurement resources indicated by </w:t>
            </w:r>
            <w:r w:rsidRPr="000965B2">
              <w:rPr>
                <w:i/>
                <w:iCs/>
                <w:lang w:eastAsia="zh-CN"/>
              </w:rPr>
              <w:t>CSI-</w:t>
            </w:r>
            <w:proofErr w:type="spellStart"/>
            <w:r w:rsidRPr="000965B2">
              <w:rPr>
                <w:i/>
                <w:iCs/>
                <w:lang w:eastAsia="zh-CN"/>
              </w:rPr>
              <w:t>AssociatedReportConfigInfo</w:t>
            </w:r>
            <w:proofErr w:type="spellEnd"/>
          </w:p>
          <w:p w14:paraId="33D13E56" w14:textId="77777777" w:rsidR="000965B2" w:rsidRPr="000965B2" w:rsidRDefault="000965B2" w:rsidP="00610BF0">
            <w:pPr>
              <w:numPr>
                <w:ilvl w:val="1"/>
                <w:numId w:val="24"/>
              </w:numPr>
              <w:spacing w:before="0" w:after="0"/>
              <w:rPr>
                <w:lang w:eastAsia="zh-CN"/>
              </w:rPr>
            </w:pPr>
            <w:r w:rsidRPr="000965B2">
              <w:rPr>
                <w:lang w:eastAsia="zh-CN"/>
              </w:rPr>
              <w:t xml:space="preserve">The list of TCI states can be configured (present) only if </w:t>
            </w:r>
            <w:proofErr w:type="spellStart"/>
            <w:r w:rsidRPr="000965B2">
              <w:rPr>
                <w:i/>
                <w:iCs/>
                <w:lang w:eastAsia="zh-CN"/>
              </w:rPr>
              <w:t>unifiedTCI-StateType</w:t>
            </w:r>
            <w:proofErr w:type="spellEnd"/>
            <w:r w:rsidRPr="000965B2">
              <w:rPr>
                <w:lang w:eastAsia="zh-CN"/>
              </w:rPr>
              <w:t xml:space="preserve"> is configured and the CLI measurement resource(s) are aperiodic</w:t>
            </w:r>
          </w:p>
          <w:p w14:paraId="7D514912" w14:textId="77777777" w:rsidR="000965B2" w:rsidRPr="000965B2" w:rsidRDefault="000965B2" w:rsidP="00610BF0">
            <w:pPr>
              <w:numPr>
                <w:ilvl w:val="0"/>
                <w:numId w:val="24"/>
              </w:numPr>
              <w:spacing w:before="0" w:after="0"/>
              <w:rPr>
                <w:lang w:eastAsia="zh-CN"/>
              </w:rPr>
            </w:pPr>
            <w:r w:rsidRPr="000965B2">
              <w:rPr>
                <w:lang w:eastAsia="zh-CN"/>
              </w:rPr>
              <w:t>If the list of TCI states is not configured (absent), the UE assumes the following for each CLI measurement resource:</w:t>
            </w:r>
          </w:p>
          <w:p w14:paraId="326D43F5" w14:textId="77777777" w:rsidR="000965B2" w:rsidRPr="000965B2" w:rsidRDefault="000965B2" w:rsidP="00610BF0">
            <w:pPr>
              <w:numPr>
                <w:ilvl w:val="1"/>
                <w:numId w:val="24"/>
              </w:numPr>
              <w:spacing w:before="0" w:after="0"/>
              <w:rPr>
                <w:lang w:eastAsia="zh-CN"/>
              </w:rPr>
            </w:pPr>
            <w:r w:rsidRPr="000965B2">
              <w:rPr>
                <w:lang w:eastAsia="zh-CN"/>
              </w:rPr>
              <w:t xml:space="preserve">If </w:t>
            </w:r>
            <w:proofErr w:type="spellStart"/>
            <w:r w:rsidRPr="000965B2">
              <w:rPr>
                <w:i/>
                <w:iCs/>
                <w:lang w:eastAsia="zh-CN"/>
              </w:rPr>
              <w:t>unifiedTCI-StateType</w:t>
            </w:r>
            <w:proofErr w:type="spellEnd"/>
            <w:r w:rsidRPr="000965B2">
              <w:rPr>
                <w:lang w:eastAsia="zh-CN"/>
              </w:rPr>
              <w:t xml:space="preserve"> is not configured</w:t>
            </w:r>
          </w:p>
          <w:p w14:paraId="24D4D0C4" w14:textId="77777777" w:rsidR="000965B2" w:rsidRPr="000965B2" w:rsidRDefault="000965B2" w:rsidP="00610BF0">
            <w:pPr>
              <w:numPr>
                <w:ilvl w:val="2"/>
                <w:numId w:val="24"/>
              </w:numPr>
              <w:spacing w:before="0" w:after="0"/>
              <w:rPr>
                <w:lang w:eastAsia="zh-CN"/>
              </w:rPr>
            </w:pPr>
            <w:r w:rsidRPr="000965B2">
              <w:rPr>
                <w:lang w:eastAsia="zh-CN"/>
              </w:rPr>
              <w:t xml:space="preserve">Same assumption as for L3-based CLI measurement as in 38.133: “For performing CLI measurement in FR2, UE can assume the configured CLI measurement resources are QCL-ed with </w:t>
            </w:r>
            <w:proofErr w:type="spellStart"/>
            <w:r w:rsidRPr="000965B2">
              <w:rPr>
                <w:lang w:eastAsia="zh-CN"/>
              </w:rPr>
              <w:t>TypeD</w:t>
            </w:r>
            <w:proofErr w:type="spellEnd"/>
            <w:r w:rsidRPr="000965B2">
              <w:rPr>
                <w:lang w:eastAsia="zh-CN"/>
              </w:rPr>
              <w:t xml:space="preserve"> to one of the latest received PDSCH and the latest monitored CORESET”</w:t>
            </w:r>
          </w:p>
          <w:p w14:paraId="1359C2FA" w14:textId="77777777" w:rsidR="000965B2" w:rsidRPr="000965B2" w:rsidRDefault="000965B2" w:rsidP="00610BF0">
            <w:pPr>
              <w:numPr>
                <w:ilvl w:val="1"/>
                <w:numId w:val="24"/>
              </w:numPr>
              <w:spacing w:before="0" w:after="0"/>
              <w:rPr>
                <w:lang w:eastAsia="zh-CN"/>
              </w:rPr>
            </w:pPr>
            <w:r w:rsidRPr="000965B2">
              <w:rPr>
                <w:lang w:eastAsia="zh-CN"/>
              </w:rPr>
              <w:t xml:space="preserve">If </w:t>
            </w:r>
            <w:proofErr w:type="spellStart"/>
            <w:r w:rsidRPr="000965B2">
              <w:rPr>
                <w:i/>
                <w:iCs/>
                <w:lang w:eastAsia="zh-CN"/>
              </w:rPr>
              <w:t>unifiedTCI-StateType</w:t>
            </w:r>
            <w:proofErr w:type="spellEnd"/>
            <w:r w:rsidRPr="000965B2">
              <w:rPr>
                <w:lang w:eastAsia="zh-CN"/>
              </w:rPr>
              <w:t xml:space="preserve"> is configured</w:t>
            </w:r>
          </w:p>
          <w:p w14:paraId="7599A724" w14:textId="77777777" w:rsidR="000965B2" w:rsidRPr="000965B2" w:rsidRDefault="000965B2" w:rsidP="00610BF0">
            <w:pPr>
              <w:numPr>
                <w:ilvl w:val="2"/>
                <w:numId w:val="24"/>
              </w:numPr>
              <w:spacing w:before="0" w:after="0"/>
              <w:rPr>
                <w:lang w:eastAsia="zh-CN"/>
              </w:rPr>
            </w:pPr>
            <w:r w:rsidRPr="000965B2">
              <w:rPr>
                <w:lang w:eastAsia="zh-CN"/>
              </w:rPr>
              <w:t>“Indicated” DL only/joint TCI state as specified in TS 38.214</w:t>
            </w:r>
          </w:p>
          <w:p w14:paraId="58C48A39" w14:textId="49918734" w:rsidR="00420E9B" w:rsidRPr="000965B2" w:rsidRDefault="000965B2" w:rsidP="00610BF0">
            <w:pPr>
              <w:numPr>
                <w:ilvl w:val="1"/>
                <w:numId w:val="24"/>
              </w:numPr>
              <w:spacing w:before="0" w:after="0"/>
              <w:rPr>
                <w:lang w:eastAsia="zh-CN"/>
              </w:rPr>
            </w:pPr>
            <w:r w:rsidRPr="000965B2">
              <w:rPr>
                <w:lang w:eastAsia="zh-CN"/>
              </w:rPr>
              <w:t>Note: Above default rules apply to aperiodic reporting based on aperiodic, semi-persistent, and periodic CLI measurement resources</w:t>
            </w:r>
          </w:p>
          <w:p w14:paraId="7F36924C" w14:textId="5DA6E989" w:rsidR="007C53D7" w:rsidRDefault="000965B2" w:rsidP="00420E9B">
            <w:pPr>
              <w:spacing w:before="0" w:after="0"/>
              <w:rPr>
                <w:lang w:eastAsia="zh-CN"/>
              </w:rPr>
            </w:pPr>
            <w:r w:rsidRPr="000965B2">
              <w:rPr>
                <w:lang w:eastAsia="zh-CN"/>
              </w:rPr>
              <w:t>FFS: details of configuration of TCI state(s) for aperiodic reporting based on periodic and semi-persistent CLI measurement resources</w:t>
            </w:r>
          </w:p>
          <w:p w14:paraId="0B8E830A" w14:textId="77777777" w:rsidR="00420E9B" w:rsidRDefault="00420E9B" w:rsidP="00420E9B">
            <w:pPr>
              <w:spacing w:before="0" w:after="0"/>
              <w:rPr>
                <w:lang w:eastAsia="zh-CN"/>
              </w:rPr>
            </w:pPr>
          </w:p>
          <w:p w14:paraId="7C970104" w14:textId="77777777" w:rsidR="007C53D7" w:rsidRPr="007C53D7" w:rsidRDefault="007C53D7" w:rsidP="00420E9B">
            <w:pPr>
              <w:spacing w:before="0" w:after="0"/>
              <w:rPr>
                <w:lang w:eastAsia="zh-CN"/>
              </w:rPr>
            </w:pPr>
            <w:r w:rsidRPr="007C53D7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480F03FE" w14:textId="77777777" w:rsidR="007C53D7" w:rsidRPr="007C53D7" w:rsidRDefault="007C53D7" w:rsidP="00420E9B">
            <w:pPr>
              <w:spacing w:before="0" w:after="0"/>
              <w:rPr>
                <w:lang w:eastAsia="zh-CN"/>
              </w:rPr>
            </w:pPr>
            <w:r w:rsidRPr="007C53D7">
              <w:rPr>
                <w:lang w:val="en-GB" w:eastAsia="zh-CN"/>
              </w:rPr>
              <w:t xml:space="preserve">For aperiodic L1 CLI-RSSI/CLI-SRS-RSRP reporting on PUSCH based on a set of periodic CLI measurement resources, the TCI state(s) with QCL </w:t>
            </w:r>
            <w:proofErr w:type="spellStart"/>
            <w:r w:rsidRPr="007C53D7">
              <w:rPr>
                <w:lang w:val="en-GB" w:eastAsia="zh-CN"/>
              </w:rPr>
              <w:t>typeD</w:t>
            </w:r>
            <w:proofErr w:type="spellEnd"/>
            <w:r w:rsidRPr="007C53D7">
              <w:rPr>
                <w:lang w:val="en-GB" w:eastAsia="zh-CN"/>
              </w:rPr>
              <w:t xml:space="preserve"> for the CLI measurement resources in the periodic CLI measurement resource set are configured per CLI measurement resource (either for all resources in the set or none) by higher-layer parameter</w:t>
            </w:r>
          </w:p>
          <w:p w14:paraId="031905C3" w14:textId="77777777" w:rsidR="007C53D7" w:rsidRPr="007C53D7" w:rsidRDefault="007C53D7" w:rsidP="00610BF0">
            <w:pPr>
              <w:numPr>
                <w:ilvl w:val="0"/>
                <w:numId w:val="30"/>
              </w:numPr>
              <w:spacing w:before="0" w:after="0"/>
              <w:rPr>
                <w:lang w:eastAsia="zh-CN"/>
              </w:rPr>
            </w:pPr>
            <w:r w:rsidRPr="007C53D7">
              <w:rPr>
                <w:lang w:val="en-GB" w:eastAsia="zh-CN"/>
              </w:rPr>
              <w:t xml:space="preserve">For each periodic CLI measurement resource, this higher-layer parameter provides a reference to one </w:t>
            </w:r>
            <w:r w:rsidRPr="007C53D7">
              <w:rPr>
                <w:i/>
                <w:iCs/>
                <w:lang w:val="en-GB" w:eastAsia="zh-CN"/>
              </w:rPr>
              <w:t xml:space="preserve">TCI-State </w:t>
            </w:r>
            <w:r w:rsidRPr="007C53D7">
              <w:rPr>
                <w:lang w:val="en-GB" w:eastAsia="zh-CN"/>
              </w:rPr>
              <w:t xml:space="preserve">in TCI-States for providing the QCL source and QCL </w:t>
            </w:r>
            <w:proofErr w:type="spellStart"/>
            <w:r w:rsidRPr="007C53D7">
              <w:rPr>
                <w:lang w:val="en-GB" w:eastAsia="zh-CN"/>
              </w:rPr>
              <w:t>typeD</w:t>
            </w:r>
            <w:proofErr w:type="spellEnd"/>
            <w:r w:rsidRPr="007C53D7">
              <w:rPr>
                <w:lang w:val="en-GB" w:eastAsia="zh-CN"/>
              </w:rPr>
              <w:t>.</w:t>
            </w:r>
          </w:p>
          <w:p w14:paraId="71FEBF30" w14:textId="77777777" w:rsidR="007C53D7" w:rsidRPr="007C53D7" w:rsidRDefault="007C53D7" w:rsidP="00610BF0">
            <w:pPr>
              <w:numPr>
                <w:ilvl w:val="0"/>
                <w:numId w:val="30"/>
              </w:numPr>
              <w:spacing w:before="0" w:after="0"/>
              <w:rPr>
                <w:lang w:eastAsia="zh-CN"/>
              </w:rPr>
            </w:pPr>
            <w:r w:rsidRPr="007C53D7">
              <w:rPr>
                <w:lang w:val="en-GB" w:eastAsia="zh-CN"/>
              </w:rPr>
              <w:t>If the TCI state is not configured, the UE QCL assumptions are the default rules agreed in RAN1#118bis</w:t>
            </w:r>
          </w:p>
          <w:p w14:paraId="54F97ADE" w14:textId="77777777" w:rsidR="007C53D7" w:rsidRPr="007C53D7" w:rsidRDefault="007C53D7" w:rsidP="00420E9B">
            <w:pPr>
              <w:spacing w:before="0" w:after="0"/>
              <w:rPr>
                <w:lang w:eastAsia="zh-CN"/>
              </w:rPr>
            </w:pPr>
            <w:r w:rsidRPr="007C53D7">
              <w:rPr>
                <w:lang w:val="en-GB" w:eastAsia="zh-CN"/>
              </w:rPr>
              <w:t xml:space="preserve">For aperiodic L1 CLI-RSSI/CLI-SRS-RSRP reporting on PUSCH based on a set of semi-persistent CLI measurement resources, the </w:t>
            </w:r>
            <w:proofErr w:type="spellStart"/>
            <w:r w:rsidRPr="007C53D7">
              <w:rPr>
                <w:lang w:val="en-GB" w:eastAsia="zh-CN"/>
              </w:rPr>
              <w:t>gNB</w:t>
            </w:r>
            <w:proofErr w:type="spellEnd"/>
            <w:r w:rsidRPr="007C53D7">
              <w:rPr>
                <w:lang w:val="en-GB" w:eastAsia="zh-CN"/>
              </w:rPr>
              <w:t xml:space="preserve"> may activate and deactivate the configured semi-persistent CLI measurement resource sets by sending a new SP CLI Measurement Resource Set Activation/Deactivation MAC CE</w:t>
            </w:r>
          </w:p>
          <w:p w14:paraId="01EB6CBF" w14:textId="77777777" w:rsidR="007C53D7" w:rsidRPr="007C53D7" w:rsidRDefault="007C53D7" w:rsidP="00610BF0">
            <w:pPr>
              <w:numPr>
                <w:ilvl w:val="0"/>
                <w:numId w:val="31"/>
              </w:numPr>
              <w:spacing w:before="0" w:after="0"/>
              <w:rPr>
                <w:lang w:eastAsia="zh-CN"/>
              </w:rPr>
            </w:pPr>
            <w:r w:rsidRPr="007C53D7">
              <w:rPr>
                <w:lang w:val="en-GB" w:eastAsia="zh-CN"/>
              </w:rPr>
              <w:t xml:space="preserve">TCI state </w:t>
            </w:r>
            <w:proofErr w:type="spellStart"/>
            <w:r w:rsidRPr="007C53D7">
              <w:rPr>
                <w:lang w:val="en-GB" w:eastAsia="zh-CN"/>
              </w:rPr>
              <w:t>ID</w:t>
            </w:r>
            <w:r w:rsidRPr="007C53D7">
              <w:rPr>
                <w:vertAlign w:val="subscript"/>
                <w:lang w:val="en-GB" w:eastAsia="zh-CN"/>
              </w:rPr>
              <w:t>i</w:t>
            </w:r>
            <w:proofErr w:type="spellEnd"/>
            <w:r w:rsidRPr="007C53D7">
              <w:rPr>
                <w:lang w:val="en-GB" w:eastAsia="zh-CN"/>
              </w:rPr>
              <w:t xml:space="preserve"> field is included in the new MAC CE, which is used as </w:t>
            </w:r>
            <w:proofErr w:type="spellStart"/>
            <w:r w:rsidRPr="007C53D7">
              <w:rPr>
                <w:lang w:val="en-GB" w:eastAsia="zh-CN"/>
              </w:rPr>
              <w:t>typeD</w:t>
            </w:r>
            <w:proofErr w:type="spellEnd"/>
            <w:r w:rsidRPr="007C53D7">
              <w:rPr>
                <w:lang w:val="en-GB" w:eastAsia="zh-CN"/>
              </w:rPr>
              <w:t xml:space="preserve"> QCL source for the CLI measurement resource within the Semi Persistent CLI measurement resource set. Either all TCI state ID fields are present or none.</w:t>
            </w:r>
          </w:p>
          <w:p w14:paraId="2AFDBAA7" w14:textId="516BE652" w:rsidR="007C53D7" w:rsidRPr="00420E9B" w:rsidRDefault="007C53D7" w:rsidP="00610BF0">
            <w:pPr>
              <w:numPr>
                <w:ilvl w:val="0"/>
                <w:numId w:val="31"/>
              </w:numPr>
              <w:spacing w:before="0" w:after="0"/>
              <w:rPr>
                <w:lang w:eastAsia="zh-CN"/>
              </w:rPr>
            </w:pPr>
            <w:r w:rsidRPr="007C53D7">
              <w:rPr>
                <w:lang w:val="en-GB" w:eastAsia="zh-CN"/>
              </w:rPr>
              <w:t>If the TCI state ID field(s) are absent, the UE QCL assumptions are the default rules agreed in RAN1#118bis</w:t>
            </w:r>
          </w:p>
          <w:p w14:paraId="70589A4F" w14:textId="77777777" w:rsidR="00420E9B" w:rsidRPr="000965B2" w:rsidRDefault="00420E9B" w:rsidP="00420E9B">
            <w:pPr>
              <w:spacing w:before="0" w:after="0"/>
              <w:ind w:left="720"/>
              <w:rPr>
                <w:lang w:eastAsia="zh-CN"/>
              </w:rPr>
            </w:pPr>
          </w:p>
          <w:p w14:paraId="04795662" w14:textId="77777777" w:rsidR="00702573" w:rsidRPr="00702573" w:rsidRDefault="00702573" w:rsidP="00420E9B">
            <w:pPr>
              <w:spacing w:before="0" w:after="0"/>
              <w:rPr>
                <w:lang w:eastAsia="zh-CN"/>
              </w:rPr>
            </w:pPr>
            <w:r w:rsidRPr="00702573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3DF3AB31" w14:textId="77777777" w:rsidR="00702573" w:rsidRPr="00702573" w:rsidRDefault="00702573" w:rsidP="00420E9B">
            <w:pPr>
              <w:spacing w:before="0" w:after="0"/>
              <w:rPr>
                <w:lang w:eastAsia="zh-CN"/>
              </w:rPr>
            </w:pPr>
            <w:r w:rsidRPr="00702573">
              <w:rPr>
                <w:lang w:eastAsia="zh-CN"/>
              </w:rPr>
              <w:t>For aperiodic SRS-RSRP reporting using aperiodic SRS-RSRP measurement resource set, the slot offset between the slot containing the DCI that triggers a set of aperiodic SRS-RSRP resources and the slot in which the SRS-RSRP resource set is measured is configured by higher layer parameter.</w:t>
            </w:r>
          </w:p>
          <w:p w14:paraId="47FB5C7A" w14:textId="77777777" w:rsidR="00702573" w:rsidRPr="00702573" w:rsidRDefault="00702573" w:rsidP="00610BF0">
            <w:pPr>
              <w:numPr>
                <w:ilvl w:val="0"/>
                <w:numId w:val="25"/>
              </w:numPr>
              <w:spacing w:before="0" w:after="0"/>
              <w:rPr>
                <w:lang w:eastAsia="zh-CN"/>
              </w:rPr>
            </w:pPr>
            <w:r w:rsidRPr="00702573">
              <w:rPr>
                <w:lang w:eastAsia="zh-CN"/>
              </w:rPr>
              <w:t>FFS: Whether to reuse the legacy SRS resource set</w:t>
            </w:r>
          </w:p>
          <w:p w14:paraId="1117A0D2" w14:textId="77777777" w:rsidR="00702573" w:rsidRPr="00702573" w:rsidRDefault="00702573" w:rsidP="00610BF0">
            <w:pPr>
              <w:numPr>
                <w:ilvl w:val="0"/>
                <w:numId w:val="25"/>
              </w:numPr>
              <w:spacing w:before="0" w:after="0"/>
              <w:rPr>
                <w:lang w:eastAsia="zh-CN"/>
              </w:rPr>
            </w:pPr>
            <w:r w:rsidRPr="00702573">
              <w:rPr>
                <w:lang w:eastAsia="zh-CN"/>
              </w:rPr>
              <w:t>FFS: Whether available slot offset list is also reused</w:t>
            </w:r>
          </w:p>
          <w:p w14:paraId="52814C5D" w14:textId="77777777" w:rsidR="00702573" w:rsidRDefault="00702573" w:rsidP="00420E9B">
            <w:pPr>
              <w:spacing w:before="0" w:after="0"/>
              <w:rPr>
                <w:lang w:eastAsia="zh-CN"/>
              </w:rPr>
            </w:pPr>
            <w:r w:rsidRPr="00702573">
              <w:rPr>
                <w:lang w:eastAsia="zh-CN"/>
              </w:rPr>
              <w:t>For aperiodic CLI-RSSP reporting using aperiodic CLI-RSSI measurement resource set, the slot offset between the slot containing the DCI that triggers a set of aperiodic CLI-RSSI resources and the slot in which the CLI-RSSI resource set is measured is configured by higher layer parameter.</w:t>
            </w:r>
          </w:p>
          <w:p w14:paraId="6D15CED3" w14:textId="77777777" w:rsidR="00CA4418" w:rsidRPr="00702573" w:rsidRDefault="00CA4418" w:rsidP="00420E9B">
            <w:pPr>
              <w:spacing w:before="0" w:after="0"/>
              <w:rPr>
                <w:lang w:eastAsia="zh-CN"/>
              </w:rPr>
            </w:pPr>
          </w:p>
          <w:p w14:paraId="0FFE3702" w14:textId="77777777" w:rsidR="001A292F" w:rsidRPr="001A292F" w:rsidRDefault="001A292F" w:rsidP="00420E9B">
            <w:pPr>
              <w:spacing w:before="0" w:after="0"/>
              <w:rPr>
                <w:b/>
                <w:bCs/>
                <w:highlight w:val="green"/>
                <w:lang w:eastAsia="zh-CN"/>
              </w:rPr>
            </w:pPr>
            <w:r w:rsidRPr="001A292F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26910C4A" w14:textId="77777777" w:rsidR="001A292F" w:rsidRPr="001A292F" w:rsidRDefault="001A292F" w:rsidP="00420E9B">
            <w:pPr>
              <w:spacing w:before="0" w:after="0"/>
              <w:rPr>
                <w:lang w:eastAsia="zh-CN"/>
              </w:rPr>
            </w:pPr>
            <w:r w:rsidRPr="001A292F">
              <w:rPr>
                <w:lang w:eastAsia="zh-CN"/>
              </w:rPr>
              <w:lastRenderedPageBreak/>
              <w:t>For L1 UE-to-UE CLI measurement and reporting, CLI measurements is performed within the active DL BWP and the following are supported</w:t>
            </w:r>
          </w:p>
          <w:p w14:paraId="25912E14" w14:textId="77777777" w:rsidR="001A292F" w:rsidRPr="001A292F" w:rsidRDefault="001A292F" w:rsidP="00610BF0">
            <w:pPr>
              <w:numPr>
                <w:ilvl w:val="0"/>
                <w:numId w:val="36"/>
              </w:numPr>
              <w:spacing w:before="0" w:after="0"/>
              <w:rPr>
                <w:lang w:eastAsia="zh-CN"/>
              </w:rPr>
            </w:pPr>
            <w:r w:rsidRPr="001A292F">
              <w:rPr>
                <w:lang w:eastAsia="zh-CN"/>
              </w:rPr>
              <w:t>Method#1: UE measures RSSI within DL subband</w:t>
            </w:r>
          </w:p>
          <w:p w14:paraId="4DA17BC6" w14:textId="77777777" w:rsidR="001A292F" w:rsidRPr="001A292F" w:rsidRDefault="001A292F" w:rsidP="00610BF0">
            <w:pPr>
              <w:numPr>
                <w:ilvl w:val="0"/>
                <w:numId w:val="36"/>
              </w:numPr>
              <w:spacing w:before="0" w:after="0"/>
              <w:rPr>
                <w:lang w:eastAsia="zh-CN"/>
              </w:rPr>
            </w:pPr>
            <w:r w:rsidRPr="001A292F">
              <w:rPr>
                <w:lang w:eastAsia="zh-CN"/>
              </w:rPr>
              <w:t>Method#2: UE measures RSRP of aggressor UE within UL subband</w:t>
            </w:r>
          </w:p>
          <w:p w14:paraId="3156376A" w14:textId="40EBCFB5" w:rsidR="001A292F" w:rsidRPr="001A292F" w:rsidRDefault="001A292F" w:rsidP="00610BF0">
            <w:pPr>
              <w:numPr>
                <w:ilvl w:val="0"/>
                <w:numId w:val="36"/>
              </w:numPr>
              <w:spacing w:before="0" w:after="0"/>
              <w:rPr>
                <w:lang w:eastAsia="zh-CN"/>
              </w:rPr>
            </w:pPr>
            <w:r w:rsidRPr="001A292F">
              <w:rPr>
                <w:lang w:eastAsia="zh-CN"/>
              </w:rPr>
              <w:t>FFS: Method#3: UE measures RSSI within UL subband</w:t>
            </w:r>
          </w:p>
          <w:p w14:paraId="7C629595" w14:textId="332F1C1C" w:rsidR="00C120B4" w:rsidRPr="00C120B4" w:rsidRDefault="00C120B4" w:rsidP="00420E9B">
            <w:pPr>
              <w:spacing w:before="0" w:after="0"/>
              <w:rPr>
                <w:lang w:eastAsia="zh-CN"/>
              </w:rPr>
            </w:pPr>
            <w:r w:rsidRPr="00C120B4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6D117A20" w14:textId="77777777" w:rsidR="00C120B4" w:rsidRPr="00C120B4" w:rsidRDefault="00C120B4" w:rsidP="00420E9B">
            <w:pPr>
              <w:spacing w:before="0" w:after="0"/>
              <w:rPr>
                <w:lang w:eastAsia="zh-CN"/>
              </w:rPr>
            </w:pPr>
            <w:r w:rsidRPr="00C120B4">
              <w:rPr>
                <w:lang w:val="en-GB" w:eastAsia="zh-CN"/>
              </w:rPr>
              <w:t xml:space="preserve">For L1 UE-to-UE CLI measurement and reporting, </w:t>
            </w:r>
            <w:r w:rsidRPr="00C120B4">
              <w:rPr>
                <w:b/>
                <w:bCs/>
                <w:lang w:val="en-GB" w:eastAsia="zh-CN"/>
              </w:rPr>
              <w:t>Method#3 is supported</w:t>
            </w:r>
          </w:p>
          <w:p w14:paraId="52870759" w14:textId="77777777" w:rsidR="00C120B4" w:rsidRPr="00C120B4" w:rsidRDefault="00C120B4" w:rsidP="00610BF0">
            <w:pPr>
              <w:numPr>
                <w:ilvl w:val="0"/>
                <w:numId w:val="32"/>
              </w:numPr>
              <w:spacing w:before="0" w:after="0"/>
              <w:rPr>
                <w:lang w:eastAsia="zh-CN"/>
              </w:rPr>
            </w:pPr>
            <w:r w:rsidRPr="00C120B4">
              <w:rPr>
                <w:lang w:val="en-GB" w:eastAsia="zh-CN"/>
              </w:rPr>
              <w:t>Method #3: UE measures RSSI within UL subband</w:t>
            </w:r>
          </w:p>
          <w:p w14:paraId="2131C690" w14:textId="5F09D8C4" w:rsidR="00C120B4" w:rsidRPr="00FA6CF6" w:rsidRDefault="00C120B4" w:rsidP="00610BF0">
            <w:pPr>
              <w:numPr>
                <w:ilvl w:val="0"/>
                <w:numId w:val="32"/>
              </w:numPr>
              <w:spacing w:before="0" w:after="0"/>
              <w:rPr>
                <w:lang w:eastAsia="zh-CN"/>
              </w:rPr>
            </w:pPr>
            <w:r w:rsidRPr="00C120B4">
              <w:rPr>
                <w:lang w:val="en-GB" w:eastAsia="zh-CN"/>
              </w:rPr>
              <w:t xml:space="preserve">A UE cannot be configured to perform measurement using Method #1 and Methods#3 in the same OFDM symbol. Measurement resource(s) corresponding to Methods #1 and #3 shall not be associated with the same </w:t>
            </w:r>
            <w:r w:rsidRPr="00C120B4">
              <w:rPr>
                <w:i/>
                <w:iCs/>
                <w:lang w:val="en-GB" w:eastAsia="zh-CN"/>
              </w:rPr>
              <w:t>CSI-</w:t>
            </w:r>
            <w:proofErr w:type="spellStart"/>
            <w:r w:rsidRPr="00C120B4">
              <w:rPr>
                <w:i/>
                <w:iCs/>
                <w:lang w:val="en-GB" w:eastAsia="zh-CN"/>
              </w:rPr>
              <w:t>ReportConfig</w:t>
            </w:r>
            <w:proofErr w:type="spellEnd"/>
            <w:r w:rsidRPr="00C120B4">
              <w:rPr>
                <w:lang w:val="en-GB" w:eastAsia="zh-CN"/>
              </w:rPr>
              <w:t>.</w:t>
            </w:r>
          </w:p>
          <w:p w14:paraId="2D9D04C3" w14:textId="77777777" w:rsidR="00FA6CF6" w:rsidRPr="00622C4E" w:rsidRDefault="00FA6CF6" w:rsidP="00FA6CF6">
            <w:pPr>
              <w:spacing w:before="0" w:after="0"/>
              <w:rPr>
                <w:lang w:eastAsia="zh-CN"/>
              </w:rPr>
            </w:pPr>
          </w:p>
          <w:p w14:paraId="51A12BE6" w14:textId="765367FE" w:rsidR="001160C6" w:rsidRPr="001160C6" w:rsidRDefault="001160C6" w:rsidP="00420E9B">
            <w:pPr>
              <w:spacing w:before="0" w:after="0"/>
              <w:rPr>
                <w:lang w:eastAsia="zh-CN"/>
              </w:rPr>
            </w:pPr>
            <w:r w:rsidRPr="001160C6">
              <w:rPr>
                <w:b/>
                <w:bCs/>
                <w:highlight w:val="green"/>
                <w:lang w:eastAsia="zh-CN"/>
              </w:rPr>
              <w:t>Agreement</w:t>
            </w:r>
            <w:r w:rsidRPr="001160C6">
              <w:rPr>
                <w:b/>
                <w:bCs/>
                <w:lang w:eastAsia="zh-CN"/>
              </w:rPr>
              <w:t xml:space="preserve"> </w:t>
            </w:r>
          </w:p>
          <w:p w14:paraId="2F1DFC75" w14:textId="77777777" w:rsidR="001160C6" w:rsidRPr="001160C6" w:rsidRDefault="001160C6" w:rsidP="00420E9B">
            <w:pPr>
              <w:spacing w:before="0" w:after="0"/>
              <w:rPr>
                <w:lang w:eastAsia="zh-CN"/>
              </w:rPr>
            </w:pPr>
            <w:r w:rsidRPr="001160C6">
              <w:rPr>
                <w:lang w:eastAsia="zh-CN"/>
              </w:rPr>
              <w:t>For L1 UE-to-UE CLI measurement and reporting, the following are supported</w:t>
            </w:r>
          </w:p>
          <w:p w14:paraId="2C6AEF8B" w14:textId="77777777" w:rsidR="001160C6" w:rsidRPr="001160C6" w:rsidRDefault="001160C6" w:rsidP="00610BF0">
            <w:pPr>
              <w:numPr>
                <w:ilvl w:val="0"/>
                <w:numId w:val="35"/>
              </w:numPr>
              <w:spacing w:before="0" w:after="0"/>
              <w:rPr>
                <w:lang w:eastAsia="zh-CN"/>
              </w:rPr>
            </w:pPr>
            <w:r w:rsidRPr="001160C6">
              <w:rPr>
                <w:lang w:eastAsia="zh-CN"/>
              </w:rPr>
              <w:t>Wideband CLI-RSRP reporting</w:t>
            </w:r>
          </w:p>
          <w:p w14:paraId="1D747593" w14:textId="77777777" w:rsidR="001160C6" w:rsidRPr="001160C6" w:rsidRDefault="001160C6" w:rsidP="00610BF0">
            <w:pPr>
              <w:numPr>
                <w:ilvl w:val="0"/>
                <w:numId w:val="35"/>
              </w:numPr>
              <w:spacing w:before="0" w:after="0"/>
              <w:rPr>
                <w:lang w:eastAsia="zh-CN"/>
              </w:rPr>
            </w:pPr>
            <w:r w:rsidRPr="001160C6">
              <w:rPr>
                <w:lang w:eastAsia="zh-CN"/>
              </w:rPr>
              <w:t>Wideband CLI-RSSI reporting</w:t>
            </w:r>
          </w:p>
          <w:p w14:paraId="17CF4639" w14:textId="77777777" w:rsidR="001160C6" w:rsidRPr="001160C6" w:rsidRDefault="001160C6" w:rsidP="00610BF0">
            <w:pPr>
              <w:numPr>
                <w:ilvl w:val="0"/>
                <w:numId w:val="35"/>
              </w:numPr>
              <w:spacing w:before="0" w:after="0"/>
              <w:rPr>
                <w:lang w:eastAsia="zh-CN"/>
              </w:rPr>
            </w:pPr>
            <w:r w:rsidRPr="001160C6">
              <w:rPr>
                <w:lang w:eastAsia="zh-CN"/>
              </w:rPr>
              <w:t>FFS: Subband CLI-RSSI reporting</w:t>
            </w:r>
          </w:p>
          <w:p w14:paraId="07079731" w14:textId="4B9F29A8" w:rsidR="007C303B" w:rsidRPr="00936FE7" w:rsidRDefault="007C303B" w:rsidP="00420E9B">
            <w:pPr>
              <w:spacing w:before="0" w:after="0"/>
              <w:rPr>
                <w:lang w:eastAsia="zh-CN"/>
              </w:rPr>
            </w:pPr>
          </w:p>
        </w:tc>
      </w:tr>
    </w:tbl>
    <w:p w14:paraId="69F82929" w14:textId="77777777" w:rsidR="007A2B16" w:rsidRDefault="007A2B16" w:rsidP="003C73BD">
      <w:pPr>
        <w:rPr>
          <w:lang w:val="en-GB" w:eastAsia="zh-CN"/>
        </w:rPr>
      </w:pPr>
    </w:p>
    <w:p w14:paraId="21E5B518" w14:textId="5C83365C" w:rsidR="002C0B81" w:rsidRPr="002C0B81" w:rsidRDefault="002C0B81" w:rsidP="003C73BD">
      <w:pPr>
        <w:rPr>
          <w:rFonts w:eastAsia="Malgun Gothic"/>
          <w:b/>
          <w:lang w:eastAsia="ko-KR"/>
        </w:rPr>
      </w:pPr>
      <w:r w:rsidRPr="008E1A8B">
        <w:rPr>
          <w:rFonts w:eastAsia="Batang"/>
          <w:b/>
          <w:szCs w:val="24"/>
          <w:u w:val="single"/>
          <w:lang w:val="en-GB"/>
        </w:rPr>
        <w:t xml:space="preserve">Proposal </w:t>
      </w:r>
      <w:r w:rsidRPr="008E1A8B">
        <w:rPr>
          <w:rFonts w:eastAsia="Batang"/>
          <w:b/>
          <w:szCs w:val="24"/>
          <w:u w:val="single"/>
          <w:lang w:val="en-GB"/>
        </w:rPr>
        <w:fldChar w:fldCharType="begin"/>
      </w:r>
      <w:r w:rsidRPr="008E1A8B">
        <w:rPr>
          <w:rFonts w:eastAsia="Batang"/>
          <w:b/>
          <w:szCs w:val="24"/>
          <w:u w:val="single"/>
          <w:lang w:val="en-GB"/>
        </w:rPr>
        <w:instrText xml:space="preserve"> seq prop </w:instrText>
      </w:r>
      <w:r w:rsidRPr="008E1A8B">
        <w:rPr>
          <w:rFonts w:eastAsia="Batang"/>
          <w:b/>
          <w:szCs w:val="24"/>
          <w:u w:val="single"/>
          <w:lang w:val="en-GB"/>
        </w:rPr>
        <w:fldChar w:fldCharType="separate"/>
      </w:r>
      <w:r w:rsidR="0021590D">
        <w:rPr>
          <w:rFonts w:eastAsia="Batang"/>
          <w:b/>
          <w:noProof/>
          <w:szCs w:val="24"/>
          <w:u w:val="single"/>
          <w:lang w:val="en-GB"/>
        </w:rPr>
        <w:t>10</w:t>
      </w:r>
      <w:r w:rsidRPr="008E1A8B">
        <w:rPr>
          <w:rFonts w:eastAsia="Batang"/>
          <w:b/>
          <w:szCs w:val="24"/>
          <w:u w:val="single"/>
          <w:lang w:val="en-GB"/>
        </w:rPr>
        <w:fldChar w:fldCharType="end"/>
      </w:r>
      <w:r w:rsidRPr="00383DC6">
        <w:rPr>
          <w:rFonts w:eastAsia="Malgun Gothic"/>
          <w:b/>
          <w:lang w:eastAsia="ko-KR"/>
        </w:rPr>
        <w:t xml:space="preserve">: </w:t>
      </w:r>
      <w:r>
        <w:rPr>
          <w:rFonts w:eastAsia="Malgun Gothic"/>
          <w:b/>
          <w:lang w:eastAsia="ko-KR"/>
        </w:rPr>
        <w:t xml:space="preserve">Support UE feature for SBFD-aware UE of </w:t>
      </w:r>
      <w:r w:rsidRPr="008C7859">
        <w:rPr>
          <w:b/>
          <w:lang w:eastAsia="ko-KR"/>
        </w:rPr>
        <w:t xml:space="preserve">the following list of UE capabilities </w:t>
      </w:r>
      <w:r>
        <w:rPr>
          <w:rFonts w:eastAsia="Malgun Gothic"/>
          <w:b/>
          <w:lang w:eastAsia="ko-KR"/>
        </w:rPr>
        <w:t xml:space="preserve">for L1 </w:t>
      </w:r>
      <w:r w:rsidR="002A2673">
        <w:rPr>
          <w:rFonts w:eastAsia="Malgun Gothic"/>
          <w:b/>
          <w:lang w:eastAsia="ko-KR"/>
        </w:rPr>
        <w:t>UE-to-UE CLI measurement and reporting: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8" w:type="dxa"/>
        </w:tblCellMar>
        <w:tblLook w:val="04A0" w:firstRow="1" w:lastRow="0" w:firstColumn="1" w:lastColumn="0" w:noHBand="0" w:noVBand="1"/>
      </w:tblPr>
      <w:tblGrid>
        <w:gridCol w:w="805"/>
        <w:gridCol w:w="1710"/>
        <w:gridCol w:w="3420"/>
        <w:gridCol w:w="1260"/>
        <w:gridCol w:w="2880"/>
        <w:gridCol w:w="720"/>
        <w:gridCol w:w="2160"/>
        <w:gridCol w:w="1170"/>
      </w:tblGrid>
      <w:tr w:rsidR="00F34399" w:rsidRPr="004B4C8F" w14:paraId="14B08A94" w14:textId="77777777" w:rsidTr="00D2183B">
        <w:trPr>
          <w:trHeight w:val="431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2D877" w14:textId="77777777" w:rsidR="00F34399" w:rsidRPr="00FF15E3" w:rsidRDefault="00F34399" w:rsidP="004C0AD9">
            <w:pPr>
              <w:pStyle w:val="TAH"/>
              <w:jc w:val="lef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lastRenderedPageBreak/>
              <w:t>Index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7317C" w14:textId="77777777" w:rsidR="00F34399" w:rsidRPr="00FF15E3" w:rsidRDefault="00F34399" w:rsidP="004C0AD9">
            <w:pPr>
              <w:pStyle w:val="TAH"/>
              <w:jc w:val="lef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t>Feature group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23D3C" w14:textId="77777777" w:rsidR="00F34399" w:rsidRPr="00FF15E3" w:rsidRDefault="00F34399" w:rsidP="004C0AD9">
            <w:pPr>
              <w:pStyle w:val="TAH"/>
              <w:jc w:val="lef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t>Components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402D0" w14:textId="77777777" w:rsidR="00F34399" w:rsidRPr="00FF15E3" w:rsidRDefault="00F34399" w:rsidP="004C0AD9">
            <w:pPr>
              <w:pStyle w:val="TAH"/>
              <w:jc w:val="lef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t>Prerequisite FG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C9B22" w14:textId="77777777" w:rsidR="00F34399" w:rsidRPr="00FF15E3" w:rsidRDefault="00F34399" w:rsidP="004C0AD9">
            <w:pPr>
              <w:pStyle w:val="TAN"/>
              <w:ind w:left="0" w:firstLine="0"/>
              <w:rPr>
                <w:rFonts w:asciiTheme="minorHAnsi" w:hAnsiTheme="minorHAnsi" w:cstheme="minorHAnsi"/>
                <w:b/>
                <w:color w:val="000000" w:themeColor="text1"/>
                <w:sz w:val="20"/>
                <w:lang w:eastAsia="ja-JP"/>
              </w:rPr>
            </w:pPr>
            <w:r w:rsidRPr="00FF15E3">
              <w:rPr>
                <w:rFonts w:asciiTheme="minorHAnsi" w:hAnsiTheme="minorHAnsi" w:cstheme="minorHAnsi"/>
                <w:b/>
                <w:color w:val="000000" w:themeColor="text1"/>
                <w:sz w:val="20"/>
                <w:lang w:eastAsia="ja-JP"/>
              </w:rPr>
              <w:t>Consequence if the feature is not supported by the UE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862B0" w14:textId="77777777" w:rsidR="00F34399" w:rsidRPr="00FF15E3" w:rsidRDefault="00F34399" w:rsidP="004C0AD9">
            <w:pPr>
              <w:pStyle w:val="TAN"/>
              <w:ind w:left="0" w:firstLine="0"/>
              <w:rPr>
                <w:rFonts w:asciiTheme="minorHAnsi" w:hAnsiTheme="minorHAnsi" w:cstheme="minorHAnsi"/>
                <w:b/>
                <w:color w:val="000000" w:themeColor="text1"/>
                <w:sz w:val="20"/>
                <w:lang w:eastAsia="ja-JP"/>
              </w:rPr>
            </w:pPr>
            <w:r w:rsidRPr="00FF15E3">
              <w:rPr>
                <w:rFonts w:asciiTheme="minorHAnsi" w:hAnsiTheme="minorHAnsi" w:cstheme="minorHAnsi"/>
                <w:b/>
                <w:color w:val="000000" w:themeColor="text1"/>
                <w:sz w:val="20"/>
                <w:lang w:eastAsia="ja-JP"/>
              </w:rPr>
              <w:t>Type</w:t>
            </w:r>
          </w:p>
          <w:p w14:paraId="01AEBB0E" w14:textId="77777777" w:rsidR="00F34399" w:rsidRPr="00FF15E3" w:rsidRDefault="00F34399" w:rsidP="004C0AD9">
            <w:pPr>
              <w:pStyle w:val="TAN"/>
              <w:ind w:left="0" w:firstLine="0"/>
              <w:rPr>
                <w:rFonts w:asciiTheme="minorHAnsi" w:hAnsiTheme="minorHAnsi" w:cstheme="minorHAnsi"/>
                <w:b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AB5A5" w14:textId="77777777" w:rsidR="00F34399" w:rsidRPr="00FF15E3" w:rsidRDefault="00F34399" w:rsidP="004C0AD9">
            <w:pPr>
              <w:pStyle w:val="TAH"/>
              <w:jc w:val="lef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t>Note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73F33" w14:textId="77777777" w:rsidR="00F34399" w:rsidRPr="00FF15E3" w:rsidRDefault="00F34399" w:rsidP="004C0AD9">
            <w:pPr>
              <w:pStyle w:val="TAH"/>
              <w:jc w:val="lef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t>Mandatory/Optional</w:t>
            </w:r>
          </w:p>
        </w:tc>
      </w:tr>
      <w:tr w:rsidR="00F34399" w:rsidRPr="004B4C8F" w14:paraId="482DE2FF" w14:textId="77777777" w:rsidTr="00D2183B">
        <w:trPr>
          <w:trHeight w:val="20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11DC4" w14:textId="7C38A7B4" w:rsidR="00F34399" w:rsidRPr="00FF15E3" w:rsidRDefault="00B6713D" w:rsidP="004C0AD9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 w:rsidRPr="00FF15E3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X-</w:t>
            </w:r>
            <w:r w:rsidR="00A62AA9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FC56A" w14:textId="7577EB76" w:rsidR="00F34399" w:rsidRPr="00FF15E3" w:rsidRDefault="00F033B2" w:rsidP="004C0AD9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FF15E3">
              <w:rPr>
                <w:rFonts w:asciiTheme="minorHAnsi" w:hAnsiTheme="minorHAnsi" w:cstheme="minorHAnsi"/>
                <w:sz w:val="20"/>
              </w:rPr>
              <w:t xml:space="preserve">L1 based CLI-RSSI </w:t>
            </w:r>
            <w:r w:rsidR="00830BFD" w:rsidRPr="00FF15E3">
              <w:rPr>
                <w:rFonts w:asciiTheme="minorHAnsi" w:hAnsiTheme="minorHAnsi" w:cstheme="minorHAnsi"/>
                <w:sz w:val="20"/>
              </w:rPr>
              <w:t xml:space="preserve">aperiodic </w:t>
            </w:r>
            <w:r w:rsidRPr="00FF15E3">
              <w:rPr>
                <w:rFonts w:asciiTheme="minorHAnsi" w:hAnsiTheme="minorHAnsi" w:cstheme="minorHAnsi"/>
                <w:sz w:val="20"/>
              </w:rPr>
              <w:t>reporting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665DB" w14:textId="5D0D1FDC" w:rsidR="0091209D" w:rsidRPr="00FF15E3" w:rsidRDefault="0091209D" w:rsidP="0091209D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FF15E3">
              <w:rPr>
                <w:rFonts w:asciiTheme="minorHAnsi" w:hAnsiTheme="minorHAnsi" w:cstheme="minorHAnsi"/>
                <w:sz w:val="20"/>
              </w:rPr>
              <w:t xml:space="preserve">The support of aperiodic CLI-RSSI reporting using aperiodic CLI-RSSI resources. </w:t>
            </w:r>
          </w:p>
          <w:p w14:paraId="12AE4326" w14:textId="77777777" w:rsidR="0091209D" w:rsidRPr="00FF15E3" w:rsidRDefault="0091209D" w:rsidP="0091209D">
            <w:pPr>
              <w:pStyle w:val="TAL"/>
              <w:rPr>
                <w:rFonts w:asciiTheme="minorHAnsi" w:hAnsiTheme="minorHAnsi" w:cstheme="minorHAnsi"/>
                <w:sz w:val="20"/>
              </w:rPr>
            </w:pPr>
          </w:p>
          <w:p w14:paraId="36654BD9" w14:textId="474E3259" w:rsidR="00F34399" w:rsidRPr="00FF15E3" w:rsidRDefault="00F34399" w:rsidP="0091209D">
            <w:pPr>
              <w:pStyle w:val="TAL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E09AD" w14:textId="77777777" w:rsidR="00511946" w:rsidRPr="00FF15E3" w:rsidRDefault="00511946" w:rsidP="00511946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FF15E3">
              <w:rPr>
                <w:rFonts w:asciiTheme="minorHAnsi" w:hAnsiTheme="minorHAnsi" w:cstheme="minorHAnsi"/>
                <w:sz w:val="20"/>
              </w:rPr>
              <w:t>2-35,2-32</w:t>
            </w:r>
          </w:p>
          <w:p w14:paraId="671BA397" w14:textId="4E756B31" w:rsidR="00F34399" w:rsidRPr="00FF15E3" w:rsidRDefault="00F34399" w:rsidP="004C0AD9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FB6F1" w14:textId="0836E239" w:rsidR="00F34399" w:rsidRPr="00FF15E3" w:rsidRDefault="00B6713D" w:rsidP="004C0AD9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FF15E3">
              <w:rPr>
                <w:rFonts w:asciiTheme="minorHAnsi" w:hAnsiTheme="minorHAnsi" w:cstheme="minorHAnsi"/>
                <w:sz w:val="20"/>
              </w:rPr>
              <w:t xml:space="preserve">UE does not support </w:t>
            </w:r>
            <w:r w:rsidR="00664391" w:rsidRPr="00FF15E3">
              <w:rPr>
                <w:rFonts w:asciiTheme="minorHAnsi" w:hAnsiTheme="minorHAnsi" w:cstheme="minorHAnsi"/>
                <w:sz w:val="20"/>
              </w:rPr>
              <w:t>L1 CLI-RSSI measurement and reporting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89A98" w14:textId="2B32F969" w:rsidR="00ED0B29" w:rsidRPr="00FF15E3" w:rsidRDefault="00F34399" w:rsidP="00B6713D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FF15E3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Per band</w:t>
            </w:r>
          </w:p>
          <w:p w14:paraId="34FA0249" w14:textId="01AF2F8B" w:rsidR="00F34399" w:rsidRPr="00FF15E3" w:rsidRDefault="00F34399" w:rsidP="004C0AD9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66FFA" w14:textId="6DF607A5" w:rsidR="00F34399" w:rsidRPr="00FF15E3" w:rsidRDefault="008A292E" w:rsidP="004C0AD9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 w:rsidRPr="00FF15E3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Note: CLI</w:t>
            </w:r>
            <w:r w:rsidR="00800142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-RSSI</w:t>
            </w:r>
            <w:r w:rsidRPr="00FF15E3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 xml:space="preserve"> reports </w:t>
            </w:r>
            <w:r w:rsidR="00262F57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are</w:t>
            </w:r>
            <w:r w:rsidRPr="00FF15E3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 xml:space="preserve"> counted towards the maximum number CSI report (the </w:t>
            </w:r>
            <w:proofErr w:type="spellStart"/>
            <w:r w:rsidRPr="00FF15E3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simultaneousCSI-ReportsPerCC</w:t>
            </w:r>
            <w:proofErr w:type="spellEnd"/>
            <w:r w:rsidRPr="00FF15E3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2B246" w14:textId="77777777" w:rsidR="00F34399" w:rsidRPr="00FF15E3" w:rsidRDefault="00F34399" w:rsidP="004C0AD9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ja-JP"/>
              </w:rPr>
            </w:pPr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Optional with capability </w:t>
            </w:r>
            <w:proofErr w:type="spellStart"/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t>signalling</w:t>
            </w:r>
            <w:proofErr w:type="spellEnd"/>
          </w:p>
        </w:tc>
      </w:tr>
      <w:tr w:rsidR="00363967" w:rsidRPr="004B4C8F" w14:paraId="204B99CD" w14:textId="77777777" w:rsidTr="00D2183B">
        <w:trPr>
          <w:trHeight w:val="20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3C06D" w14:textId="2486996E" w:rsidR="00363967" w:rsidRPr="00FF15E3" w:rsidRDefault="00363967" w:rsidP="00363967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 w:rsidRPr="00FF15E3">
              <w:rPr>
                <w:rFonts w:asciiTheme="minorHAnsi" w:eastAsia="MS Mincho" w:hAnsiTheme="minorHAnsi" w:cstheme="minorHAnsi"/>
                <w:sz w:val="20"/>
              </w:rPr>
              <w:t>X-</w:t>
            </w:r>
            <w:r w:rsidR="00762DE5">
              <w:rPr>
                <w:rFonts w:asciiTheme="minorHAnsi" w:eastAsia="MS Mincho" w:hAnsiTheme="minorHAnsi" w:cstheme="minorHAnsi"/>
                <w:sz w:val="20"/>
              </w:rPr>
              <w:t>7</w:t>
            </w:r>
            <w:r w:rsidRPr="00FF15E3">
              <w:rPr>
                <w:rFonts w:asciiTheme="minorHAnsi" w:eastAsia="MS Mincho" w:hAnsiTheme="minorHAnsi" w:cstheme="minorHAnsi"/>
                <w:sz w:val="20"/>
              </w:rPr>
              <w:t>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9F44F" w14:textId="6A97E632" w:rsidR="00363967" w:rsidRPr="00FF15E3" w:rsidRDefault="00363967" w:rsidP="00363967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Slot offset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E44F4" w14:textId="70997B96" w:rsidR="00363967" w:rsidRPr="00FF15E3" w:rsidRDefault="00363967" w:rsidP="00363967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The support of minimum slot offset configuration for </w:t>
            </w:r>
            <w:r w:rsidR="007B7B50">
              <w:rPr>
                <w:rFonts w:asciiTheme="minorHAnsi" w:hAnsiTheme="minorHAnsi" w:cstheme="minorHAnsi"/>
                <w:sz w:val="20"/>
              </w:rPr>
              <w:t xml:space="preserve">aperiodic </w:t>
            </w:r>
            <w:r w:rsidR="00533AB0">
              <w:rPr>
                <w:rFonts w:asciiTheme="minorHAnsi" w:hAnsiTheme="minorHAnsi" w:cstheme="minorHAnsi"/>
                <w:sz w:val="20"/>
                <w:lang w:val="en-GB"/>
              </w:rPr>
              <w:t>CLI-RSSI</w:t>
            </w:r>
            <w:r w:rsidRPr="004C3E3A">
              <w:rPr>
                <w:rFonts w:asciiTheme="minorHAnsi" w:hAnsiTheme="minorHAnsi" w:cstheme="minorHAnsi"/>
                <w:sz w:val="20"/>
                <w:lang w:val="en-GB"/>
              </w:rPr>
              <w:t>-</w:t>
            </w:r>
            <w:proofErr w:type="spellStart"/>
            <w:r w:rsidRPr="004C3E3A">
              <w:rPr>
                <w:rFonts w:asciiTheme="minorHAnsi" w:hAnsiTheme="minorHAnsi" w:cstheme="minorHAnsi"/>
                <w:sz w:val="20"/>
                <w:lang w:val="en-GB"/>
              </w:rPr>
              <w:t>MeasurementResourceSet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81EB3" w14:textId="404C3274" w:rsidR="00363967" w:rsidRPr="00FF15E3" w:rsidRDefault="00363967" w:rsidP="00363967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FF15E3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X-4-1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EC5F7" w14:textId="77777777" w:rsidR="00363967" w:rsidRPr="00FF15E3" w:rsidRDefault="00363967" w:rsidP="00363967">
            <w:pPr>
              <w:pStyle w:val="TAL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D8831" w14:textId="77777777" w:rsidR="00363967" w:rsidRPr="00FF15E3" w:rsidRDefault="00363967" w:rsidP="00363967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28686" w14:textId="77777777" w:rsidR="00363967" w:rsidRPr="004C3E3A" w:rsidRDefault="00363967" w:rsidP="00363967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ja-JP"/>
              </w:rPr>
            </w:pPr>
            <w:r w:rsidRPr="008701BC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ja-JP"/>
              </w:rPr>
              <w:t>candidate values</w:t>
            </w:r>
            <w:r w:rsidRPr="00363967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ja-JP"/>
              </w:rPr>
              <w:t xml:space="preserve">: </w:t>
            </w:r>
            <w:r w:rsidRPr="004C3E3A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ja-JP"/>
              </w:rPr>
              <w:t>[1,32]</w:t>
            </w:r>
          </w:p>
          <w:p w14:paraId="19DEBC7C" w14:textId="2BDDF879" w:rsidR="00363967" w:rsidRPr="00FF15E3" w:rsidRDefault="007B7B50" w:rsidP="00363967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 w:rsidRPr="004C3E3A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ja-JP"/>
              </w:rPr>
              <w:t xml:space="preserve">The candidate value shall be </w:t>
            </w:r>
            <w:r w:rsidR="00E23423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ja-JP"/>
              </w:rPr>
              <w:t>per</w:t>
            </w:r>
            <w:r w:rsidR="004B437F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ja-JP"/>
              </w:rPr>
              <w:t xml:space="preserve"> </w:t>
            </w:r>
            <w:r w:rsidR="00AC37FC" w:rsidRPr="004C3E3A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ja-JP"/>
              </w:rPr>
              <w:t>frequency range based.</w:t>
            </w:r>
            <w:r w:rsidR="00AC37FC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19E1E" w14:textId="4AF427D5" w:rsidR="00363967" w:rsidRPr="00FF15E3" w:rsidRDefault="00363967" w:rsidP="00363967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Optional with capability </w:t>
            </w:r>
            <w:proofErr w:type="spellStart"/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t>signalling</w:t>
            </w:r>
            <w:proofErr w:type="spellEnd"/>
          </w:p>
        </w:tc>
      </w:tr>
      <w:tr w:rsidR="00363967" w:rsidRPr="004B4C8F" w14:paraId="18F5B32F" w14:textId="77777777" w:rsidTr="00D2183B">
        <w:trPr>
          <w:trHeight w:val="20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D477B" w14:textId="77CF5823" w:rsidR="00363967" w:rsidRPr="00800142" w:rsidRDefault="00363967" w:rsidP="00363967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 w:rsidRPr="00FF15E3">
              <w:rPr>
                <w:rFonts w:asciiTheme="minorHAnsi" w:eastAsia="MS Mincho" w:hAnsiTheme="minorHAnsi" w:cstheme="minorHAnsi"/>
                <w:sz w:val="20"/>
              </w:rPr>
              <w:t>X-</w:t>
            </w:r>
            <w:r w:rsidR="00762DE5">
              <w:rPr>
                <w:rFonts w:asciiTheme="minorHAnsi" w:eastAsia="MS Mincho" w:hAnsiTheme="minorHAnsi" w:cstheme="minorHAnsi"/>
                <w:sz w:val="20"/>
              </w:rPr>
              <w:t>7</w:t>
            </w:r>
            <w:r w:rsidR="008A0EBE">
              <w:rPr>
                <w:rFonts w:asciiTheme="minorHAnsi" w:eastAsia="MS Mincho" w:hAnsiTheme="minorHAnsi" w:cstheme="minorHAnsi"/>
                <w:sz w:val="20"/>
              </w:rPr>
              <w:t>b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C012B" w14:textId="28432BD7" w:rsidR="00363967" w:rsidRPr="00FF15E3" w:rsidRDefault="00363967" w:rsidP="00363967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FF15E3">
              <w:rPr>
                <w:rFonts w:asciiTheme="minorHAnsi" w:eastAsia="MS Mincho" w:hAnsiTheme="minorHAnsi" w:cstheme="minorHAnsi"/>
                <w:sz w:val="20"/>
              </w:rPr>
              <w:t xml:space="preserve">L1 based CLI -RSSI resources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D285D" w14:textId="65D3EFFA" w:rsidR="00363967" w:rsidRPr="00FF15E3" w:rsidRDefault="00363967" w:rsidP="00363967">
            <w:pPr>
              <w:pStyle w:val="TAL"/>
              <w:spacing w:after="120"/>
              <w:rPr>
                <w:rFonts w:asciiTheme="minorHAnsi" w:hAnsiTheme="minorHAnsi" w:cstheme="minorHAnsi"/>
                <w:sz w:val="20"/>
              </w:rPr>
            </w:pPr>
            <w:r w:rsidRPr="00FF15E3">
              <w:rPr>
                <w:rFonts w:asciiTheme="minorHAnsi" w:hAnsiTheme="minorHAnsi" w:cstheme="minorHAnsi"/>
                <w:sz w:val="20"/>
              </w:rPr>
              <w:t>1. The maximum number of configured CLI-RSSI measurement resources per CC.</w:t>
            </w:r>
          </w:p>
          <w:p w14:paraId="4AB2D022" w14:textId="15A965E5" w:rsidR="00363967" w:rsidRPr="00FF15E3" w:rsidRDefault="00363967" w:rsidP="00363967">
            <w:pPr>
              <w:pStyle w:val="TAL"/>
              <w:spacing w:after="120"/>
              <w:rPr>
                <w:rFonts w:asciiTheme="minorHAnsi" w:hAnsiTheme="minorHAnsi" w:cstheme="minorHAnsi"/>
                <w:sz w:val="20"/>
              </w:rPr>
            </w:pPr>
            <w:r w:rsidRPr="00FF15E3">
              <w:rPr>
                <w:rFonts w:asciiTheme="minorHAnsi" w:hAnsiTheme="minorHAnsi" w:cstheme="minorHAnsi"/>
                <w:sz w:val="20"/>
              </w:rPr>
              <w:t>2. The maximum number of configured CLI-RSSI measurement resources across all CCs.</w:t>
            </w:r>
          </w:p>
          <w:p w14:paraId="7349B12E" w14:textId="71F7F997" w:rsidR="00363967" w:rsidRPr="00FF15E3" w:rsidRDefault="00363967" w:rsidP="00363967">
            <w:pPr>
              <w:pStyle w:val="TAL"/>
              <w:spacing w:after="120"/>
              <w:rPr>
                <w:rFonts w:asciiTheme="minorHAnsi" w:hAnsiTheme="minorHAnsi" w:cstheme="minorHAnsi"/>
                <w:sz w:val="20"/>
              </w:rPr>
            </w:pPr>
            <w:r w:rsidRPr="00FF15E3">
              <w:rPr>
                <w:rFonts w:asciiTheme="minorHAnsi" w:hAnsiTheme="minorHAnsi" w:cstheme="minorHAnsi"/>
                <w:sz w:val="20"/>
              </w:rPr>
              <w:t>3. The maximum number of simultaneous CLI-RSSI resources per CC</w:t>
            </w:r>
          </w:p>
          <w:p w14:paraId="5D32D923" w14:textId="62B8A0BA" w:rsidR="00363967" w:rsidRPr="00FF15E3" w:rsidRDefault="00363967" w:rsidP="00363967">
            <w:pPr>
              <w:pStyle w:val="TAL"/>
              <w:spacing w:after="120"/>
              <w:rPr>
                <w:rFonts w:asciiTheme="minorHAnsi" w:hAnsiTheme="minorHAnsi" w:cstheme="minorHAnsi"/>
                <w:sz w:val="20"/>
              </w:rPr>
            </w:pPr>
            <w:r w:rsidRPr="00FF15E3">
              <w:rPr>
                <w:rFonts w:asciiTheme="minorHAnsi" w:hAnsiTheme="minorHAnsi" w:cstheme="minorHAnsi"/>
                <w:sz w:val="20"/>
              </w:rPr>
              <w:t>4. The maximum number of simultaneous CLI-RSSI resources in active BWPs across all CCs</w:t>
            </w:r>
          </w:p>
          <w:p w14:paraId="418B0E0C" w14:textId="5D591463" w:rsidR="00363967" w:rsidRPr="00FF15E3" w:rsidRDefault="00363967" w:rsidP="00363967">
            <w:pPr>
              <w:pStyle w:val="TAL"/>
              <w:spacing w:after="120"/>
              <w:rPr>
                <w:rFonts w:asciiTheme="minorHAnsi" w:hAnsiTheme="minorHAnsi" w:cstheme="minorHAnsi"/>
                <w:sz w:val="20"/>
              </w:rPr>
            </w:pPr>
            <w:r w:rsidRPr="00FF15E3">
              <w:rPr>
                <w:rFonts w:asciiTheme="minorHAnsi" w:hAnsiTheme="minorHAnsi" w:cstheme="minorHAnsi"/>
                <w:sz w:val="20"/>
              </w:rPr>
              <w:t>5. The maximum number of CLI-RSSI measurements resource per slot per CC</w:t>
            </w:r>
          </w:p>
          <w:p w14:paraId="68C58D09" w14:textId="0EA6B8C2" w:rsidR="00363967" w:rsidRPr="00FF15E3" w:rsidRDefault="00363967" w:rsidP="00363967">
            <w:pPr>
              <w:pStyle w:val="TAL"/>
              <w:spacing w:after="120"/>
              <w:rPr>
                <w:rFonts w:asciiTheme="minorHAnsi" w:hAnsiTheme="minorHAnsi" w:cstheme="minorHAnsi"/>
                <w:sz w:val="20"/>
              </w:rPr>
            </w:pPr>
            <w:r w:rsidRPr="00FF15E3">
              <w:rPr>
                <w:rFonts w:asciiTheme="minorHAnsi" w:hAnsiTheme="minorHAnsi" w:cstheme="minorHAnsi"/>
                <w:sz w:val="20"/>
              </w:rPr>
              <w:t>6. The maximum number of CLI-RSSI measurement resource per slot across all CC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077DE" w14:textId="0B88693F" w:rsidR="00363967" w:rsidRPr="00FF15E3" w:rsidRDefault="00363967" w:rsidP="00363967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FF15E3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X-4-1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38B8A" w14:textId="604C5387" w:rsidR="00363967" w:rsidRPr="00FF15E3" w:rsidRDefault="00363967" w:rsidP="00363967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FF15E3">
              <w:rPr>
                <w:rFonts w:asciiTheme="minorHAnsi" w:hAnsiTheme="minorHAnsi" w:cstheme="minorHAnsi"/>
                <w:sz w:val="20"/>
              </w:rPr>
              <w:t>UE does not support L1 CLI-RSSI measurement and reporting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D0BC4" w14:textId="0B3A53B5" w:rsidR="00363967" w:rsidRPr="00FF15E3" w:rsidRDefault="00363967" w:rsidP="00363967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</w:pPr>
            <w:r w:rsidRPr="00FF15E3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Per band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823C5" w14:textId="77777777" w:rsidR="00363967" w:rsidRPr="00393A3C" w:rsidRDefault="00363967" w:rsidP="00363967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 w:rsidRPr="008701BC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ja-JP"/>
              </w:rPr>
              <w:t>Components 1-6 candidate values: TBD</w:t>
            </w:r>
          </w:p>
          <w:p w14:paraId="11883D32" w14:textId="77777777" w:rsidR="00363967" w:rsidRPr="00FF15E3" w:rsidRDefault="00363967" w:rsidP="00363967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</w:p>
          <w:p w14:paraId="32A057A5" w14:textId="77777777" w:rsidR="00363967" w:rsidRPr="00FF15E3" w:rsidRDefault="00363967" w:rsidP="00363967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</w:p>
          <w:p w14:paraId="104947DB" w14:textId="77777777" w:rsidR="00363967" w:rsidRPr="00FF15E3" w:rsidRDefault="00363967" w:rsidP="00363967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65487" w14:textId="463F17C5" w:rsidR="00363967" w:rsidRPr="00FF15E3" w:rsidRDefault="00363967" w:rsidP="00363967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Optional with capability </w:t>
            </w:r>
            <w:proofErr w:type="spellStart"/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t>signalling</w:t>
            </w:r>
            <w:proofErr w:type="spellEnd"/>
          </w:p>
        </w:tc>
      </w:tr>
      <w:tr w:rsidR="00363967" w:rsidRPr="004B4C8F" w14:paraId="4315398F" w14:textId="77777777" w:rsidTr="00D2183B">
        <w:trPr>
          <w:trHeight w:val="20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B8B15" w14:textId="6FEEBEF0" w:rsidR="00363967" w:rsidRPr="00800142" w:rsidRDefault="00363967" w:rsidP="00363967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>X-</w:t>
            </w:r>
            <w:r w:rsidR="00762DE5">
              <w:rPr>
                <w:rFonts w:asciiTheme="minorHAnsi" w:hAnsiTheme="minorHAnsi" w:cstheme="minorHAnsi"/>
                <w:sz w:val="20"/>
              </w:rPr>
              <w:t>7</w:t>
            </w:r>
            <w:r w:rsidR="008A0EBE">
              <w:rPr>
                <w:rFonts w:asciiTheme="minorHAnsi" w:hAnsiTheme="minorHAnsi" w:cstheme="minorHAnsi"/>
                <w:sz w:val="20"/>
              </w:rPr>
              <w:t>c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38118" w14:textId="52251523" w:rsidR="00363967" w:rsidRPr="00FF15E3" w:rsidRDefault="00363967" w:rsidP="00363967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 xml:space="preserve">Periodic CLI-RSSI resource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C2EBE" w14:textId="22B23A13" w:rsidR="00363967" w:rsidRPr="00FF15E3" w:rsidRDefault="00363967" w:rsidP="00363967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 xml:space="preserve">Support of </w:t>
            </w:r>
            <w:r>
              <w:rPr>
                <w:rFonts w:asciiTheme="minorHAnsi" w:hAnsiTheme="minorHAnsi" w:cstheme="minorHAnsi"/>
                <w:sz w:val="20"/>
              </w:rPr>
              <w:t>p</w:t>
            </w:r>
            <w:r w:rsidRPr="00393A3C">
              <w:rPr>
                <w:rFonts w:asciiTheme="minorHAnsi" w:hAnsiTheme="minorHAnsi" w:cstheme="minorHAnsi"/>
                <w:sz w:val="20"/>
              </w:rPr>
              <w:t>eriodic CLI resources for L1-based aperiodic CLI reporting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9EB44" w14:textId="2695F525" w:rsidR="00363967" w:rsidRPr="00FF15E3" w:rsidRDefault="00363967" w:rsidP="00363967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>X-4-1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36B0B" w14:textId="4ACBC1DD" w:rsidR="00363967" w:rsidRPr="00FF15E3" w:rsidRDefault="00363967" w:rsidP="00363967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FF15E3">
              <w:rPr>
                <w:rFonts w:asciiTheme="minorHAnsi" w:hAnsiTheme="minorHAnsi" w:cstheme="minorHAnsi"/>
                <w:sz w:val="20"/>
              </w:rPr>
              <w:t xml:space="preserve">UE does not </w:t>
            </w:r>
            <w:r>
              <w:rPr>
                <w:rFonts w:asciiTheme="minorHAnsi" w:hAnsiTheme="minorHAnsi" w:cstheme="minorHAnsi"/>
                <w:sz w:val="20"/>
              </w:rPr>
              <w:t>support periodic CLI-RSSI resources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E4895" w14:textId="61EA51D3" w:rsidR="00363967" w:rsidRPr="00FF15E3" w:rsidRDefault="00363967" w:rsidP="00363967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>Per band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34FD4" w14:textId="77777777" w:rsidR="00363967" w:rsidRPr="00FF15E3" w:rsidRDefault="00363967" w:rsidP="00363967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A2760" w14:textId="47D0C166" w:rsidR="00363967" w:rsidRPr="00FF15E3" w:rsidRDefault="00363967" w:rsidP="00363967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Optional with capability </w:t>
            </w:r>
            <w:proofErr w:type="spellStart"/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t>signalling</w:t>
            </w:r>
            <w:proofErr w:type="spellEnd"/>
          </w:p>
        </w:tc>
      </w:tr>
      <w:tr w:rsidR="00363967" w:rsidRPr="004B4C8F" w14:paraId="1ABBACE6" w14:textId="77777777" w:rsidTr="00D2183B">
        <w:trPr>
          <w:trHeight w:val="20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15EB7" w14:textId="262C23CE" w:rsidR="00363967" w:rsidRPr="00800142" w:rsidRDefault="00363967" w:rsidP="00363967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lastRenderedPageBreak/>
              <w:t>X-</w:t>
            </w:r>
            <w:r w:rsidR="00762DE5">
              <w:rPr>
                <w:rFonts w:asciiTheme="minorHAnsi" w:hAnsiTheme="minorHAnsi" w:cstheme="minorHAnsi"/>
                <w:sz w:val="20"/>
              </w:rPr>
              <w:t>7</w:t>
            </w:r>
            <w:r w:rsidR="008A0EBE">
              <w:rPr>
                <w:rFonts w:asciiTheme="minorHAnsi" w:hAnsiTheme="minorHAnsi" w:cstheme="minorHAnsi"/>
                <w:sz w:val="20"/>
              </w:rPr>
              <w:t>d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B5DEF" w14:textId="63031741" w:rsidR="00363967" w:rsidRPr="00FF15E3" w:rsidRDefault="00363967" w:rsidP="00363967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 xml:space="preserve">Semi-persistent CLI-RSSI resource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F704A" w14:textId="089FF3A8" w:rsidR="00363967" w:rsidRPr="00FF15E3" w:rsidRDefault="00363967" w:rsidP="00363967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>Support of semi-persistent CLI resources for L1-based aperiodic CLI reporting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3B841" w14:textId="3E5C2C34" w:rsidR="00363967" w:rsidRPr="00FF15E3" w:rsidRDefault="00363967" w:rsidP="00363967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>X-4-1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04245" w14:textId="587402F0" w:rsidR="00363967" w:rsidRPr="00FF15E3" w:rsidRDefault="00363967" w:rsidP="00363967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FF15E3">
              <w:rPr>
                <w:rFonts w:asciiTheme="minorHAnsi" w:hAnsiTheme="minorHAnsi" w:cstheme="minorHAnsi"/>
                <w:sz w:val="20"/>
              </w:rPr>
              <w:t xml:space="preserve">UE does not </w:t>
            </w:r>
            <w:r>
              <w:rPr>
                <w:rFonts w:asciiTheme="minorHAnsi" w:hAnsiTheme="minorHAnsi" w:cstheme="minorHAnsi"/>
                <w:sz w:val="20"/>
              </w:rPr>
              <w:t>support semi-persistent CLI-RSSI resources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B34CD" w14:textId="71189B2F" w:rsidR="00363967" w:rsidRPr="00FF15E3" w:rsidRDefault="00363967" w:rsidP="00363967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>Per band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546E2" w14:textId="77777777" w:rsidR="00363967" w:rsidRPr="00FF15E3" w:rsidRDefault="00363967" w:rsidP="00363967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D1E99" w14:textId="2E983F12" w:rsidR="00363967" w:rsidRPr="00FF15E3" w:rsidRDefault="00363967" w:rsidP="00363967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Optional with capability </w:t>
            </w:r>
            <w:proofErr w:type="spellStart"/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t>signalling</w:t>
            </w:r>
            <w:proofErr w:type="spellEnd"/>
          </w:p>
        </w:tc>
      </w:tr>
      <w:tr w:rsidR="00363967" w:rsidRPr="004B4C8F" w14:paraId="72AE1AA2" w14:textId="77777777" w:rsidTr="00D2183B">
        <w:trPr>
          <w:trHeight w:val="20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EEDFC" w14:textId="06666138" w:rsidR="00363967" w:rsidRPr="00FF15E3" w:rsidRDefault="00363967" w:rsidP="00363967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 w:rsidRPr="00800142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X-</w:t>
            </w:r>
            <w:r w:rsidR="001C50E5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C7FC4" w14:textId="033AC151" w:rsidR="00363967" w:rsidRPr="00FF15E3" w:rsidRDefault="00363967" w:rsidP="00363967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FF15E3">
              <w:rPr>
                <w:rFonts w:asciiTheme="minorHAnsi" w:hAnsiTheme="minorHAnsi" w:cstheme="minorHAnsi"/>
                <w:sz w:val="20"/>
              </w:rPr>
              <w:t>L1 based CLI SRS-RSRP aperiodic reporting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E43EA" w14:textId="6A6B854C" w:rsidR="00363967" w:rsidRPr="00FF15E3" w:rsidRDefault="00363967" w:rsidP="00363967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FF15E3">
              <w:rPr>
                <w:rFonts w:asciiTheme="minorHAnsi" w:hAnsiTheme="minorHAnsi" w:cstheme="minorHAnsi"/>
                <w:sz w:val="20"/>
              </w:rPr>
              <w:t>The support of aperiodic SRS-RSRP reporting using aperiodic SRS-RSRP resources.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7B504" w14:textId="77777777" w:rsidR="00363967" w:rsidRPr="00FF15E3" w:rsidRDefault="00363967" w:rsidP="00363967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FF15E3">
              <w:rPr>
                <w:rFonts w:asciiTheme="minorHAnsi" w:hAnsiTheme="minorHAnsi" w:cstheme="minorHAnsi"/>
                <w:sz w:val="20"/>
              </w:rPr>
              <w:t>2-35,2-32</w:t>
            </w:r>
          </w:p>
          <w:p w14:paraId="77F04D4F" w14:textId="77777777" w:rsidR="00363967" w:rsidRPr="00FF15E3" w:rsidRDefault="00363967" w:rsidP="00363967">
            <w:pPr>
              <w:pStyle w:val="TAL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2CE1A" w14:textId="4AC5FB3D" w:rsidR="00363967" w:rsidRPr="00FF15E3" w:rsidRDefault="00363967" w:rsidP="00363967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FF15E3">
              <w:rPr>
                <w:rFonts w:asciiTheme="minorHAnsi" w:hAnsiTheme="minorHAnsi" w:cstheme="minorHAnsi"/>
                <w:sz w:val="20"/>
              </w:rPr>
              <w:t>UE does not support L1 SRS-RSRP measurement and reporting</w:t>
            </w:r>
            <w:r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9A5C5" w14:textId="77777777" w:rsidR="00363967" w:rsidRPr="00FF15E3" w:rsidRDefault="00363967" w:rsidP="00363967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946BE" w14:textId="7F6ECE39" w:rsidR="00363967" w:rsidRPr="00FF15E3" w:rsidRDefault="00363967" w:rsidP="00363967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 w:rsidRPr="00FF15E3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 xml:space="preserve">Note: CLI 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 xml:space="preserve">SRS-RSPR </w:t>
            </w:r>
            <w:r w:rsidRPr="00FF15E3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 xml:space="preserve">reports 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are</w:t>
            </w:r>
            <w:r w:rsidRPr="00FF15E3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 xml:space="preserve"> counted towards the maximum number CSI report (the </w:t>
            </w:r>
            <w:proofErr w:type="spellStart"/>
            <w:r w:rsidRPr="00FF15E3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simultaneousCSI-ReportsPerCC</w:t>
            </w:r>
            <w:proofErr w:type="spellEnd"/>
            <w:r w:rsidRPr="00FF15E3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BA824" w14:textId="3E5D3E82" w:rsidR="00363967" w:rsidRPr="00FF15E3" w:rsidRDefault="00363967" w:rsidP="00363967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Optional with capability </w:t>
            </w:r>
            <w:proofErr w:type="spellStart"/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t>signalling</w:t>
            </w:r>
            <w:proofErr w:type="spellEnd"/>
          </w:p>
        </w:tc>
      </w:tr>
      <w:tr w:rsidR="00533AB0" w:rsidRPr="004B4C8F" w14:paraId="63E7163C" w14:textId="77777777" w:rsidTr="00D2183B">
        <w:trPr>
          <w:trHeight w:val="20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D1750" w14:textId="0CB21FD0" w:rsidR="00533AB0" w:rsidRPr="00800142" w:rsidRDefault="00533AB0" w:rsidP="00533AB0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 w:rsidRPr="00FF15E3">
              <w:rPr>
                <w:rFonts w:asciiTheme="minorHAnsi" w:eastAsia="MS Mincho" w:hAnsiTheme="minorHAnsi" w:cstheme="minorHAnsi"/>
                <w:sz w:val="20"/>
              </w:rPr>
              <w:t>X-</w:t>
            </w:r>
            <w:r w:rsidR="001C50E5">
              <w:rPr>
                <w:rFonts w:asciiTheme="minorHAnsi" w:eastAsia="MS Mincho" w:hAnsiTheme="minorHAnsi" w:cstheme="minorHAnsi"/>
                <w:sz w:val="20"/>
              </w:rPr>
              <w:t>8</w:t>
            </w:r>
            <w:r w:rsidRPr="00FF15E3">
              <w:rPr>
                <w:rFonts w:asciiTheme="minorHAnsi" w:eastAsia="MS Mincho" w:hAnsiTheme="minorHAnsi" w:cstheme="minorHAnsi"/>
                <w:sz w:val="20"/>
              </w:rPr>
              <w:t>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44E27" w14:textId="38BDF583" w:rsidR="00533AB0" w:rsidRPr="00FF15E3" w:rsidRDefault="00533AB0" w:rsidP="00533AB0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Slot offset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6EBD6" w14:textId="787E213B" w:rsidR="00533AB0" w:rsidRPr="00FF15E3" w:rsidRDefault="00533AB0" w:rsidP="00533AB0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The support of minimum slot offset configuration for </w:t>
            </w:r>
            <w:r w:rsidR="007B7B50">
              <w:rPr>
                <w:rFonts w:asciiTheme="minorHAnsi" w:hAnsiTheme="minorHAnsi" w:cstheme="minorHAnsi"/>
                <w:sz w:val="20"/>
              </w:rPr>
              <w:t xml:space="preserve">aperiodic </w:t>
            </w:r>
            <w:r w:rsidRPr="00297BD5">
              <w:rPr>
                <w:rFonts w:asciiTheme="minorHAnsi" w:hAnsiTheme="minorHAnsi" w:cstheme="minorHAnsi"/>
                <w:sz w:val="20"/>
                <w:lang w:val="en-GB"/>
              </w:rPr>
              <w:t>SRS-RSRP-</w:t>
            </w:r>
            <w:proofErr w:type="spellStart"/>
            <w:r w:rsidRPr="00297BD5">
              <w:rPr>
                <w:rFonts w:asciiTheme="minorHAnsi" w:hAnsiTheme="minorHAnsi" w:cstheme="minorHAnsi"/>
                <w:sz w:val="20"/>
                <w:lang w:val="en-GB"/>
              </w:rPr>
              <w:t>MeasurementResourceSet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23706" w14:textId="6A6D26C1" w:rsidR="00533AB0" w:rsidRPr="00FF15E3" w:rsidRDefault="00533AB0" w:rsidP="00533AB0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FF15E3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X-4-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5C98F" w14:textId="77777777" w:rsidR="00533AB0" w:rsidRPr="00FF15E3" w:rsidRDefault="00533AB0" w:rsidP="00533AB0">
            <w:pPr>
              <w:pStyle w:val="TAL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22765" w14:textId="77777777" w:rsidR="00533AB0" w:rsidRPr="00FF15E3" w:rsidRDefault="00533AB0" w:rsidP="00533AB0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4BFBF" w14:textId="77777777" w:rsidR="005B61C2" w:rsidRPr="002865AB" w:rsidRDefault="00533AB0" w:rsidP="005B61C2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ja-JP"/>
              </w:rPr>
            </w:pPr>
            <w:r w:rsidRPr="008701BC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ja-JP"/>
              </w:rPr>
              <w:t>candidate values</w:t>
            </w:r>
            <w:r w:rsidRPr="00363967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ja-JP"/>
              </w:rPr>
              <w:t xml:space="preserve">: </w:t>
            </w:r>
            <w:r w:rsidRPr="00297BD5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ja-JP"/>
              </w:rPr>
              <w:t>[1,32]</w:t>
            </w:r>
          </w:p>
          <w:p w14:paraId="2B1E5397" w14:textId="743DBA07" w:rsidR="00533AB0" w:rsidRPr="00FF15E3" w:rsidRDefault="005B61C2" w:rsidP="00533AB0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 w:rsidRPr="002865AB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ja-JP"/>
              </w:rPr>
              <w:t xml:space="preserve">The candidate value shall be </w:t>
            </w:r>
            <w:r w:rsidR="004B437F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ja-JP"/>
              </w:rPr>
              <w:t xml:space="preserve">per </w:t>
            </w:r>
            <w:r w:rsidRPr="002865AB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ja-JP"/>
              </w:rPr>
              <w:t>frequency range based.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9921C" w14:textId="277743E4" w:rsidR="00533AB0" w:rsidRPr="00FF15E3" w:rsidRDefault="00533AB0" w:rsidP="00533AB0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Optional with capability </w:t>
            </w:r>
            <w:proofErr w:type="spellStart"/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t>signalling</w:t>
            </w:r>
            <w:proofErr w:type="spellEnd"/>
          </w:p>
        </w:tc>
      </w:tr>
      <w:tr w:rsidR="00533AB0" w:rsidRPr="004B4C8F" w14:paraId="4A0E3554" w14:textId="77777777" w:rsidTr="00D2183B">
        <w:trPr>
          <w:trHeight w:val="20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E28A0" w14:textId="15C1B7B9" w:rsidR="00533AB0" w:rsidRPr="00393A3C" w:rsidRDefault="00533AB0" w:rsidP="00533AB0">
            <w:pPr>
              <w:pStyle w:val="TAL"/>
              <w:rPr>
                <w:rFonts w:asciiTheme="minorHAnsi" w:eastAsia="MS Mincho" w:hAnsiTheme="minorHAnsi" w:cstheme="minorHAnsi"/>
                <w:sz w:val="20"/>
              </w:rPr>
            </w:pPr>
            <w:r w:rsidRPr="00393A3C">
              <w:rPr>
                <w:rFonts w:asciiTheme="minorHAnsi" w:eastAsia="MS Mincho" w:hAnsiTheme="minorHAnsi" w:cstheme="minorHAnsi"/>
                <w:sz w:val="20"/>
              </w:rPr>
              <w:t>X-</w:t>
            </w:r>
            <w:r w:rsidR="001C50E5">
              <w:rPr>
                <w:rFonts w:asciiTheme="minorHAnsi" w:eastAsia="MS Mincho" w:hAnsiTheme="minorHAnsi" w:cstheme="minorHAnsi"/>
                <w:sz w:val="20"/>
              </w:rPr>
              <w:t>8</w:t>
            </w:r>
            <w:r w:rsidR="008A0EBE">
              <w:rPr>
                <w:rFonts w:asciiTheme="minorHAnsi" w:eastAsia="MS Mincho" w:hAnsiTheme="minorHAnsi" w:cstheme="minorHAnsi"/>
                <w:sz w:val="20"/>
              </w:rPr>
              <w:t>b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944F5" w14:textId="658D009F" w:rsidR="00533AB0" w:rsidRPr="00393A3C" w:rsidRDefault="00533AB0" w:rsidP="00533AB0">
            <w:pPr>
              <w:pStyle w:val="TAL"/>
              <w:rPr>
                <w:rFonts w:asciiTheme="minorHAnsi" w:eastAsia="MS Mincho" w:hAnsiTheme="minorHAnsi" w:cstheme="minorHAnsi"/>
                <w:sz w:val="20"/>
              </w:rPr>
            </w:pPr>
            <w:r w:rsidRPr="00393A3C">
              <w:rPr>
                <w:rFonts w:asciiTheme="minorHAnsi" w:eastAsia="MS Mincho" w:hAnsiTheme="minorHAnsi" w:cstheme="minorHAnsi"/>
                <w:sz w:val="20"/>
              </w:rPr>
              <w:t xml:space="preserve">L1 based CLI-SRS-RSRP resources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2DBF1" w14:textId="7190854E" w:rsidR="00533AB0" w:rsidRPr="00393A3C" w:rsidRDefault="00533AB0" w:rsidP="00533AB0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>1. The maximum number of configured CLI-SRS-RSRP measurement resources per CC.</w:t>
            </w:r>
          </w:p>
          <w:p w14:paraId="3E2C9800" w14:textId="77777777" w:rsidR="00533AB0" w:rsidRPr="00393A3C" w:rsidRDefault="00533AB0" w:rsidP="00533AB0">
            <w:pPr>
              <w:pStyle w:val="TAL"/>
              <w:rPr>
                <w:rFonts w:asciiTheme="minorHAnsi" w:hAnsiTheme="minorHAnsi" w:cstheme="minorHAnsi"/>
                <w:sz w:val="20"/>
              </w:rPr>
            </w:pPr>
          </w:p>
          <w:p w14:paraId="4FCFFD9C" w14:textId="77777777" w:rsidR="00533AB0" w:rsidRPr="00393A3C" w:rsidRDefault="00533AB0" w:rsidP="00533AB0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>2. The maximum number of configured CLI-SRS-RSRP measurement resources across all CCs.</w:t>
            </w:r>
          </w:p>
          <w:p w14:paraId="794119B1" w14:textId="77777777" w:rsidR="00533AB0" w:rsidRPr="00393A3C" w:rsidRDefault="00533AB0" w:rsidP="00533AB0">
            <w:pPr>
              <w:pStyle w:val="TAL"/>
              <w:rPr>
                <w:rFonts w:asciiTheme="minorHAnsi" w:hAnsiTheme="minorHAnsi" w:cstheme="minorHAnsi"/>
                <w:sz w:val="20"/>
              </w:rPr>
            </w:pPr>
          </w:p>
          <w:p w14:paraId="51839B34" w14:textId="77777777" w:rsidR="00533AB0" w:rsidRPr="00393A3C" w:rsidRDefault="00533AB0" w:rsidP="00533AB0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>3. The maximum number of simultaneous CLI-SRS-RSRP resources per CC</w:t>
            </w:r>
          </w:p>
          <w:p w14:paraId="40E5F621" w14:textId="77777777" w:rsidR="00533AB0" w:rsidRPr="00393A3C" w:rsidRDefault="00533AB0" w:rsidP="00533AB0">
            <w:pPr>
              <w:pStyle w:val="TAL"/>
              <w:rPr>
                <w:rFonts w:asciiTheme="minorHAnsi" w:hAnsiTheme="minorHAnsi" w:cstheme="minorHAnsi"/>
                <w:sz w:val="20"/>
              </w:rPr>
            </w:pPr>
          </w:p>
          <w:p w14:paraId="51201A77" w14:textId="77777777" w:rsidR="00533AB0" w:rsidRPr="00393A3C" w:rsidRDefault="00533AB0" w:rsidP="00533AB0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>4. The maximum number of simultaneous CLI-SRS-RSRP resources in active BWPs across all CCs</w:t>
            </w:r>
          </w:p>
          <w:p w14:paraId="57A43633" w14:textId="77777777" w:rsidR="00533AB0" w:rsidRPr="00393A3C" w:rsidRDefault="00533AB0" w:rsidP="00533AB0">
            <w:pPr>
              <w:pStyle w:val="TAL"/>
              <w:rPr>
                <w:rFonts w:asciiTheme="minorHAnsi" w:hAnsiTheme="minorHAnsi" w:cstheme="minorHAnsi"/>
                <w:sz w:val="20"/>
              </w:rPr>
            </w:pPr>
          </w:p>
          <w:p w14:paraId="51C01CBE" w14:textId="77777777" w:rsidR="00533AB0" w:rsidRPr="00393A3C" w:rsidRDefault="00533AB0" w:rsidP="00533AB0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>5. The maximum number of CLI-SRS-RSRP measurements resource per slot per CC</w:t>
            </w:r>
          </w:p>
          <w:p w14:paraId="521B732C" w14:textId="77777777" w:rsidR="00533AB0" w:rsidRPr="00393A3C" w:rsidRDefault="00533AB0" w:rsidP="00533AB0">
            <w:pPr>
              <w:pStyle w:val="TAL"/>
              <w:rPr>
                <w:rFonts w:asciiTheme="minorHAnsi" w:hAnsiTheme="minorHAnsi" w:cstheme="minorHAnsi"/>
                <w:sz w:val="20"/>
              </w:rPr>
            </w:pPr>
          </w:p>
          <w:p w14:paraId="2EE76C1B" w14:textId="021E4A23" w:rsidR="00533AB0" w:rsidRPr="00393A3C" w:rsidRDefault="00533AB0" w:rsidP="00533AB0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>6. The maximum number of CLI-SRS-RSRP measurement resource per slot across all CC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B2072" w14:textId="63D14ACD" w:rsidR="00533AB0" w:rsidRPr="00393A3C" w:rsidRDefault="00533AB0" w:rsidP="00533AB0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X-4-2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8B10C" w14:textId="4984ED49" w:rsidR="00533AB0" w:rsidRPr="00393A3C" w:rsidRDefault="00533AB0" w:rsidP="00533AB0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 w:rsidRPr="00FF15E3">
              <w:rPr>
                <w:rFonts w:asciiTheme="minorHAnsi" w:hAnsiTheme="minorHAnsi" w:cstheme="minorHAnsi"/>
                <w:sz w:val="20"/>
              </w:rPr>
              <w:t>UE does not support L1 SRS-RSRP measurement and reporting</w:t>
            </w:r>
            <w:r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CE81B" w14:textId="546691D4" w:rsidR="00533AB0" w:rsidRPr="00393A3C" w:rsidRDefault="00533AB0" w:rsidP="00533AB0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393A3C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Per band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4ADDD" w14:textId="6D9BE676" w:rsidR="00533AB0" w:rsidRPr="00393A3C" w:rsidRDefault="00533AB0" w:rsidP="00533AB0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 w:rsidRPr="008701BC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ja-JP"/>
              </w:rPr>
              <w:t>Components 1-6 candidate values: TBD</w:t>
            </w:r>
          </w:p>
          <w:p w14:paraId="743834F6" w14:textId="77777777" w:rsidR="00533AB0" w:rsidRPr="00393A3C" w:rsidRDefault="00533AB0" w:rsidP="00533AB0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</w:p>
          <w:p w14:paraId="53615057" w14:textId="77777777" w:rsidR="00533AB0" w:rsidRPr="00393A3C" w:rsidRDefault="00533AB0" w:rsidP="00533AB0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3EF3F" w14:textId="21B8674A" w:rsidR="00533AB0" w:rsidRPr="00393A3C" w:rsidRDefault="00533AB0" w:rsidP="00533AB0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Optional with capability </w:t>
            </w:r>
            <w:proofErr w:type="spellStart"/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t>signalling</w:t>
            </w:r>
            <w:proofErr w:type="spellEnd"/>
          </w:p>
        </w:tc>
      </w:tr>
      <w:tr w:rsidR="00533AB0" w:rsidRPr="004B4C8F" w14:paraId="187DF378" w14:textId="77777777" w:rsidTr="00D2183B">
        <w:trPr>
          <w:trHeight w:val="20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E2592" w14:textId="1CCCA255" w:rsidR="00533AB0" w:rsidRPr="00393A3C" w:rsidRDefault="00533AB0" w:rsidP="00533AB0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lastRenderedPageBreak/>
              <w:t>X-</w:t>
            </w:r>
            <w:r w:rsidR="001C50E5">
              <w:rPr>
                <w:rFonts w:asciiTheme="minorHAnsi" w:hAnsiTheme="minorHAnsi" w:cstheme="minorHAnsi"/>
                <w:sz w:val="20"/>
              </w:rPr>
              <w:t>8</w:t>
            </w:r>
            <w:r w:rsidR="008A0EBE">
              <w:rPr>
                <w:rFonts w:asciiTheme="minorHAnsi" w:hAnsiTheme="minorHAnsi" w:cstheme="minorHAnsi"/>
                <w:sz w:val="20"/>
              </w:rPr>
              <w:t>c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41300" w14:textId="1B71245A" w:rsidR="00533AB0" w:rsidRPr="00393A3C" w:rsidRDefault="00533AB0" w:rsidP="00533AB0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 xml:space="preserve">Periodic SRS-RSRP resource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9D359" w14:textId="4490EB04" w:rsidR="00533AB0" w:rsidRPr="00393A3C" w:rsidRDefault="00533AB0" w:rsidP="00533AB0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>Support of Periodic CLI</w:t>
            </w:r>
            <w:r>
              <w:rPr>
                <w:rFonts w:asciiTheme="minorHAnsi" w:hAnsiTheme="minorHAnsi" w:cstheme="minorHAnsi"/>
                <w:sz w:val="20"/>
              </w:rPr>
              <w:t xml:space="preserve"> SRS-RSRP</w:t>
            </w:r>
            <w:r w:rsidRPr="00393A3C">
              <w:rPr>
                <w:rFonts w:asciiTheme="minorHAnsi" w:hAnsiTheme="minorHAnsi" w:cstheme="minorHAnsi"/>
                <w:sz w:val="20"/>
              </w:rPr>
              <w:t xml:space="preserve"> resources for L1-based aperiodic CLI reporting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062D1" w14:textId="77777777" w:rsidR="00533AB0" w:rsidRPr="00393A3C" w:rsidRDefault="00533AB0" w:rsidP="00533AB0">
            <w:pPr>
              <w:pStyle w:val="TAL"/>
              <w:rPr>
                <w:rFonts w:asciiTheme="minorHAnsi" w:hAnsiTheme="minorHAnsi" w:cstheme="minorHAnsi"/>
                <w:sz w:val="20"/>
              </w:rPr>
            </w:pPr>
          </w:p>
          <w:p w14:paraId="3D8DC9D6" w14:textId="0F2E3D75" w:rsidR="00533AB0" w:rsidRPr="00393A3C" w:rsidRDefault="00533AB0" w:rsidP="00533AB0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>X-4-2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4DBAE" w14:textId="4E5C670F" w:rsidR="00533AB0" w:rsidRPr="00393A3C" w:rsidRDefault="00533AB0" w:rsidP="00533AB0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 w:rsidRPr="00FF15E3">
              <w:rPr>
                <w:rFonts w:asciiTheme="minorHAnsi" w:hAnsiTheme="minorHAnsi" w:cstheme="minorHAnsi"/>
                <w:sz w:val="20"/>
              </w:rPr>
              <w:t xml:space="preserve">UE does not </w:t>
            </w:r>
            <w:r>
              <w:rPr>
                <w:rFonts w:asciiTheme="minorHAnsi" w:hAnsiTheme="minorHAnsi" w:cstheme="minorHAnsi"/>
                <w:sz w:val="20"/>
              </w:rPr>
              <w:t>support periodic CLI SRS-RSRP resources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C59E3" w14:textId="024388DD" w:rsidR="00533AB0" w:rsidRPr="00393A3C" w:rsidRDefault="00533AB0" w:rsidP="00533AB0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>Per band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10B5D" w14:textId="77777777" w:rsidR="00533AB0" w:rsidRPr="00393A3C" w:rsidRDefault="00533AB0" w:rsidP="00533AB0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DEDF0" w14:textId="3A5F3BE1" w:rsidR="00533AB0" w:rsidRPr="00393A3C" w:rsidRDefault="00533AB0" w:rsidP="00533AB0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Optional with capability </w:t>
            </w:r>
            <w:proofErr w:type="spellStart"/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t>signalling</w:t>
            </w:r>
            <w:proofErr w:type="spellEnd"/>
          </w:p>
        </w:tc>
      </w:tr>
      <w:tr w:rsidR="00533AB0" w:rsidRPr="004B4C8F" w14:paraId="5BA6C308" w14:textId="77777777" w:rsidTr="00D2183B">
        <w:trPr>
          <w:trHeight w:val="20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20FFF" w14:textId="4ACCB93E" w:rsidR="00533AB0" w:rsidRPr="00393A3C" w:rsidRDefault="00533AB0" w:rsidP="00533AB0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>X-</w:t>
            </w:r>
            <w:r w:rsidR="001C50E5">
              <w:rPr>
                <w:rFonts w:asciiTheme="minorHAnsi" w:hAnsiTheme="minorHAnsi" w:cstheme="minorHAnsi"/>
                <w:sz w:val="20"/>
              </w:rPr>
              <w:t>8</w:t>
            </w:r>
            <w:r w:rsidR="008A0EBE">
              <w:rPr>
                <w:rFonts w:asciiTheme="minorHAnsi" w:hAnsiTheme="minorHAnsi" w:cstheme="minorHAnsi"/>
                <w:sz w:val="20"/>
              </w:rPr>
              <w:t>d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C7578" w14:textId="58F0A5EA" w:rsidR="00533AB0" w:rsidRPr="00393A3C" w:rsidRDefault="00533AB0" w:rsidP="00533AB0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 xml:space="preserve">Semi-persistent SRS-RSRP resource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3292C" w14:textId="383E75B5" w:rsidR="00533AB0" w:rsidRPr="00393A3C" w:rsidRDefault="00533AB0" w:rsidP="00533AB0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 xml:space="preserve">Support of semi-persistent CLI </w:t>
            </w:r>
            <w:r>
              <w:rPr>
                <w:rFonts w:asciiTheme="minorHAnsi" w:hAnsiTheme="minorHAnsi" w:cstheme="minorHAnsi"/>
                <w:sz w:val="20"/>
              </w:rPr>
              <w:t>SRS-RSRP</w:t>
            </w:r>
            <w:r w:rsidRPr="00393A3C">
              <w:rPr>
                <w:rFonts w:asciiTheme="minorHAnsi" w:hAnsiTheme="minorHAnsi" w:cstheme="minorHAnsi"/>
                <w:sz w:val="20"/>
              </w:rPr>
              <w:t xml:space="preserve"> resources for L1-based aperiodic CLI reporting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936AD" w14:textId="77777777" w:rsidR="00533AB0" w:rsidRPr="00393A3C" w:rsidRDefault="00533AB0" w:rsidP="00533AB0">
            <w:pPr>
              <w:pStyle w:val="TAL"/>
              <w:rPr>
                <w:rFonts w:asciiTheme="minorHAnsi" w:hAnsiTheme="minorHAnsi" w:cstheme="minorHAnsi"/>
                <w:sz w:val="20"/>
              </w:rPr>
            </w:pPr>
          </w:p>
          <w:p w14:paraId="7B1F801B" w14:textId="01BFD473" w:rsidR="00533AB0" w:rsidRPr="00393A3C" w:rsidRDefault="00533AB0" w:rsidP="00533AB0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>X-4-2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28738" w14:textId="700984F4" w:rsidR="00533AB0" w:rsidRPr="00393A3C" w:rsidRDefault="00533AB0" w:rsidP="00533AB0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 w:rsidRPr="00FF15E3">
              <w:rPr>
                <w:rFonts w:asciiTheme="minorHAnsi" w:hAnsiTheme="minorHAnsi" w:cstheme="minorHAnsi"/>
                <w:sz w:val="20"/>
              </w:rPr>
              <w:t xml:space="preserve">UE does not </w:t>
            </w:r>
            <w:r>
              <w:rPr>
                <w:rFonts w:asciiTheme="minorHAnsi" w:hAnsiTheme="minorHAnsi" w:cstheme="minorHAnsi"/>
                <w:sz w:val="20"/>
              </w:rPr>
              <w:t>support semi-persistent CLI SRS-RSRP resources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A291D" w14:textId="6E20E716" w:rsidR="00533AB0" w:rsidRPr="00393A3C" w:rsidRDefault="00533AB0" w:rsidP="00533AB0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>Per band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8191A" w14:textId="77777777" w:rsidR="00533AB0" w:rsidRPr="00393A3C" w:rsidRDefault="00533AB0" w:rsidP="00533AB0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7C394" w14:textId="7288F0D7" w:rsidR="00533AB0" w:rsidRPr="00393A3C" w:rsidRDefault="00533AB0" w:rsidP="00533AB0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Optional with capability </w:t>
            </w:r>
            <w:proofErr w:type="spellStart"/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t>signalling</w:t>
            </w:r>
            <w:proofErr w:type="spellEnd"/>
          </w:p>
        </w:tc>
      </w:tr>
      <w:tr w:rsidR="00533AB0" w:rsidRPr="004B4C8F" w14:paraId="11D7A69D" w14:textId="77777777" w:rsidTr="00D2183B">
        <w:trPr>
          <w:trHeight w:val="332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03075" w14:textId="24AFF55A" w:rsidR="00533AB0" w:rsidRPr="00393A3C" w:rsidRDefault="00533AB0" w:rsidP="00533AB0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>X-</w:t>
            </w:r>
            <w:r w:rsidR="001C50E5">
              <w:rPr>
                <w:rFonts w:asciiTheme="minorHAnsi" w:hAnsiTheme="minorHAnsi" w:cstheme="minorHAnsi"/>
                <w:sz w:val="20"/>
              </w:rPr>
              <w:t>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E31AE" w14:textId="26D98718" w:rsidR="00533AB0" w:rsidRPr="00393A3C" w:rsidRDefault="00533AB0" w:rsidP="00533AB0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 xml:space="preserve">FDM DL reception and L1 CLI-RSSI measurement </w:t>
            </w:r>
          </w:p>
          <w:p w14:paraId="1E1FA58A" w14:textId="183A251B" w:rsidR="00533AB0" w:rsidRPr="00393A3C" w:rsidRDefault="00533AB0" w:rsidP="00533AB0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>(Method #3)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3895E" w14:textId="3018CB48" w:rsidR="00533AB0" w:rsidRPr="00393A3C" w:rsidRDefault="00533AB0" w:rsidP="00533AB0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 xml:space="preserve">Simultaneous reception of DL signals/channels and CLI-RSSI measurement resource </w:t>
            </w:r>
          </w:p>
          <w:p w14:paraId="3F1E58FA" w14:textId="0B702AB8" w:rsidR="00533AB0" w:rsidRPr="00393A3C" w:rsidRDefault="00533AB0" w:rsidP="00533AB0">
            <w:pPr>
              <w:pStyle w:val="TAL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CFF72" w14:textId="77777777" w:rsidR="00533AB0" w:rsidRPr="00393A3C" w:rsidRDefault="00533AB0" w:rsidP="00533AB0">
            <w:pPr>
              <w:pStyle w:val="TAL"/>
              <w:rPr>
                <w:rFonts w:asciiTheme="minorHAnsi" w:hAnsiTheme="minorHAnsi" w:cstheme="minorHAnsi"/>
                <w:sz w:val="20"/>
              </w:rPr>
            </w:pPr>
          </w:p>
          <w:p w14:paraId="0A48515B" w14:textId="130089CA" w:rsidR="00533AB0" w:rsidRPr="00393A3C" w:rsidRDefault="00533AB0" w:rsidP="00533AB0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>X-4-1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1039F" w14:textId="42A403F1" w:rsidR="00533AB0" w:rsidRPr="00393A3C" w:rsidRDefault="00533AB0" w:rsidP="00533AB0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UE doesn’t support </w:t>
            </w:r>
            <w:r w:rsidRPr="00393A3C">
              <w:rPr>
                <w:rFonts w:asciiTheme="minorHAnsi" w:hAnsiTheme="minorHAnsi" w:cstheme="minorHAnsi"/>
                <w:sz w:val="20"/>
              </w:rPr>
              <w:t xml:space="preserve">Simultaneous reception of DL signals/channels and </w:t>
            </w:r>
            <w:r>
              <w:rPr>
                <w:rFonts w:asciiTheme="minorHAnsi" w:hAnsiTheme="minorHAnsi" w:cstheme="minorHAnsi"/>
                <w:sz w:val="20"/>
              </w:rPr>
              <w:t>CLI RSSI</w:t>
            </w:r>
            <w:r w:rsidRPr="00393A3C">
              <w:rPr>
                <w:rFonts w:asciiTheme="minorHAnsi" w:hAnsiTheme="minorHAnsi" w:cstheme="minorHAnsi"/>
                <w:sz w:val="20"/>
              </w:rPr>
              <w:t xml:space="preserve"> measurement resource</w:t>
            </w:r>
          </w:p>
          <w:p w14:paraId="1365BE11" w14:textId="77777777" w:rsidR="00533AB0" w:rsidRPr="00393A3C" w:rsidRDefault="00533AB0" w:rsidP="00533AB0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959E2" w14:textId="16B2C7E7" w:rsidR="00533AB0" w:rsidRPr="00393A3C" w:rsidRDefault="00533AB0" w:rsidP="00533AB0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>Per band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A066C" w14:textId="77777777" w:rsidR="00533AB0" w:rsidRPr="00393A3C" w:rsidRDefault="00533AB0" w:rsidP="00533AB0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53679" w14:textId="0A8C5A99" w:rsidR="00533AB0" w:rsidRPr="00393A3C" w:rsidRDefault="00533AB0" w:rsidP="00533AB0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Optional with capability </w:t>
            </w:r>
            <w:proofErr w:type="spellStart"/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t>signalling</w:t>
            </w:r>
            <w:proofErr w:type="spellEnd"/>
          </w:p>
        </w:tc>
      </w:tr>
      <w:tr w:rsidR="00533AB0" w:rsidRPr="004B4C8F" w14:paraId="23237128" w14:textId="77777777" w:rsidTr="00D2183B">
        <w:trPr>
          <w:trHeight w:val="332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AA1BA" w14:textId="5A8DD653" w:rsidR="00533AB0" w:rsidRPr="00393A3C" w:rsidRDefault="00533AB0" w:rsidP="00533AB0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>X-</w:t>
            </w:r>
            <w:r w:rsidR="001C50E5">
              <w:rPr>
                <w:rFonts w:asciiTheme="minorHAnsi" w:hAnsiTheme="minorHAnsi" w:cstheme="minorHAnsi"/>
                <w:sz w:val="20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34559" w14:textId="022064C3" w:rsidR="00533AB0" w:rsidRPr="00393A3C" w:rsidRDefault="00533AB0" w:rsidP="00533AB0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 xml:space="preserve">FDM DL reception and L1 SRS-RSRP measurement </w:t>
            </w:r>
          </w:p>
          <w:p w14:paraId="34CB2FD1" w14:textId="486834BC" w:rsidR="00533AB0" w:rsidRPr="00393A3C" w:rsidRDefault="00533AB0" w:rsidP="00533AB0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>(Method #2)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BDC1F" w14:textId="30C22221" w:rsidR="00533AB0" w:rsidRPr="00393A3C" w:rsidRDefault="00533AB0" w:rsidP="00533AB0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 xml:space="preserve">Simultaneous reception of DL signals/channels and SRS-RSRP measurement resource </w:t>
            </w:r>
          </w:p>
          <w:p w14:paraId="71F63732" w14:textId="77777777" w:rsidR="00533AB0" w:rsidRPr="00393A3C" w:rsidRDefault="00533AB0" w:rsidP="00533AB0">
            <w:pPr>
              <w:pStyle w:val="TAL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88A93" w14:textId="77777777" w:rsidR="00533AB0" w:rsidRPr="00393A3C" w:rsidRDefault="00533AB0" w:rsidP="00533AB0">
            <w:pPr>
              <w:pStyle w:val="TAL"/>
              <w:rPr>
                <w:rFonts w:asciiTheme="minorHAnsi" w:hAnsiTheme="minorHAnsi" w:cstheme="minorHAnsi"/>
                <w:sz w:val="20"/>
              </w:rPr>
            </w:pPr>
          </w:p>
          <w:p w14:paraId="0DB063F1" w14:textId="56E8DFCD" w:rsidR="00533AB0" w:rsidRPr="00393A3C" w:rsidRDefault="00533AB0" w:rsidP="00533AB0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>X-4-2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E905E" w14:textId="77777777" w:rsidR="00533AB0" w:rsidRPr="00393A3C" w:rsidRDefault="00533AB0" w:rsidP="00533AB0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UE doesn’t support </w:t>
            </w:r>
            <w:r w:rsidRPr="00393A3C">
              <w:rPr>
                <w:rFonts w:asciiTheme="minorHAnsi" w:hAnsiTheme="minorHAnsi" w:cstheme="minorHAnsi"/>
                <w:sz w:val="20"/>
              </w:rPr>
              <w:t>Simultaneous reception of DL signals/channels and SRS-RSRP measurement resource</w:t>
            </w:r>
          </w:p>
          <w:p w14:paraId="7B553844" w14:textId="77777777" w:rsidR="00533AB0" w:rsidRPr="00393A3C" w:rsidRDefault="00533AB0" w:rsidP="00533AB0">
            <w:pPr>
              <w:pStyle w:val="TAL"/>
              <w:rPr>
                <w:rFonts w:asciiTheme="minorHAnsi" w:hAnsiTheme="minorHAnsi" w:cstheme="minorHAnsi"/>
                <w:sz w:val="20"/>
              </w:rPr>
            </w:pPr>
          </w:p>
          <w:p w14:paraId="42F6C1E2" w14:textId="77777777" w:rsidR="00533AB0" w:rsidRDefault="00533AB0" w:rsidP="00533AB0">
            <w:pPr>
              <w:pStyle w:val="TAL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8D0D3" w14:textId="0F5C8BE8" w:rsidR="00533AB0" w:rsidRPr="00393A3C" w:rsidRDefault="00533AB0" w:rsidP="00533AB0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>Per band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FDA56" w14:textId="77777777" w:rsidR="00533AB0" w:rsidRPr="00393A3C" w:rsidRDefault="00533AB0" w:rsidP="00533AB0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7EB1D" w14:textId="457C680A" w:rsidR="00533AB0" w:rsidRPr="00393A3C" w:rsidRDefault="00533AB0" w:rsidP="00533AB0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Optional with capability </w:t>
            </w:r>
            <w:proofErr w:type="spellStart"/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t>signalling</w:t>
            </w:r>
            <w:proofErr w:type="spellEnd"/>
          </w:p>
        </w:tc>
      </w:tr>
    </w:tbl>
    <w:p w14:paraId="500725CB" w14:textId="77777777" w:rsidR="00445734" w:rsidRDefault="00445734" w:rsidP="004C0AD9">
      <w:pPr>
        <w:rPr>
          <w:lang w:val="en-GB" w:eastAsia="zh-CN"/>
        </w:rPr>
      </w:pPr>
    </w:p>
    <w:p w14:paraId="438A4377" w14:textId="1FC3F84D" w:rsidR="00890A88" w:rsidRDefault="00890A88" w:rsidP="004C0AD9">
      <w:pPr>
        <w:pStyle w:val="Heading1"/>
      </w:pPr>
      <w:r>
        <w:t>Reference</w:t>
      </w:r>
    </w:p>
    <w:p w14:paraId="7628E4FA" w14:textId="1C62DAA2" w:rsidR="00E154DA" w:rsidRDefault="00E154DA" w:rsidP="00610BF0">
      <w:pPr>
        <w:pStyle w:val="References"/>
        <w:numPr>
          <w:ilvl w:val="0"/>
          <w:numId w:val="20"/>
        </w:numPr>
        <w:autoSpaceDE/>
        <w:autoSpaceDN/>
        <w:snapToGrid/>
        <w:spacing w:after="80" w:line="256" w:lineRule="auto"/>
        <w:jc w:val="left"/>
        <w:rPr>
          <w:szCs w:val="20"/>
          <w:lang w:val="en-GB"/>
        </w:rPr>
      </w:pPr>
      <w:bookmarkStart w:id="6" w:name="_Ref189068093"/>
      <w:r w:rsidRPr="00F6628A">
        <w:rPr>
          <w:szCs w:val="20"/>
          <w:lang w:val="en-GB"/>
        </w:rPr>
        <w:t>R1-</w:t>
      </w:r>
      <w:r w:rsidR="005E7052" w:rsidRPr="005E7052">
        <w:rPr>
          <w:szCs w:val="20"/>
          <w:lang w:val="en-GB"/>
        </w:rPr>
        <w:t>2501153</w:t>
      </w:r>
      <w:r>
        <w:rPr>
          <w:szCs w:val="20"/>
          <w:lang w:val="en-GB"/>
        </w:rPr>
        <w:t>, “</w:t>
      </w:r>
      <w:r w:rsidR="00B2005F" w:rsidRPr="00B2005F">
        <w:rPr>
          <w:szCs w:val="20"/>
          <w:lang w:val="en-GB"/>
        </w:rPr>
        <w:t>SBFD Transmission, Reception and Measurement Procedures</w:t>
      </w:r>
      <w:r>
        <w:rPr>
          <w:szCs w:val="20"/>
          <w:lang w:val="en-GB"/>
        </w:rPr>
        <w:t>”</w:t>
      </w:r>
      <w:r w:rsidRPr="003F65D7">
        <w:rPr>
          <w:szCs w:val="20"/>
          <w:lang w:val="en-GB"/>
        </w:rPr>
        <w:t>,</w:t>
      </w:r>
      <w:r w:rsidRPr="00D549C2">
        <w:rPr>
          <w:szCs w:val="20"/>
          <w:lang w:val="en-GB"/>
        </w:rPr>
        <w:t xml:space="preserve"> Qualcomm Incorporated.</w:t>
      </w:r>
      <w:bookmarkEnd w:id="6"/>
      <w:r w:rsidRPr="00D549C2">
        <w:rPr>
          <w:szCs w:val="20"/>
          <w:lang w:val="en-GB"/>
        </w:rPr>
        <w:t xml:space="preserve"> </w:t>
      </w:r>
    </w:p>
    <w:p w14:paraId="490BBD1F" w14:textId="083AE6D2" w:rsidR="007F3D56" w:rsidRDefault="007F3D56" w:rsidP="00610BF0">
      <w:pPr>
        <w:pStyle w:val="References"/>
        <w:numPr>
          <w:ilvl w:val="0"/>
          <w:numId w:val="20"/>
        </w:numPr>
        <w:autoSpaceDE/>
        <w:autoSpaceDN/>
        <w:snapToGrid/>
        <w:spacing w:after="80" w:line="256" w:lineRule="auto"/>
        <w:jc w:val="left"/>
        <w:rPr>
          <w:szCs w:val="20"/>
          <w:lang w:val="en-GB"/>
        </w:rPr>
      </w:pPr>
      <w:bookmarkStart w:id="7" w:name="_Ref193726966"/>
      <w:r w:rsidRPr="007F3D56">
        <w:rPr>
          <w:szCs w:val="20"/>
          <w:lang w:val="en-GB"/>
        </w:rPr>
        <w:t>R1-2501588</w:t>
      </w:r>
      <w:r>
        <w:rPr>
          <w:szCs w:val="20"/>
          <w:lang w:val="en-GB"/>
        </w:rPr>
        <w:t xml:space="preserve">, </w:t>
      </w:r>
      <w:r w:rsidR="00E82CDF" w:rsidRPr="00E82CDF">
        <w:rPr>
          <w:szCs w:val="20"/>
          <w:lang w:val="en-GB"/>
        </w:rPr>
        <w:t>Summary#3 of discussion on Rel-19 NR UE features for SBFD</w:t>
      </w:r>
      <w:r w:rsidR="00E82CDF">
        <w:rPr>
          <w:szCs w:val="20"/>
          <w:lang w:val="en-GB"/>
        </w:rPr>
        <w:t xml:space="preserve">, </w:t>
      </w:r>
      <w:r w:rsidR="000F62FD" w:rsidRPr="000F62FD">
        <w:rPr>
          <w:szCs w:val="20"/>
          <w:lang w:val="en-GB"/>
        </w:rPr>
        <w:t>NTT DOCOMO, INC</w:t>
      </w:r>
      <w:bookmarkEnd w:id="7"/>
    </w:p>
    <w:p w14:paraId="4D7755F1" w14:textId="77777777" w:rsidR="00E154DA" w:rsidRPr="00E154DA" w:rsidRDefault="00E154DA" w:rsidP="004C0AD9">
      <w:pPr>
        <w:rPr>
          <w:lang w:val="en-GB"/>
        </w:rPr>
      </w:pPr>
    </w:p>
    <w:sectPr w:rsidR="00E154DA" w:rsidRPr="00E154DA" w:rsidSect="00415C64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6838" w:h="11906" w:orient="landscape" w:code="9"/>
      <w:pgMar w:top="1134" w:right="1418" w:bottom="1134" w:left="108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A7F7E8" w14:textId="77777777" w:rsidR="00086668" w:rsidRDefault="00086668">
      <w:r>
        <w:separator/>
      </w:r>
    </w:p>
  </w:endnote>
  <w:endnote w:type="continuationSeparator" w:id="0">
    <w:p w14:paraId="16B1D013" w14:textId="77777777" w:rsidR="00086668" w:rsidRDefault="00086668">
      <w:r>
        <w:continuationSeparator/>
      </w:r>
    </w:p>
  </w:endnote>
  <w:endnote w:type="continuationNotice" w:id="1">
    <w:p w14:paraId="09282AB9" w14:textId="77777777" w:rsidR="00086668" w:rsidRDefault="000866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81B57" w14:textId="77777777" w:rsidR="00965790" w:rsidRDefault="00965790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965790" w:rsidRDefault="00965790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81B59" w14:textId="277911F3" w:rsidR="00965790" w:rsidRDefault="00965790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1B1F8C" w14:textId="77777777" w:rsidR="00086668" w:rsidRDefault="00086668">
      <w:r>
        <w:separator/>
      </w:r>
    </w:p>
  </w:footnote>
  <w:footnote w:type="continuationSeparator" w:id="0">
    <w:p w14:paraId="043187AB" w14:textId="77777777" w:rsidR="00086668" w:rsidRDefault="00086668">
      <w:r>
        <w:continuationSeparator/>
      </w:r>
    </w:p>
  </w:footnote>
  <w:footnote w:type="continuationNotice" w:id="1">
    <w:p w14:paraId="3E76D3AA" w14:textId="77777777" w:rsidR="00086668" w:rsidRDefault="0008666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81B56" w14:textId="77777777" w:rsidR="00965790" w:rsidRDefault="009657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DE022E"/>
    <w:multiLevelType w:val="hybridMultilevel"/>
    <w:tmpl w:val="A2CCEA38"/>
    <w:lvl w:ilvl="0" w:tplc="090432D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C728CB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7C8DD3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C9266A8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4F10943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356E83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8216F20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A28A0EF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A64C293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" w15:restartNumberingAfterBreak="0">
    <w:nsid w:val="085C6F09"/>
    <w:multiLevelType w:val="multilevel"/>
    <w:tmpl w:val="58CE63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9815029"/>
    <w:multiLevelType w:val="hybridMultilevel"/>
    <w:tmpl w:val="8B14E49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9F2DAA"/>
    <w:multiLevelType w:val="hybridMultilevel"/>
    <w:tmpl w:val="8B14E49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154668"/>
    <w:multiLevelType w:val="hybridMultilevel"/>
    <w:tmpl w:val="A2FAEA40"/>
    <w:lvl w:ilvl="0" w:tplc="1604FB1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9442234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8A72A76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F03851F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AD3A1EB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92279C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7A2EC8B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3DD2FF4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604CDDA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6" w15:restartNumberingAfterBreak="0">
    <w:nsid w:val="0D925A02"/>
    <w:multiLevelType w:val="hybridMultilevel"/>
    <w:tmpl w:val="AD2AD6AA"/>
    <w:lvl w:ilvl="0" w:tplc="CBB68C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DABAA78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83C23AF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68561B7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E1C4A13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9544DF1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316E961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7564EA5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0DAE44C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7" w15:restartNumberingAfterBreak="0">
    <w:nsid w:val="20465BF0"/>
    <w:multiLevelType w:val="hybridMultilevel"/>
    <w:tmpl w:val="7B504020"/>
    <w:lvl w:ilvl="0" w:tplc="5588CE8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72AE041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0DE67A0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0352C4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2E90C54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2354A47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DDCEE4F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4992FE4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3962F6B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8" w15:restartNumberingAfterBreak="0">
    <w:nsid w:val="20EE0752"/>
    <w:multiLevelType w:val="hybridMultilevel"/>
    <w:tmpl w:val="BA667D5E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FFFFFFFF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119037B"/>
    <w:multiLevelType w:val="hybridMultilevel"/>
    <w:tmpl w:val="BA667D5E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FFFFFFFF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2A96221"/>
    <w:multiLevelType w:val="multilevel"/>
    <w:tmpl w:val="22A96221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Arial" w:hAnsi="Arial" w:cs="Arial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" w:hAnsi="Times" w:cs="Times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1680" w:hanging="42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o"/>
      <w:lvlJc w:val="left"/>
      <w:pPr>
        <w:tabs>
          <w:tab w:val="left" w:pos="0"/>
        </w:tabs>
        <w:ind w:left="2520" w:hanging="420"/>
      </w:pPr>
      <w:rPr>
        <w:rFonts w:ascii="Courier New" w:hAnsi="Courier New" w:cs="Courier New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1" w15:restartNumberingAfterBreak="0">
    <w:nsid w:val="286D08F7"/>
    <w:multiLevelType w:val="hybridMultilevel"/>
    <w:tmpl w:val="BA667D5E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FFFFFFFF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28F02B34"/>
    <w:multiLevelType w:val="hybridMultilevel"/>
    <w:tmpl w:val="BA667D5E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FFFFFFFF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94A3C74"/>
    <w:multiLevelType w:val="hybridMultilevel"/>
    <w:tmpl w:val="8B14E49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CA45384"/>
    <w:multiLevelType w:val="hybridMultilevel"/>
    <w:tmpl w:val="743A4148"/>
    <w:lvl w:ilvl="0" w:tplc="E33C34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997257B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1621B0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7114926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FC84DB0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2A8EF24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32FECA4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118CA43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6EB2162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B13A36"/>
    <w:multiLevelType w:val="hybridMultilevel"/>
    <w:tmpl w:val="8B14E49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691163E"/>
    <w:multiLevelType w:val="hybridMultilevel"/>
    <w:tmpl w:val="8B14E492"/>
    <w:lvl w:ilvl="0" w:tplc="4938577A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ED3D0D"/>
    <w:multiLevelType w:val="hybridMultilevel"/>
    <w:tmpl w:val="AE06B3A6"/>
    <w:lvl w:ilvl="0" w:tplc="597C5E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E0D61D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3AFC3D0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0286273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BC50DED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034CB2E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CC22B3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37F4E92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D6D2EAA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E39443A"/>
    <w:multiLevelType w:val="hybridMultilevel"/>
    <w:tmpl w:val="8B14E49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E43560F"/>
    <w:multiLevelType w:val="hybridMultilevel"/>
    <w:tmpl w:val="8B14E49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04D1812"/>
    <w:multiLevelType w:val="hybridMultilevel"/>
    <w:tmpl w:val="BA667D5E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FFFFFFFF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14E1B56"/>
    <w:multiLevelType w:val="multilevel"/>
    <w:tmpl w:val="414E1B56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50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eastAsia="Batang" w:hAnsi="Times" w:cs="Times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3491CC8"/>
    <w:multiLevelType w:val="hybridMultilevel"/>
    <w:tmpl w:val="AE92AE8C"/>
    <w:lvl w:ilvl="0" w:tplc="D556FA7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9760C3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862AA41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1F0C70D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1FD8234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25A0B52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2E76C76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2B0A9D7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2A1AA7E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6" w15:restartNumberingAfterBreak="0">
    <w:nsid w:val="472B7EFF"/>
    <w:multiLevelType w:val="hybridMultilevel"/>
    <w:tmpl w:val="8B14E49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8D605F6"/>
    <w:multiLevelType w:val="multilevel"/>
    <w:tmpl w:val="48D605F6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4A08531A"/>
    <w:multiLevelType w:val="hybridMultilevel"/>
    <w:tmpl w:val="9F8075FE"/>
    <w:lvl w:ilvl="0" w:tplc="1B32C3B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064CE27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27F65B2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549091B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289C773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DF183D6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381CDFC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C2827BF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A680FE3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9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0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-360"/>
        </w:tabs>
        <w:ind w:left="36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-36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-360"/>
        </w:tabs>
        <w:ind w:left="180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-36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-36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3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-36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-36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360"/>
        </w:tabs>
        <w:ind w:left="612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C5239B5"/>
    <w:multiLevelType w:val="hybridMultilevel"/>
    <w:tmpl w:val="1D106D12"/>
    <w:lvl w:ilvl="0" w:tplc="B63836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EA66EA7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975AD70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1DF0D72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B2A602B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61C4278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F2460CC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28F80A3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39DC233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2" w15:restartNumberingAfterBreak="0">
    <w:nsid w:val="50BE5438"/>
    <w:multiLevelType w:val="hybridMultilevel"/>
    <w:tmpl w:val="8B14E49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2AC5811"/>
    <w:multiLevelType w:val="hybridMultilevel"/>
    <w:tmpl w:val="BA82C7B2"/>
    <w:lvl w:ilvl="0" w:tplc="4A0651EE">
      <w:start w:val="10"/>
      <w:numFmt w:val="bullet"/>
      <w:lvlText w:val="-"/>
      <w:lvlJc w:val="left"/>
      <w:pPr>
        <w:ind w:left="440" w:hanging="440"/>
      </w:pPr>
      <w:rPr>
        <w:rFonts w:ascii="Times" w:eastAsia="Yu Mincho" w:hAnsi="Times" w:cs="Time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55902D1E"/>
    <w:multiLevelType w:val="hybridMultilevel"/>
    <w:tmpl w:val="BA667D5E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FFFFFFFF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5" w15:restartNumberingAfterBreak="0">
    <w:nsid w:val="59445A8C"/>
    <w:multiLevelType w:val="hybridMultilevel"/>
    <w:tmpl w:val="BA667D5E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FFFFFFFF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5B116B9C"/>
    <w:multiLevelType w:val="hybridMultilevel"/>
    <w:tmpl w:val="BA667D5E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FFFFFFFF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5C9220F5"/>
    <w:multiLevelType w:val="hybridMultilevel"/>
    <w:tmpl w:val="4306BB3A"/>
    <w:lvl w:ilvl="0" w:tplc="231074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DD48D28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CA524EE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5D027ED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07B29B5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313ADA4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2418274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828E2AE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DF568C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8" w15:restartNumberingAfterBreak="0">
    <w:nsid w:val="5CB42D1A"/>
    <w:multiLevelType w:val="hybridMultilevel"/>
    <w:tmpl w:val="DA4E5F52"/>
    <w:lvl w:ilvl="0" w:tplc="4A9C8F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B682414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CEC4CBB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A688361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6870FC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3068606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49B2A4A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B4CCD2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B18DA7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9" w15:restartNumberingAfterBreak="0">
    <w:nsid w:val="602005BF"/>
    <w:multiLevelType w:val="hybridMultilevel"/>
    <w:tmpl w:val="8B14E49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36F5596"/>
    <w:multiLevelType w:val="hybridMultilevel"/>
    <w:tmpl w:val="65828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BE69AE"/>
    <w:multiLevelType w:val="hybridMultilevel"/>
    <w:tmpl w:val="BA667D5E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FFFFFFFF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2" w15:restartNumberingAfterBreak="0">
    <w:nsid w:val="6720080E"/>
    <w:multiLevelType w:val="hybridMultilevel"/>
    <w:tmpl w:val="BA667D5E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FFFFFFFF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672E2CC8"/>
    <w:multiLevelType w:val="hybridMultilevel"/>
    <w:tmpl w:val="BA667D5E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FFFFFFFF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4" w15:restartNumberingAfterBreak="0">
    <w:nsid w:val="6BDE6464"/>
    <w:multiLevelType w:val="hybridMultilevel"/>
    <w:tmpl w:val="BA667D5E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FFFFFFFF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" w15:restartNumberingAfterBreak="0">
    <w:nsid w:val="6C124F24"/>
    <w:multiLevelType w:val="hybridMultilevel"/>
    <w:tmpl w:val="7B226F0E"/>
    <w:lvl w:ilvl="0" w:tplc="4A0651EE">
      <w:start w:val="10"/>
      <w:numFmt w:val="bullet"/>
      <w:lvlText w:val="-"/>
      <w:lvlJc w:val="left"/>
      <w:pPr>
        <w:ind w:left="360" w:hanging="360"/>
      </w:pPr>
      <w:rPr>
        <w:rFonts w:ascii="Times" w:eastAsia="Yu Mincho" w:hAnsi="Times" w:cs="Time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6" w15:restartNumberingAfterBreak="0">
    <w:nsid w:val="6D8F635F"/>
    <w:multiLevelType w:val="hybridMultilevel"/>
    <w:tmpl w:val="BA667D5E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FFFFFFFF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7" w15:restartNumberingAfterBreak="0">
    <w:nsid w:val="6E964C17"/>
    <w:multiLevelType w:val="hybridMultilevel"/>
    <w:tmpl w:val="BE4027B6"/>
    <w:lvl w:ilvl="0" w:tplc="D38427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9E2EC49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F19C913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F25C7D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12162FF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97CDA3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2070AC7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D81070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3FF2723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48" w15:restartNumberingAfterBreak="0">
    <w:nsid w:val="70705832"/>
    <w:multiLevelType w:val="hybridMultilevel"/>
    <w:tmpl w:val="BA667D5E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FFFFFFFF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9" w15:restartNumberingAfterBreak="0">
    <w:nsid w:val="707751CF"/>
    <w:multiLevelType w:val="hybridMultilevel"/>
    <w:tmpl w:val="5484E4DE"/>
    <w:lvl w:ilvl="0" w:tplc="A6E057F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DF96299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D5E2D2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A35A2A8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74E030D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B8B2F9E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AD505FE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F81CFF7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91E0BBA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50" w15:restartNumberingAfterBreak="0">
    <w:nsid w:val="70CF1439"/>
    <w:multiLevelType w:val="hybridMultilevel"/>
    <w:tmpl w:val="F68AA47C"/>
    <w:lvl w:ilvl="0" w:tplc="99E2E69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27847E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55169C9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20B0781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28386DA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F154EE7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36A6DC1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10F019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B3C199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51" w15:restartNumberingAfterBreak="0">
    <w:nsid w:val="71B6276A"/>
    <w:multiLevelType w:val="hybridMultilevel"/>
    <w:tmpl w:val="92BE0020"/>
    <w:lvl w:ilvl="0" w:tplc="20CC8A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5AD05E2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15ABFD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B239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E208F97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08F4DF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34AC0BC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E9EA415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ABE850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52" w15:restartNumberingAfterBreak="0">
    <w:nsid w:val="72EC12BD"/>
    <w:multiLevelType w:val="multilevel"/>
    <w:tmpl w:val="72EC12BD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3" w15:restartNumberingAfterBreak="0">
    <w:nsid w:val="75A461C4"/>
    <w:multiLevelType w:val="hybridMultilevel"/>
    <w:tmpl w:val="B18A7A84"/>
    <w:lvl w:ilvl="0" w:tplc="BD54E4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16A8AD6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2BA4B16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0B50757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E7AAF7E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DA434C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BC64F15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F3273C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63DEB0A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54" w15:restartNumberingAfterBreak="0">
    <w:nsid w:val="766D73DC"/>
    <w:multiLevelType w:val="hybridMultilevel"/>
    <w:tmpl w:val="14127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BC330F5"/>
    <w:multiLevelType w:val="multilevel"/>
    <w:tmpl w:val="C2769C2A"/>
    <w:lvl w:ilvl="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eastAsia="Times New Roman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C7D0AB5"/>
    <w:multiLevelType w:val="hybridMultilevel"/>
    <w:tmpl w:val="8B14E49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94988422">
    <w:abstractNumId w:val="15"/>
  </w:num>
  <w:num w:numId="2" w16cid:durableId="741606055">
    <w:abstractNumId w:val="2"/>
  </w:num>
  <w:num w:numId="3" w16cid:durableId="1935287387">
    <w:abstractNumId w:val="20"/>
  </w:num>
  <w:num w:numId="4" w16cid:durableId="1753619575">
    <w:abstractNumId w:val="29"/>
  </w:num>
  <w:num w:numId="5" w16cid:durableId="1891918520">
    <w:abstractNumId w:val="52"/>
  </w:num>
  <w:num w:numId="6" w16cid:durableId="59258327">
    <w:abstractNumId w:val="16"/>
  </w:num>
  <w:num w:numId="7" w16cid:durableId="180557764">
    <w:abstractNumId w:val="30"/>
  </w:num>
  <w:num w:numId="8" w16cid:durableId="829176075">
    <w:abstractNumId w:val="55"/>
  </w:num>
  <w:num w:numId="9" w16cid:durableId="1554846083">
    <w:abstractNumId w:val="24"/>
  </w:num>
  <w:num w:numId="10" w16cid:durableId="607590574">
    <w:abstractNumId w:val="10"/>
  </w:num>
  <w:num w:numId="11" w16cid:durableId="853963122">
    <w:abstractNumId w:val="40"/>
  </w:num>
  <w:num w:numId="12" w16cid:durableId="1478911321">
    <w:abstractNumId w:val="27"/>
  </w:num>
  <w:num w:numId="13" w16cid:durableId="32048417">
    <w:abstractNumId w:val="36"/>
  </w:num>
  <w:num w:numId="14" w16cid:durableId="2106418399">
    <w:abstractNumId w:val="41"/>
  </w:num>
  <w:num w:numId="15" w16cid:durableId="642468073">
    <w:abstractNumId w:val="18"/>
  </w:num>
  <w:num w:numId="16" w16cid:durableId="507133224">
    <w:abstractNumId w:val="43"/>
  </w:num>
  <w:num w:numId="17" w16cid:durableId="110787664">
    <w:abstractNumId w:val="35"/>
  </w:num>
  <w:num w:numId="18" w16cid:durableId="2086292587">
    <w:abstractNumId w:val="8"/>
  </w:num>
  <w:num w:numId="19" w16cid:durableId="648487213">
    <w:abstractNumId w:val="54"/>
  </w:num>
  <w:num w:numId="20" w16cid:durableId="276178333">
    <w:abstractNumId w:val="0"/>
  </w:num>
  <w:num w:numId="21" w16cid:durableId="347023534">
    <w:abstractNumId w:val="34"/>
  </w:num>
  <w:num w:numId="22" w16cid:durableId="1857696971">
    <w:abstractNumId w:val="1"/>
  </w:num>
  <w:num w:numId="23" w16cid:durableId="697043200">
    <w:abstractNumId w:val="47"/>
  </w:num>
  <w:num w:numId="24" w16cid:durableId="929049395">
    <w:abstractNumId w:val="51"/>
  </w:num>
  <w:num w:numId="25" w16cid:durableId="1992245314">
    <w:abstractNumId w:val="14"/>
  </w:num>
  <w:num w:numId="26" w16cid:durableId="68232245">
    <w:abstractNumId w:val="49"/>
  </w:num>
  <w:num w:numId="27" w16cid:durableId="1401950272">
    <w:abstractNumId w:val="37"/>
  </w:num>
  <w:num w:numId="28" w16cid:durableId="39133875">
    <w:abstractNumId w:val="25"/>
  </w:num>
  <w:num w:numId="29" w16cid:durableId="1595936754">
    <w:abstractNumId w:val="53"/>
  </w:num>
  <w:num w:numId="30" w16cid:durableId="1739395580">
    <w:abstractNumId w:val="7"/>
  </w:num>
  <w:num w:numId="31" w16cid:durableId="1319456204">
    <w:abstractNumId w:val="6"/>
  </w:num>
  <w:num w:numId="32" w16cid:durableId="2109233024">
    <w:abstractNumId w:val="50"/>
  </w:num>
  <w:num w:numId="33" w16cid:durableId="987706121">
    <w:abstractNumId w:val="19"/>
  </w:num>
  <w:num w:numId="34" w16cid:durableId="1036856172">
    <w:abstractNumId w:val="28"/>
  </w:num>
  <w:num w:numId="35" w16cid:durableId="16589388">
    <w:abstractNumId w:val="5"/>
  </w:num>
  <w:num w:numId="36" w16cid:durableId="1591251">
    <w:abstractNumId w:val="38"/>
  </w:num>
  <w:num w:numId="37" w16cid:durableId="820737893">
    <w:abstractNumId w:val="39"/>
  </w:num>
  <w:num w:numId="38" w16cid:durableId="246038236">
    <w:abstractNumId w:val="23"/>
  </w:num>
  <w:num w:numId="39" w16cid:durableId="584000780">
    <w:abstractNumId w:val="44"/>
  </w:num>
  <w:num w:numId="40" w16cid:durableId="2134785521">
    <w:abstractNumId w:val="46"/>
  </w:num>
  <w:num w:numId="41" w16cid:durableId="707991349">
    <w:abstractNumId w:val="12"/>
  </w:num>
  <w:num w:numId="42" w16cid:durableId="914970526">
    <w:abstractNumId w:val="42"/>
  </w:num>
  <w:num w:numId="43" w16cid:durableId="578364132">
    <w:abstractNumId w:val="9"/>
  </w:num>
  <w:num w:numId="44" w16cid:durableId="2040739328">
    <w:abstractNumId w:val="17"/>
  </w:num>
  <w:num w:numId="45" w16cid:durableId="893850583">
    <w:abstractNumId w:val="22"/>
  </w:num>
  <w:num w:numId="46" w16cid:durableId="603464369">
    <w:abstractNumId w:val="32"/>
  </w:num>
  <w:num w:numId="47" w16cid:durableId="1958026363">
    <w:abstractNumId w:val="56"/>
  </w:num>
  <w:num w:numId="48" w16cid:durableId="2037274113">
    <w:abstractNumId w:val="3"/>
  </w:num>
  <w:num w:numId="49" w16cid:durableId="227230896">
    <w:abstractNumId w:val="4"/>
  </w:num>
  <w:num w:numId="50" w16cid:durableId="1574773712">
    <w:abstractNumId w:val="13"/>
  </w:num>
  <w:num w:numId="51" w16cid:durableId="387873887">
    <w:abstractNumId w:val="21"/>
  </w:num>
  <w:num w:numId="52" w16cid:durableId="1603342022">
    <w:abstractNumId w:val="26"/>
  </w:num>
  <w:num w:numId="53" w16cid:durableId="701903331">
    <w:abstractNumId w:val="33"/>
  </w:num>
  <w:num w:numId="54" w16cid:durableId="713309409">
    <w:abstractNumId w:val="45"/>
  </w:num>
  <w:num w:numId="55" w16cid:durableId="561138928">
    <w:abstractNumId w:val="31"/>
  </w:num>
  <w:num w:numId="56" w16cid:durableId="785537728">
    <w:abstractNumId w:val="11"/>
  </w:num>
  <w:num w:numId="57" w16cid:durableId="1143931024">
    <w:abstractNumId w:val="48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CA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1C"/>
    <w:rsid w:val="000003F7"/>
    <w:rsid w:val="000004CA"/>
    <w:rsid w:val="00000515"/>
    <w:rsid w:val="00000581"/>
    <w:rsid w:val="00000584"/>
    <w:rsid w:val="00000713"/>
    <w:rsid w:val="00000B29"/>
    <w:rsid w:val="00000B7C"/>
    <w:rsid w:val="00000BC9"/>
    <w:rsid w:val="00000C3F"/>
    <w:rsid w:val="00000ECA"/>
    <w:rsid w:val="00000EF4"/>
    <w:rsid w:val="00000F7F"/>
    <w:rsid w:val="00000FA4"/>
    <w:rsid w:val="000010BA"/>
    <w:rsid w:val="0000133B"/>
    <w:rsid w:val="00001375"/>
    <w:rsid w:val="000013D5"/>
    <w:rsid w:val="000013D6"/>
    <w:rsid w:val="0000173C"/>
    <w:rsid w:val="00001CBD"/>
    <w:rsid w:val="00001F79"/>
    <w:rsid w:val="00001F9C"/>
    <w:rsid w:val="00001FC3"/>
    <w:rsid w:val="00001FCA"/>
    <w:rsid w:val="00002073"/>
    <w:rsid w:val="0000215F"/>
    <w:rsid w:val="00002375"/>
    <w:rsid w:val="000023D2"/>
    <w:rsid w:val="00002676"/>
    <w:rsid w:val="0000270A"/>
    <w:rsid w:val="000027D5"/>
    <w:rsid w:val="000028B2"/>
    <w:rsid w:val="00002A36"/>
    <w:rsid w:val="00002A8E"/>
    <w:rsid w:val="00002AB4"/>
    <w:rsid w:val="00002BF1"/>
    <w:rsid w:val="00002D10"/>
    <w:rsid w:val="00003131"/>
    <w:rsid w:val="00003227"/>
    <w:rsid w:val="0000338D"/>
    <w:rsid w:val="000033ED"/>
    <w:rsid w:val="0000360F"/>
    <w:rsid w:val="000037BF"/>
    <w:rsid w:val="000037C6"/>
    <w:rsid w:val="000037F3"/>
    <w:rsid w:val="000037FB"/>
    <w:rsid w:val="00003AD9"/>
    <w:rsid w:val="00003EF4"/>
    <w:rsid w:val="00004022"/>
    <w:rsid w:val="0000403F"/>
    <w:rsid w:val="0000414A"/>
    <w:rsid w:val="0000459B"/>
    <w:rsid w:val="00004627"/>
    <w:rsid w:val="00004699"/>
    <w:rsid w:val="00004885"/>
    <w:rsid w:val="00004886"/>
    <w:rsid w:val="00004D8B"/>
    <w:rsid w:val="00004D8C"/>
    <w:rsid w:val="00004DCB"/>
    <w:rsid w:val="00004F53"/>
    <w:rsid w:val="00005156"/>
    <w:rsid w:val="000051F0"/>
    <w:rsid w:val="0000533C"/>
    <w:rsid w:val="0000545B"/>
    <w:rsid w:val="0000551E"/>
    <w:rsid w:val="0000553B"/>
    <w:rsid w:val="0000585E"/>
    <w:rsid w:val="000058AC"/>
    <w:rsid w:val="000059A1"/>
    <w:rsid w:val="00005A65"/>
    <w:rsid w:val="00005B6F"/>
    <w:rsid w:val="00005C35"/>
    <w:rsid w:val="00005C92"/>
    <w:rsid w:val="00005F32"/>
    <w:rsid w:val="00005F6B"/>
    <w:rsid w:val="00006230"/>
    <w:rsid w:val="000063BC"/>
    <w:rsid w:val="000063E0"/>
    <w:rsid w:val="000064FE"/>
    <w:rsid w:val="00006780"/>
    <w:rsid w:val="0000688A"/>
    <w:rsid w:val="00006AE5"/>
    <w:rsid w:val="00006C7A"/>
    <w:rsid w:val="00006CCC"/>
    <w:rsid w:val="00006D1A"/>
    <w:rsid w:val="00007495"/>
    <w:rsid w:val="00007505"/>
    <w:rsid w:val="0000763D"/>
    <w:rsid w:val="000076A9"/>
    <w:rsid w:val="0000792C"/>
    <w:rsid w:val="00007A6C"/>
    <w:rsid w:val="00007B4B"/>
    <w:rsid w:val="00007C11"/>
    <w:rsid w:val="000101EF"/>
    <w:rsid w:val="00010323"/>
    <w:rsid w:val="000103E2"/>
    <w:rsid w:val="00010462"/>
    <w:rsid w:val="0001047C"/>
    <w:rsid w:val="0001055C"/>
    <w:rsid w:val="00010E83"/>
    <w:rsid w:val="00010E97"/>
    <w:rsid w:val="00010FD1"/>
    <w:rsid w:val="00011082"/>
    <w:rsid w:val="0001117C"/>
    <w:rsid w:val="00011408"/>
    <w:rsid w:val="00011474"/>
    <w:rsid w:val="00011562"/>
    <w:rsid w:val="00011602"/>
    <w:rsid w:val="00011F57"/>
    <w:rsid w:val="000121B3"/>
    <w:rsid w:val="000121C8"/>
    <w:rsid w:val="000124D1"/>
    <w:rsid w:val="00012A91"/>
    <w:rsid w:val="00012D57"/>
    <w:rsid w:val="00012DBA"/>
    <w:rsid w:val="000130B7"/>
    <w:rsid w:val="000131AF"/>
    <w:rsid w:val="0001321B"/>
    <w:rsid w:val="00013342"/>
    <w:rsid w:val="0001338D"/>
    <w:rsid w:val="00013425"/>
    <w:rsid w:val="000134F2"/>
    <w:rsid w:val="00013528"/>
    <w:rsid w:val="000137AE"/>
    <w:rsid w:val="000137BA"/>
    <w:rsid w:val="00013968"/>
    <w:rsid w:val="00013B63"/>
    <w:rsid w:val="00013F64"/>
    <w:rsid w:val="000141F0"/>
    <w:rsid w:val="00014222"/>
    <w:rsid w:val="0001478D"/>
    <w:rsid w:val="000149BC"/>
    <w:rsid w:val="00014DC1"/>
    <w:rsid w:val="00014E0E"/>
    <w:rsid w:val="00014E8B"/>
    <w:rsid w:val="00015014"/>
    <w:rsid w:val="0001505E"/>
    <w:rsid w:val="0001522B"/>
    <w:rsid w:val="00015536"/>
    <w:rsid w:val="00015894"/>
    <w:rsid w:val="000158A5"/>
    <w:rsid w:val="00015BCB"/>
    <w:rsid w:val="00015CED"/>
    <w:rsid w:val="00015E66"/>
    <w:rsid w:val="000160D3"/>
    <w:rsid w:val="0001611A"/>
    <w:rsid w:val="000161F9"/>
    <w:rsid w:val="000162B2"/>
    <w:rsid w:val="0001645D"/>
    <w:rsid w:val="000164BB"/>
    <w:rsid w:val="00016530"/>
    <w:rsid w:val="000167A6"/>
    <w:rsid w:val="0001695C"/>
    <w:rsid w:val="000169C7"/>
    <w:rsid w:val="00016BDB"/>
    <w:rsid w:val="00016DCE"/>
    <w:rsid w:val="00017309"/>
    <w:rsid w:val="000179A8"/>
    <w:rsid w:val="00017F74"/>
    <w:rsid w:val="0002002A"/>
    <w:rsid w:val="000200C3"/>
    <w:rsid w:val="0002048B"/>
    <w:rsid w:val="000205C1"/>
    <w:rsid w:val="0002085F"/>
    <w:rsid w:val="000209D8"/>
    <w:rsid w:val="00020D61"/>
    <w:rsid w:val="00020E4F"/>
    <w:rsid w:val="00020F20"/>
    <w:rsid w:val="00021001"/>
    <w:rsid w:val="00021138"/>
    <w:rsid w:val="0002113C"/>
    <w:rsid w:val="000211B1"/>
    <w:rsid w:val="0002130A"/>
    <w:rsid w:val="00021911"/>
    <w:rsid w:val="00021C67"/>
    <w:rsid w:val="00021D90"/>
    <w:rsid w:val="00021DEC"/>
    <w:rsid w:val="000220A5"/>
    <w:rsid w:val="000221EB"/>
    <w:rsid w:val="000222F7"/>
    <w:rsid w:val="000224FE"/>
    <w:rsid w:val="0002250F"/>
    <w:rsid w:val="00022AAF"/>
    <w:rsid w:val="00023066"/>
    <w:rsid w:val="000233F4"/>
    <w:rsid w:val="00023818"/>
    <w:rsid w:val="00023C29"/>
    <w:rsid w:val="00023E1E"/>
    <w:rsid w:val="000243AC"/>
    <w:rsid w:val="00024A91"/>
    <w:rsid w:val="00024CB6"/>
    <w:rsid w:val="00024D64"/>
    <w:rsid w:val="00024E37"/>
    <w:rsid w:val="00024EC9"/>
    <w:rsid w:val="0002506A"/>
    <w:rsid w:val="0002524C"/>
    <w:rsid w:val="00025388"/>
    <w:rsid w:val="00025573"/>
    <w:rsid w:val="000255A1"/>
    <w:rsid w:val="000258DD"/>
    <w:rsid w:val="0002591B"/>
    <w:rsid w:val="00025929"/>
    <w:rsid w:val="00025B02"/>
    <w:rsid w:val="00025B99"/>
    <w:rsid w:val="00025E12"/>
    <w:rsid w:val="0002600C"/>
    <w:rsid w:val="0002610D"/>
    <w:rsid w:val="00026500"/>
    <w:rsid w:val="000265A9"/>
    <w:rsid w:val="000266AE"/>
    <w:rsid w:val="00026905"/>
    <w:rsid w:val="00026977"/>
    <w:rsid w:val="00026B7D"/>
    <w:rsid w:val="00026BB1"/>
    <w:rsid w:val="00026C64"/>
    <w:rsid w:val="00026CAE"/>
    <w:rsid w:val="00026EF9"/>
    <w:rsid w:val="00026F3A"/>
    <w:rsid w:val="00027333"/>
    <w:rsid w:val="000273DF"/>
    <w:rsid w:val="0002776C"/>
    <w:rsid w:val="000278B8"/>
    <w:rsid w:val="00027E95"/>
    <w:rsid w:val="0003006B"/>
    <w:rsid w:val="00030089"/>
    <w:rsid w:val="0003008A"/>
    <w:rsid w:val="000300FE"/>
    <w:rsid w:val="00030202"/>
    <w:rsid w:val="000305AC"/>
    <w:rsid w:val="00030619"/>
    <w:rsid w:val="000307C6"/>
    <w:rsid w:val="0003081A"/>
    <w:rsid w:val="00030F4D"/>
    <w:rsid w:val="00030F74"/>
    <w:rsid w:val="00030F85"/>
    <w:rsid w:val="00031289"/>
    <w:rsid w:val="000312B4"/>
    <w:rsid w:val="0003134F"/>
    <w:rsid w:val="00031588"/>
    <w:rsid w:val="000317B2"/>
    <w:rsid w:val="000319E1"/>
    <w:rsid w:val="00031AFA"/>
    <w:rsid w:val="00031C98"/>
    <w:rsid w:val="00031EDD"/>
    <w:rsid w:val="00031FAB"/>
    <w:rsid w:val="000320D3"/>
    <w:rsid w:val="000320FB"/>
    <w:rsid w:val="000321DC"/>
    <w:rsid w:val="00032431"/>
    <w:rsid w:val="000325EF"/>
    <w:rsid w:val="00032A0C"/>
    <w:rsid w:val="00032A65"/>
    <w:rsid w:val="00032E7E"/>
    <w:rsid w:val="00033E75"/>
    <w:rsid w:val="00033EC5"/>
    <w:rsid w:val="0003450D"/>
    <w:rsid w:val="0003456B"/>
    <w:rsid w:val="00034882"/>
    <w:rsid w:val="0003489A"/>
    <w:rsid w:val="000349B7"/>
    <w:rsid w:val="00034BB5"/>
    <w:rsid w:val="00034DB2"/>
    <w:rsid w:val="00035303"/>
    <w:rsid w:val="00035321"/>
    <w:rsid w:val="0003540B"/>
    <w:rsid w:val="0003551D"/>
    <w:rsid w:val="00035574"/>
    <w:rsid w:val="000355B6"/>
    <w:rsid w:val="00035829"/>
    <w:rsid w:val="000359D6"/>
    <w:rsid w:val="00035B0B"/>
    <w:rsid w:val="00035B79"/>
    <w:rsid w:val="00035E7C"/>
    <w:rsid w:val="00035EB9"/>
    <w:rsid w:val="000360A2"/>
    <w:rsid w:val="00036199"/>
    <w:rsid w:val="000361A2"/>
    <w:rsid w:val="000361C2"/>
    <w:rsid w:val="0003625F"/>
    <w:rsid w:val="000365A2"/>
    <w:rsid w:val="00036627"/>
    <w:rsid w:val="0003676D"/>
    <w:rsid w:val="00036841"/>
    <w:rsid w:val="00036869"/>
    <w:rsid w:val="0003698E"/>
    <w:rsid w:val="00036C45"/>
    <w:rsid w:val="00036FA7"/>
    <w:rsid w:val="000370B4"/>
    <w:rsid w:val="000371DA"/>
    <w:rsid w:val="0003723F"/>
    <w:rsid w:val="00037753"/>
    <w:rsid w:val="000377E3"/>
    <w:rsid w:val="000378C3"/>
    <w:rsid w:val="000378CA"/>
    <w:rsid w:val="00037A21"/>
    <w:rsid w:val="00037AFF"/>
    <w:rsid w:val="00037C2D"/>
    <w:rsid w:val="00037CDC"/>
    <w:rsid w:val="00037FCF"/>
    <w:rsid w:val="00040248"/>
    <w:rsid w:val="000402B6"/>
    <w:rsid w:val="000404F2"/>
    <w:rsid w:val="000407B3"/>
    <w:rsid w:val="00040914"/>
    <w:rsid w:val="00040AAD"/>
    <w:rsid w:val="00040AF5"/>
    <w:rsid w:val="00040BDD"/>
    <w:rsid w:val="00040C15"/>
    <w:rsid w:val="00040F7A"/>
    <w:rsid w:val="000413B8"/>
    <w:rsid w:val="00041487"/>
    <w:rsid w:val="00041556"/>
    <w:rsid w:val="000416DE"/>
    <w:rsid w:val="0004182E"/>
    <w:rsid w:val="00041868"/>
    <w:rsid w:val="000418C8"/>
    <w:rsid w:val="0004198E"/>
    <w:rsid w:val="00041A32"/>
    <w:rsid w:val="00041D52"/>
    <w:rsid w:val="00041EC3"/>
    <w:rsid w:val="000422CD"/>
    <w:rsid w:val="00042437"/>
    <w:rsid w:val="00042660"/>
    <w:rsid w:val="00042810"/>
    <w:rsid w:val="00042978"/>
    <w:rsid w:val="00042BFC"/>
    <w:rsid w:val="00042DCE"/>
    <w:rsid w:val="00042E87"/>
    <w:rsid w:val="00043052"/>
    <w:rsid w:val="000430B5"/>
    <w:rsid w:val="000430CF"/>
    <w:rsid w:val="00043143"/>
    <w:rsid w:val="00043407"/>
    <w:rsid w:val="00043461"/>
    <w:rsid w:val="00043529"/>
    <w:rsid w:val="00043547"/>
    <w:rsid w:val="00043703"/>
    <w:rsid w:val="000437B5"/>
    <w:rsid w:val="00043A0E"/>
    <w:rsid w:val="00044225"/>
    <w:rsid w:val="00044424"/>
    <w:rsid w:val="000444C1"/>
    <w:rsid w:val="00044576"/>
    <w:rsid w:val="00044872"/>
    <w:rsid w:val="0004488F"/>
    <w:rsid w:val="00044CEC"/>
    <w:rsid w:val="00044DB3"/>
    <w:rsid w:val="00044F40"/>
    <w:rsid w:val="00044F4F"/>
    <w:rsid w:val="00044FC4"/>
    <w:rsid w:val="000451E5"/>
    <w:rsid w:val="000453F6"/>
    <w:rsid w:val="000454C7"/>
    <w:rsid w:val="00045551"/>
    <w:rsid w:val="00045568"/>
    <w:rsid w:val="000455EB"/>
    <w:rsid w:val="00045837"/>
    <w:rsid w:val="00045A54"/>
    <w:rsid w:val="00045D12"/>
    <w:rsid w:val="00045D27"/>
    <w:rsid w:val="00045E07"/>
    <w:rsid w:val="00046148"/>
    <w:rsid w:val="0004617E"/>
    <w:rsid w:val="00046530"/>
    <w:rsid w:val="00046928"/>
    <w:rsid w:val="00046CD6"/>
    <w:rsid w:val="00046CE4"/>
    <w:rsid w:val="00046E6F"/>
    <w:rsid w:val="00046F9A"/>
    <w:rsid w:val="000472F3"/>
    <w:rsid w:val="0004733D"/>
    <w:rsid w:val="0004743B"/>
    <w:rsid w:val="000477BB"/>
    <w:rsid w:val="00047A82"/>
    <w:rsid w:val="00047B11"/>
    <w:rsid w:val="00047C07"/>
    <w:rsid w:val="00050335"/>
    <w:rsid w:val="0005052A"/>
    <w:rsid w:val="0005055B"/>
    <w:rsid w:val="000505E0"/>
    <w:rsid w:val="00050647"/>
    <w:rsid w:val="00050723"/>
    <w:rsid w:val="000509E8"/>
    <w:rsid w:val="00051051"/>
    <w:rsid w:val="00051135"/>
    <w:rsid w:val="00051219"/>
    <w:rsid w:val="000513D5"/>
    <w:rsid w:val="000515F7"/>
    <w:rsid w:val="000516A6"/>
    <w:rsid w:val="0005171E"/>
    <w:rsid w:val="00051C53"/>
    <w:rsid w:val="00051DBB"/>
    <w:rsid w:val="00051E47"/>
    <w:rsid w:val="0005201C"/>
    <w:rsid w:val="000522BA"/>
    <w:rsid w:val="00052351"/>
    <w:rsid w:val="0005241E"/>
    <w:rsid w:val="00052489"/>
    <w:rsid w:val="000525F2"/>
    <w:rsid w:val="0005291A"/>
    <w:rsid w:val="00052AE3"/>
    <w:rsid w:val="00052D4C"/>
    <w:rsid w:val="00052F1C"/>
    <w:rsid w:val="000531A8"/>
    <w:rsid w:val="000532C1"/>
    <w:rsid w:val="0005348C"/>
    <w:rsid w:val="0005380D"/>
    <w:rsid w:val="00053849"/>
    <w:rsid w:val="000538AA"/>
    <w:rsid w:val="00053A47"/>
    <w:rsid w:val="0005456E"/>
    <w:rsid w:val="00054917"/>
    <w:rsid w:val="00054ACE"/>
    <w:rsid w:val="00054AE4"/>
    <w:rsid w:val="00054B6B"/>
    <w:rsid w:val="00054DAB"/>
    <w:rsid w:val="00054F53"/>
    <w:rsid w:val="0005504C"/>
    <w:rsid w:val="000550B8"/>
    <w:rsid w:val="000551CD"/>
    <w:rsid w:val="000551D5"/>
    <w:rsid w:val="00055235"/>
    <w:rsid w:val="000555AF"/>
    <w:rsid w:val="00055866"/>
    <w:rsid w:val="00055873"/>
    <w:rsid w:val="000559B9"/>
    <w:rsid w:val="00055A9F"/>
    <w:rsid w:val="00055ADD"/>
    <w:rsid w:val="00055B8E"/>
    <w:rsid w:val="00055D5F"/>
    <w:rsid w:val="00055DE5"/>
    <w:rsid w:val="00056012"/>
    <w:rsid w:val="0005602E"/>
    <w:rsid w:val="00056057"/>
    <w:rsid w:val="000560CA"/>
    <w:rsid w:val="00056675"/>
    <w:rsid w:val="0005686E"/>
    <w:rsid w:val="00056DA2"/>
    <w:rsid w:val="00056FD7"/>
    <w:rsid w:val="000572A7"/>
    <w:rsid w:val="00057388"/>
    <w:rsid w:val="0005755D"/>
    <w:rsid w:val="000577A7"/>
    <w:rsid w:val="00057A5D"/>
    <w:rsid w:val="00057CCE"/>
    <w:rsid w:val="00057DF9"/>
    <w:rsid w:val="00057F68"/>
    <w:rsid w:val="00057F6C"/>
    <w:rsid w:val="00060551"/>
    <w:rsid w:val="00060586"/>
    <w:rsid w:val="0006090A"/>
    <w:rsid w:val="00060FDB"/>
    <w:rsid w:val="000612AF"/>
    <w:rsid w:val="000612C5"/>
    <w:rsid w:val="00061315"/>
    <w:rsid w:val="000613C1"/>
    <w:rsid w:val="000614BB"/>
    <w:rsid w:val="00061692"/>
    <w:rsid w:val="000616E1"/>
    <w:rsid w:val="00061770"/>
    <w:rsid w:val="00061BDC"/>
    <w:rsid w:val="00061D2A"/>
    <w:rsid w:val="00061E77"/>
    <w:rsid w:val="00061FBB"/>
    <w:rsid w:val="0006216F"/>
    <w:rsid w:val="000621A9"/>
    <w:rsid w:val="000625D8"/>
    <w:rsid w:val="0006263A"/>
    <w:rsid w:val="000627E9"/>
    <w:rsid w:val="00062801"/>
    <w:rsid w:val="00062860"/>
    <w:rsid w:val="00062D85"/>
    <w:rsid w:val="00062D9A"/>
    <w:rsid w:val="000630EB"/>
    <w:rsid w:val="000631CE"/>
    <w:rsid w:val="00063485"/>
    <w:rsid w:val="000636EA"/>
    <w:rsid w:val="00063911"/>
    <w:rsid w:val="00063F57"/>
    <w:rsid w:val="00064078"/>
    <w:rsid w:val="0006436B"/>
    <w:rsid w:val="00064415"/>
    <w:rsid w:val="0006443C"/>
    <w:rsid w:val="000646F8"/>
    <w:rsid w:val="000647F5"/>
    <w:rsid w:val="0006480B"/>
    <w:rsid w:val="00064A2B"/>
    <w:rsid w:val="00064B46"/>
    <w:rsid w:val="00064C41"/>
    <w:rsid w:val="00064F4D"/>
    <w:rsid w:val="00065016"/>
    <w:rsid w:val="00065031"/>
    <w:rsid w:val="0006522C"/>
    <w:rsid w:val="0006528A"/>
    <w:rsid w:val="00065439"/>
    <w:rsid w:val="0006549C"/>
    <w:rsid w:val="00065736"/>
    <w:rsid w:val="000659DD"/>
    <w:rsid w:val="00065D64"/>
    <w:rsid w:val="00065DD6"/>
    <w:rsid w:val="00066129"/>
    <w:rsid w:val="00066181"/>
    <w:rsid w:val="0006621B"/>
    <w:rsid w:val="00066659"/>
    <w:rsid w:val="000666CD"/>
    <w:rsid w:val="000667D1"/>
    <w:rsid w:val="00066824"/>
    <w:rsid w:val="00066917"/>
    <w:rsid w:val="00066A1C"/>
    <w:rsid w:val="00066F44"/>
    <w:rsid w:val="00067073"/>
    <w:rsid w:val="00067087"/>
    <w:rsid w:val="00067277"/>
    <w:rsid w:val="0006739D"/>
    <w:rsid w:val="0006777C"/>
    <w:rsid w:val="00067997"/>
    <w:rsid w:val="00067FE2"/>
    <w:rsid w:val="00070192"/>
    <w:rsid w:val="0007023E"/>
    <w:rsid w:val="000705B3"/>
    <w:rsid w:val="0007068C"/>
    <w:rsid w:val="00070980"/>
    <w:rsid w:val="00070E68"/>
    <w:rsid w:val="00071116"/>
    <w:rsid w:val="0007118F"/>
    <w:rsid w:val="0007143E"/>
    <w:rsid w:val="000715CE"/>
    <w:rsid w:val="0007162A"/>
    <w:rsid w:val="000716E3"/>
    <w:rsid w:val="000716FB"/>
    <w:rsid w:val="00071740"/>
    <w:rsid w:val="0007188B"/>
    <w:rsid w:val="00071BA1"/>
    <w:rsid w:val="00072030"/>
    <w:rsid w:val="00072267"/>
    <w:rsid w:val="000722EF"/>
    <w:rsid w:val="0007255A"/>
    <w:rsid w:val="00072B4E"/>
    <w:rsid w:val="00072DBA"/>
    <w:rsid w:val="00072E75"/>
    <w:rsid w:val="00072EFA"/>
    <w:rsid w:val="00072FF7"/>
    <w:rsid w:val="00073259"/>
    <w:rsid w:val="00073316"/>
    <w:rsid w:val="0007337F"/>
    <w:rsid w:val="000734E3"/>
    <w:rsid w:val="0007359A"/>
    <w:rsid w:val="000735F3"/>
    <w:rsid w:val="00073623"/>
    <w:rsid w:val="0007368E"/>
    <w:rsid w:val="00073785"/>
    <w:rsid w:val="00073974"/>
    <w:rsid w:val="000741B3"/>
    <w:rsid w:val="00074236"/>
    <w:rsid w:val="000742DB"/>
    <w:rsid w:val="00074375"/>
    <w:rsid w:val="000743A0"/>
    <w:rsid w:val="00074584"/>
    <w:rsid w:val="000747FC"/>
    <w:rsid w:val="000749B0"/>
    <w:rsid w:val="00074A9E"/>
    <w:rsid w:val="00074BF5"/>
    <w:rsid w:val="00074CD3"/>
    <w:rsid w:val="000751B8"/>
    <w:rsid w:val="000751F3"/>
    <w:rsid w:val="0007522D"/>
    <w:rsid w:val="0007524C"/>
    <w:rsid w:val="000752CD"/>
    <w:rsid w:val="00075486"/>
    <w:rsid w:val="000754A1"/>
    <w:rsid w:val="0007557A"/>
    <w:rsid w:val="00075666"/>
    <w:rsid w:val="00075680"/>
    <w:rsid w:val="000758F2"/>
    <w:rsid w:val="00075999"/>
    <w:rsid w:val="00075A67"/>
    <w:rsid w:val="00075AB6"/>
    <w:rsid w:val="00076162"/>
    <w:rsid w:val="00076408"/>
    <w:rsid w:val="0007661E"/>
    <w:rsid w:val="00076B95"/>
    <w:rsid w:val="00076C3C"/>
    <w:rsid w:val="00077073"/>
    <w:rsid w:val="00077354"/>
    <w:rsid w:val="00077807"/>
    <w:rsid w:val="00077A16"/>
    <w:rsid w:val="000800EC"/>
    <w:rsid w:val="0008022A"/>
    <w:rsid w:val="0008026D"/>
    <w:rsid w:val="00080418"/>
    <w:rsid w:val="000805B2"/>
    <w:rsid w:val="0008096C"/>
    <w:rsid w:val="00080B8F"/>
    <w:rsid w:val="00080CFF"/>
    <w:rsid w:val="00080D74"/>
    <w:rsid w:val="00080D81"/>
    <w:rsid w:val="00080DE3"/>
    <w:rsid w:val="00081063"/>
    <w:rsid w:val="000811B0"/>
    <w:rsid w:val="00081383"/>
    <w:rsid w:val="00081455"/>
    <w:rsid w:val="0008147E"/>
    <w:rsid w:val="00081731"/>
    <w:rsid w:val="00081BB6"/>
    <w:rsid w:val="00081EF9"/>
    <w:rsid w:val="00082207"/>
    <w:rsid w:val="000823B1"/>
    <w:rsid w:val="0008240B"/>
    <w:rsid w:val="000826F4"/>
    <w:rsid w:val="000826FF"/>
    <w:rsid w:val="0008280A"/>
    <w:rsid w:val="00082A49"/>
    <w:rsid w:val="00082C90"/>
    <w:rsid w:val="00082D16"/>
    <w:rsid w:val="00082DAA"/>
    <w:rsid w:val="00082E57"/>
    <w:rsid w:val="000832D0"/>
    <w:rsid w:val="00083322"/>
    <w:rsid w:val="000838AE"/>
    <w:rsid w:val="0008399B"/>
    <w:rsid w:val="00083ABE"/>
    <w:rsid w:val="00083BFA"/>
    <w:rsid w:val="00083C99"/>
    <w:rsid w:val="00084255"/>
    <w:rsid w:val="00084573"/>
    <w:rsid w:val="000849B5"/>
    <w:rsid w:val="00084E05"/>
    <w:rsid w:val="00084F28"/>
    <w:rsid w:val="00085019"/>
    <w:rsid w:val="00085239"/>
    <w:rsid w:val="00085556"/>
    <w:rsid w:val="00085A1F"/>
    <w:rsid w:val="00085B11"/>
    <w:rsid w:val="00085F08"/>
    <w:rsid w:val="000862BA"/>
    <w:rsid w:val="000862F6"/>
    <w:rsid w:val="00086668"/>
    <w:rsid w:val="000867E7"/>
    <w:rsid w:val="000868BF"/>
    <w:rsid w:val="00086B50"/>
    <w:rsid w:val="00086C4D"/>
    <w:rsid w:val="00087055"/>
    <w:rsid w:val="0008760B"/>
    <w:rsid w:val="0008782D"/>
    <w:rsid w:val="00087A2D"/>
    <w:rsid w:val="00087A6E"/>
    <w:rsid w:val="00087E29"/>
    <w:rsid w:val="0009006B"/>
    <w:rsid w:val="0009037D"/>
    <w:rsid w:val="00090394"/>
    <w:rsid w:val="00090573"/>
    <w:rsid w:val="0009069B"/>
    <w:rsid w:val="000906BF"/>
    <w:rsid w:val="000906F7"/>
    <w:rsid w:val="00090779"/>
    <w:rsid w:val="00090CB5"/>
    <w:rsid w:val="00091753"/>
    <w:rsid w:val="000919B2"/>
    <w:rsid w:val="00091F33"/>
    <w:rsid w:val="000921E3"/>
    <w:rsid w:val="0009272A"/>
    <w:rsid w:val="000928FD"/>
    <w:rsid w:val="0009297F"/>
    <w:rsid w:val="00092A3D"/>
    <w:rsid w:val="00092B1B"/>
    <w:rsid w:val="00092CFA"/>
    <w:rsid w:val="00092E04"/>
    <w:rsid w:val="000931C3"/>
    <w:rsid w:val="00093216"/>
    <w:rsid w:val="000934E9"/>
    <w:rsid w:val="00093566"/>
    <w:rsid w:val="00093877"/>
    <w:rsid w:val="00093DE1"/>
    <w:rsid w:val="00093F42"/>
    <w:rsid w:val="00093F75"/>
    <w:rsid w:val="000942E8"/>
    <w:rsid w:val="0009437A"/>
    <w:rsid w:val="00094386"/>
    <w:rsid w:val="000946D3"/>
    <w:rsid w:val="00094793"/>
    <w:rsid w:val="000947B7"/>
    <w:rsid w:val="00094B6E"/>
    <w:rsid w:val="0009512D"/>
    <w:rsid w:val="000953E6"/>
    <w:rsid w:val="000954C6"/>
    <w:rsid w:val="00095671"/>
    <w:rsid w:val="000956BC"/>
    <w:rsid w:val="00095788"/>
    <w:rsid w:val="000957FF"/>
    <w:rsid w:val="00095920"/>
    <w:rsid w:val="0009592B"/>
    <w:rsid w:val="00095A24"/>
    <w:rsid w:val="00095F53"/>
    <w:rsid w:val="00096037"/>
    <w:rsid w:val="000960C9"/>
    <w:rsid w:val="00096220"/>
    <w:rsid w:val="0009653B"/>
    <w:rsid w:val="000965B2"/>
    <w:rsid w:val="000966EA"/>
    <w:rsid w:val="000968D8"/>
    <w:rsid w:val="00096E00"/>
    <w:rsid w:val="0009709B"/>
    <w:rsid w:val="000970D0"/>
    <w:rsid w:val="0009720E"/>
    <w:rsid w:val="0009725E"/>
    <w:rsid w:val="00097816"/>
    <w:rsid w:val="000979F0"/>
    <w:rsid w:val="00097AE8"/>
    <w:rsid w:val="000A01A2"/>
    <w:rsid w:val="000A02DC"/>
    <w:rsid w:val="000A0489"/>
    <w:rsid w:val="000A074F"/>
    <w:rsid w:val="000A09A2"/>
    <w:rsid w:val="000A09B5"/>
    <w:rsid w:val="000A0A15"/>
    <w:rsid w:val="000A0C4C"/>
    <w:rsid w:val="000A0CA1"/>
    <w:rsid w:val="000A0D23"/>
    <w:rsid w:val="000A0E99"/>
    <w:rsid w:val="000A16DF"/>
    <w:rsid w:val="000A174D"/>
    <w:rsid w:val="000A1AD3"/>
    <w:rsid w:val="000A1D49"/>
    <w:rsid w:val="000A1DC9"/>
    <w:rsid w:val="000A2050"/>
    <w:rsid w:val="000A20BE"/>
    <w:rsid w:val="000A238A"/>
    <w:rsid w:val="000A23E5"/>
    <w:rsid w:val="000A26E4"/>
    <w:rsid w:val="000A2836"/>
    <w:rsid w:val="000A2B15"/>
    <w:rsid w:val="000A2D6A"/>
    <w:rsid w:val="000A2D70"/>
    <w:rsid w:val="000A2E69"/>
    <w:rsid w:val="000A31F7"/>
    <w:rsid w:val="000A33D7"/>
    <w:rsid w:val="000A34AB"/>
    <w:rsid w:val="000A3ACB"/>
    <w:rsid w:val="000A3AF0"/>
    <w:rsid w:val="000A3CBA"/>
    <w:rsid w:val="000A3D51"/>
    <w:rsid w:val="000A3F23"/>
    <w:rsid w:val="000A4002"/>
    <w:rsid w:val="000A4233"/>
    <w:rsid w:val="000A46F6"/>
    <w:rsid w:val="000A47DC"/>
    <w:rsid w:val="000A49DE"/>
    <w:rsid w:val="000A4A8D"/>
    <w:rsid w:val="000A4B54"/>
    <w:rsid w:val="000A4B74"/>
    <w:rsid w:val="000A4FEA"/>
    <w:rsid w:val="000A52F5"/>
    <w:rsid w:val="000A54DF"/>
    <w:rsid w:val="000A576D"/>
    <w:rsid w:val="000A57FF"/>
    <w:rsid w:val="000A594A"/>
    <w:rsid w:val="000A5C11"/>
    <w:rsid w:val="000A5D1C"/>
    <w:rsid w:val="000A5D21"/>
    <w:rsid w:val="000A61CB"/>
    <w:rsid w:val="000A6252"/>
    <w:rsid w:val="000A63AD"/>
    <w:rsid w:val="000A64D8"/>
    <w:rsid w:val="000A6723"/>
    <w:rsid w:val="000A675C"/>
    <w:rsid w:val="000A6788"/>
    <w:rsid w:val="000A6811"/>
    <w:rsid w:val="000A68A9"/>
    <w:rsid w:val="000A68DE"/>
    <w:rsid w:val="000A6AC6"/>
    <w:rsid w:val="000A6CFE"/>
    <w:rsid w:val="000A6D7E"/>
    <w:rsid w:val="000A6F12"/>
    <w:rsid w:val="000A7020"/>
    <w:rsid w:val="000A71CC"/>
    <w:rsid w:val="000A7794"/>
    <w:rsid w:val="000A7848"/>
    <w:rsid w:val="000A7C88"/>
    <w:rsid w:val="000A7EB5"/>
    <w:rsid w:val="000A7FBF"/>
    <w:rsid w:val="000A7FF7"/>
    <w:rsid w:val="000B0218"/>
    <w:rsid w:val="000B02C2"/>
    <w:rsid w:val="000B050C"/>
    <w:rsid w:val="000B0706"/>
    <w:rsid w:val="000B081C"/>
    <w:rsid w:val="000B0A77"/>
    <w:rsid w:val="000B0E8D"/>
    <w:rsid w:val="000B0F92"/>
    <w:rsid w:val="000B10AB"/>
    <w:rsid w:val="000B10E2"/>
    <w:rsid w:val="000B130E"/>
    <w:rsid w:val="000B161F"/>
    <w:rsid w:val="000B1A7A"/>
    <w:rsid w:val="000B1CD3"/>
    <w:rsid w:val="000B1DEC"/>
    <w:rsid w:val="000B1F2B"/>
    <w:rsid w:val="000B2537"/>
    <w:rsid w:val="000B256B"/>
    <w:rsid w:val="000B2907"/>
    <w:rsid w:val="000B2A1A"/>
    <w:rsid w:val="000B2CD4"/>
    <w:rsid w:val="000B2D28"/>
    <w:rsid w:val="000B2EE5"/>
    <w:rsid w:val="000B326F"/>
    <w:rsid w:val="000B32D4"/>
    <w:rsid w:val="000B34CE"/>
    <w:rsid w:val="000B35E7"/>
    <w:rsid w:val="000B366C"/>
    <w:rsid w:val="000B36A1"/>
    <w:rsid w:val="000B38CB"/>
    <w:rsid w:val="000B38DA"/>
    <w:rsid w:val="000B3975"/>
    <w:rsid w:val="000B3A2C"/>
    <w:rsid w:val="000B3F37"/>
    <w:rsid w:val="000B3FCB"/>
    <w:rsid w:val="000B4788"/>
    <w:rsid w:val="000B49D7"/>
    <w:rsid w:val="000B4DB9"/>
    <w:rsid w:val="000B532F"/>
    <w:rsid w:val="000B546F"/>
    <w:rsid w:val="000B567B"/>
    <w:rsid w:val="000B56EE"/>
    <w:rsid w:val="000B58DC"/>
    <w:rsid w:val="000B5AB1"/>
    <w:rsid w:val="000B5C4C"/>
    <w:rsid w:val="000B5DF1"/>
    <w:rsid w:val="000B5F7E"/>
    <w:rsid w:val="000B6030"/>
    <w:rsid w:val="000B624D"/>
    <w:rsid w:val="000B62E2"/>
    <w:rsid w:val="000B62F0"/>
    <w:rsid w:val="000B65BE"/>
    <w:rsid w:val="000B680F"/>
    <w:rsid w:val="000B6AC9"/>
    <w:rsid w:val="000B6BDF"/>
    <w:rsid w:val="000B6C69"/>
    <w:rsid w:val="000B6F17"/>
    <w:rsid w:val="000B7102"/>
    <w:rsid w:val="000B71B6"/>
    <w:rsid w:val="000B7273"/>
    <w:rsid w:val="000B7312"/>
    <w:rsid w:val="000B7707"/>
    <w:rsid w:val="000B7B2B"/>
    <w:rsid w:val="000B7B69"/>
    <w:rsid w:val="000B7C0F"/>
    <w:rsid w:val="000B7D5E"/>
    <w:rsid w:val="000B7E16"/>
    <w:rsid w:val="000B7E66"/>
    <w:rsid w:val="000C01B3"/>
    <w:rsid w:val="000C034F"/>
    <w:rsid w:val="000C081D"/>
    <w:rsid w:val="000C0C2D"/>
    <w:rsid w:val="000C0D53"/>
    <w:rsid w:val="000C0EC8"/>
    <w:rsid w:val="000C0F2E"/>
    <w:rsid w:val="000C10DC"/>
    <w:rsid w:val="000C1219"/>
    <w:rsid w:val="000C133A"/>
    <w:rsid w:val="000C1545"/>
    <w:rsid w:val="000C182F"/>
    <w:rsid w:val="000C1982"/>
    <w:rsid w:val="000C1DBD"/>
    <w:rsid w:val="000C1DCE"/>
    <w:rsid w:val="000C1ECF"/>
    <w:rsid w:val="000C2079"/>
    <w:rsid w:val="000C20BE"/>
    <w:rsid w:val="000C2271"/>
    <w:rsid w:val="000C2302"/>
    <w:rsid w:val="000C240A"/>
    <w:rsid w:val="000C2A81"/>
    <w:rsid w:val="000C2B21"/>
    <w:rsid w:val="000C2DE1"/>
    <w:rsid w:val="000C2E7E"/>
    <w:rsid w:val="000C2F29"/>
    <w:rsid w:val="000C3045"/>
    <w:rsid w:val="000C3585"/>
    <w:rsid w:val="000C393F"/>
    <w:rsid w:val="000C39A0"/>
    <w:rsid w:val="000C4065"/>
    <w:rsid w:val="000C4137"/>
    <w:rsid w:val="000C413B"/>
    <w:rsid w:val="000C41F3"/>
    <w:rsid w:val="000C41F5"/>
    <w:rsid w:val="000C4538"/>
    <w:rsid w:val="000C467C"/>
    <w:rsid w:val="000C4912"/>
    <w:rsid w:val="000C4AE1"/>
    <w:rsid w:val="000C4C76"/>
    <w:rsid w:val="000C4CAA"/>
    <w:rsid w:val="000C4D92"/>
    <w:rsid w:val="000C50F7"/>
    <w:rsid w:val="000C5480"/>
    <w:rsid w:val="000C5759"/>
    <w:rsid w:val="000C5E7D"/>
    <w:rsid w:val="000C62F8"/>
    <w:rsid w:val="000C6475"/>
    <w:rsid w:val="000C673C"/>
    <w:rsid w:val="000C6942"/>
    <w:rsid w:val="000C69F8"/>
    <w:rsid w:val="000C6A01"/>
    <w:rsid w:val="000C6C00"/>
    <w:rsid w:val="000C71D9"/>
    <w:rsid w:val="000C72BE"/>
    <w:rsid w:val="000C7523"/>
    <w:rsid w:val="000C7699"/>
    <w:rsid w:val="000C77EE"/>
    <w:rsid w:val="000C7849"/>
    <w:rsid w:val="000C7890"/>
    <w:rsid w:val="000C7A23"/>
    <w:rsid w:val="000D0153"/>
    <w:rsid w:val="000D0172"/>
    <w:rsid w:val="000D037E"/>
    <w:rsid w:val="000D0A0F"/>
    <w:rsid w:val="000D0AB8"/>
    <w:rsid w:val="000D0BCC"/>
    <w:rsid w:val="000D0F9A"/>
    <w:rsid w:val="000D10A8"/>
    <w:rsid w:val="000D1297"/>
    <w:rsid w:val="000D12E4"/>
    <w:rsid w:val="000D148D"/>
    <w:rsid w:val="000D14EB"/>
    <w:rsid w:val="000D1610"/>
    <w:rsid w:val="000D206C"/>
    <w:rsid w:val="000D216F"/>
    <w:rsid w:val="000D2185"/>
    <w:rsid w:val="000D22CD"/>
    <w:rsid w:val="000D244D"/>
    <w:rsid w:val="000D2576"/>
    <w:rsid w:val="000D2A5F"/>
    <w:rsid w:val="000D2AE0"/>
    <w:rsid w:val="000D2B58"/>
    <w:rsid w:val="000D2CDA"/>
    <w:rsid w:val="000D2D72"/>
    <w:rsid w:val="000D2F02"/>
    <w:rsid w:val="000D3122"/>
    <w:rsid w:val="000D34D9"/>
    <w:rsid w:val="000D353B"/>
    <w:rsid w:val="000D362A"/>
    <w:rsid w:val="000D37FA"/>
    <w:rsid w:val="000D389E"/>
    <w:rsid w:val="000D3A2C"/>
    <w:rsid w:val="000D3E11"/>
    <w:rsid w:val="000D3F8F"/>
    <w:rsid w:val="000D4324"/>
    <w:rsid w:val="000D4571"/>
    <w:rsid w:val="000D4576"/>
    <w:rsid w:val="000D4692"/>
    <w:rsid w:val="000D46D6"/>
    <w:rsid w:val="000D46EE"/>
    <w:rsid w:val="000D4896"/>
    <w:rsid w:val="000D48A1"/>
    <w:rsid w:val="000D4DE6"/>
    <w:rsid w:val="000D5158"/>
    <w:rsid w:val="000D55EA"/>
    <w:rsid w:val="000D5965"/>
    <w:rsid w:val="000D59D6"/>
    <w:rsid w:val="000D5AB0"/>
    <w:rsid w:val="000D5AD1"/>
    <w:rsid w:val="000D5C78"/>
    <w:rsid w:val="000D5C7D"/>
    <w:rsid w:val="000D5E4D"/>
    <w:rsid w:val="000D623F"/>
    <w:rsid w:val="000D642B"/>
    <w:rsid w:val="000D6547"/>
    <w:rsid w:val="000D66F3"/>
    <w:rsid w:val="000D674B"/>
    <w:rsid w:val="000D675B"/>
    <w:rsid w:val="000D6888"/>
    <w:rsid w:val="000D6D19"/>
    <w:rsid w:val="000D6E27"/>
    <w:rsid w:val="000D6E96"/>
    <w:rsid w:val="000D7268"/>
    <w:rsid w:val="000D7783"/>
    <w:rsid w:val="000D792A"/>
    <w:rsid w:val="000D7B46"/>
    <w:rsid w:val="000D7C46"/>
    <w:rsid w:val="000D7EBD"/>
    <w:rsid w:val="000E00C7"/>
    <w:rsid w:val="000E011D"/>
    <w:rsid w:val="000E027D"/>
    <w:rsid w:val="000E0304"/>
    <w:rsid w:val="000E03CF"/>
    <w:rsid w:val="000E076E"/>
    <w:rsid w:val="000E08F1"/>
    <w:rsid w:val="000E0BD4"/>
    <w:rsid w:val="000E0C78"/>
    <w:rsid w:val="000E0CFE"/>
    <w:rsid w:val="000E0D09"/>
    <w:rsid w:val="000E0D89"/>
    <w:rsid w:val="000E1003"/>
    <w:rsid w:val="000E10FA"/>
    <w:rsid w:val="000E1390"/>
    <w:rsid w:val="000E14B9"/>
    <w:rsid w:val="000E173A"/>
    <w:rsid w:val="000E17B4"/>
    <w:rsid w:val="000E1809"/>
    <w:rsid w:val="000E182B"/>
    <w:rsid w:val="000E1A09"/>
    <w:rsid w:val="000E1E8E"/>
    <w:rsid w:val="000E1E91"/>
    <w:rsid w:val="000E1F35"/>
    <w:rsid w:val="000E1FA3"/>
    <w:rsid w:val="000E23D0"/>
    <w:rsid w:val="000E24D1"/>
    <w:rsid w:val="000E2787"/>
    <w:rsid w:val="000E279B"/>
    <w:rsid w:val="000E2828"/>
    <w:rsid w:val="000E28ED"/>
    <w:rsid w:val="000E2BB1"/>
    <w:rsid w:val="000E2D32"/>
    <w:rsid w:val="000E2D54"/>
    <w:rsid w:val="000E2DB6"/>
    <w:rsid w:val="000E3075"/>
    <w:rsid w:val="000E31F0"/>
    <w:rsid w:val="000E331F"/>
    <w:rsid w:val="000E3358"/>
    <w:rsid w:val="000E341F"/>
    <w:rsid w:val="000E386B"/>
    <w:rsid w:val="000E38ED"/>
    <w:rsid w:val="000E3AE7"/>
    <w:rsid w:val="000E3D56"/>
    <w:rsid w:val="000E3F5F"/>
    <w:rsid w:val="000E3F72"/>
    <w:rsid w:val="000E3F84"/>
    <w:rsid w:val="000E40C3"/>
    <w:rsid w:val="000E476B"/>
    <w:rsid w:val="000E4773"/>
    <w:rsid w:val="000E4A25"/>
    <w:rsid w:val="000E4C9B"/>
    <w:rsid w:val="000E4D01"/>
    <w:rsid w:val="000E529E"/>
    <w:rsid w:val="000E535F"/>
    <w:rsid w:val="000E5830"/>
    <w:rsid w:val="000E5C4E"/>
    <w:rsid w:val="000E5CA5"/>
    <w:rsid w:val="000E5E3A"/>
    <w:rsid w:val="000E60E3"/>
    <w:rsid w:val="000E6205"/>
    <w:rsid w:val="000E6320"/>
    <w:rsid w:val="000E6576"/>
    <w:rsid w:val="000E65A7"/>
    <w:rsid w:val="000E6635"/>
    <w:rsid w:val="000E692E"/>
    <w:rsid w:val="000E6BAE"/>
    <w:rsid w:val="000E6BAF"/>
    <w:rsid w:val="000E6EED"/>
    <w:rsid w:val="000E6F62"/>
    <w:rsid w:val="000E6F7E"/>
    <w:rsid w:val="000E6FEF"/>
    <w:rsid w:val="000E71D2"/>
    <w:rsid w:val="000E7580"/>
    <w:rsid w:val="000E7B42"/>
    <w:rsid w:val="000E7F51"/>
    <w:rsid w:val="000F00D8"/>
    <w:rsid w:val="000F01B4"/>
    <w:rsid w:val="000F0439"/>
    <w:rsid w:val="000F095B"/>
    <w:rsid w:val="000F0BB3"/>
    <w:rsid w:val="000F13C4"/>
    <w:rsid w:val="000F13D7"/>
    <w:rsid w:val="000F16EF"/>
    <w:rsid w:val="000F17E4"/>
    <w:rsid w:val="000F1878"/>
    <w:rsid w:val="000F1CF3"/>
    <w:rsid w:val="000F1F02"/>
    <w:rsid w:val="000F1F98"/>
    <w:rsid w:val="000F20CD"/>
    <w:rsid w:val="000F2965"/>
    <w:rsid w:val="000F2B54"/>
    <w:rsid w:val="000F2B85"/>
    <w:rsid w:val="000F2DAB"/>
    <w:rsid w:val="000F3433"/>
    <w:rsid w:val="000F34C7"/>
    <w:rsid w:val="000F35B4"/>
    <w:rsid w:val="000F3832"/>
    <w:rsid w:val="000F38E0"/>
    <w:rsid w:val="000F3B40"/>
    <w:rsid w:val="000F3D31"/>
    <w:rsid w:val="000F3F2F"/>
    <w:rsid w:val="000F408B"/>
    <w:rsid w:val="000F40BF"/>
    <w:rsid w:val="000F42EA"/>
    <w:rsid w:val="000F44FF"/>
    <w:rsid w:val="000F4726"/>
    <w:rsid w:val="000F47F9"/>
    <w:rsid w:val="000F4A7C"/>
    <w:rsid w:val="000F4CAF"/>
    <w:rsid w:val="000F4D2F"/>
    <w:rsid w:val="000F4D6D"/>
    <w:rsid w:val="000F4DA0"/>
    <w:rsid w:val="000F4E0F"/>
    <w:rsid w:val="000F4F44"/>
    <w:rsid w:val="000F4FB4"/>
    <w:rsid w:val="000F52C9"/>
    <w:rsid w:val="000F52E5"/>
    <w:rsid w:val="000F53CB"/>
    <w:rsid w:val="000F5490"/>
    <w:rsid w:val="000F5725"/>
    <w:rsid w:val="000F57A9"/>
    <w:rsid w:val="000F5C36"/>
    <w:rsid w:val="000F5D23"/>
    <w:rsid w:val="000F5F0B"/>
    <w:rsid w:val="000F62FD"/>
    <w:rsid w:val="000F63F0"/>
    <w:rsid w:val="000F6799"/>
    <w:rsid w:val="000F6881"/>
    <w:rsid w:val="000F6C32"/>
    <w:rsid w:val="000F6D86"/>
    <w:rsid w:val="000F6EBC"/>
    <w:rsid w:val="000F6FF5"/>
    <w:rsid w:val="000F71EA"/>
    <w:rsid w:val="000F7394"/>
    <w:rsid w:val="000F73E5"/>
    <w:rsid w:val="000F7A78"/>
    <w:rsid w:val="000F7A7B"/>
    <w:rsid w:val="000F7CAD"/>
    <w:rsid w:val="000F7E22"/>
    <w:rsid w:val="00100097"/>
    <w:rsid w:val="001000E9"/>
    <w:rsid w:val="00100161"/>
    <w:rsid w:val="00100169"/>
    <w:rsid w:val="0010067A"/>
    <w:rsid w:val="00100920"/>
    <w:rsid w:val="00100A99"/>
    <w:rsid w:val="00100DCB"/>
    <w:rsid w:val="00100F7B"/>
    <w:rsid w:val="001010D7"/>
    <w:rsid w:val="00101489"/>
    <w:rsid w:val="001016D1"/>
    <w:rsid w:val="001017C8"/>
    <w:rsid w:val="00101996"/>
    <w:rsid w:val="00101A0E"/>
    <w:rsid w:val="00101ACE"/>
    <w:rsid w:val="00101B67"/>
    <w:rsid w:val="00101D6C"/>
    <w:rsid w:val="00102070"/>
    <w:rsid w:val="00102147"/>
    <w:rsid w:val="001021DD"/>
    <w:rsid w:val="001021F1"/>
    <w:rsid w:val="00102366"/>
    <w:rsid w:val="0010252A"/>
    <w:rsid w:val="001025EE"/>
    <w:rsid w:val="0010273C"/>
    <w:rsid w:val="001027AE"/>
    <w:rsid w:val="001027C1"/>
    <w:rsid w:val="00102999"/>
    <w:rsid w:val="00102A33"/>
    <w:rsid w:val="00102BA5"/>
    <w:rsid w:val="00102E56"/>
    <w:rsid w:val="00102EFF"/>
    <w:rsid w:val="00103159"/>
    <w:rsid w:val="001031F0"/>
    <w:rsid w:val="0010342F"/>
    <w:rsid w:val="00103658"/>
    <w:rsid w:val="0010366C"/>
    <w:rsid w:val="00103890"/>
    <w:rsid w:val="00103B5F"/>
    <w:rsid w:val="00103E17"/>
    <w:rsid w:val="00104036"/>
    <w:rsid w:val="00104058"/>
    <w:rsid w:val="0010405D"/>
    <w:rsid w:val="00104178"/>
    <w:rsid w:val="00104228"/>
    <w:rsid w:val="0010487F"/>
    <w:rsid w:val="00104979"/>
    <w:rsid w:val="00104A80"/>
    <w:rsid w:val="00104ACF"/>
    <w:rsid w:val="00104D55"/>
    <w:rsid w:val="00104EF2"/>
    <w:rsid w:val="00104F0E"/>
    <w:rsid w:val="0010509F"/>
    <w:rsid w:val="001050B7"/>
    <w:rsid w:val="001050F9"/>
    <w:rsid w:val="00105199"/>
    <w:rsid w:val="0010521E"/>
    <w:rsid w:val="001053E5"/>
    <w:rsid w:val="00105484"/>
    <w:rsid w:val="0010568A"/>
    <w:rsid w:val="001056C5"/>
    <w:rsid w:val="00105727"/>
    <w:rsid w:val="00105820"/>
    <w:rsid w:val="00105CEE"/>
    <w:rsid w:val="00105DA1"/>
    <w:rsid w:val="0010603A"/>
    <w:rsid w:val="00106042"/>
    <w:rsid w:val="001063FC"/>
    <w:rsid w:val="00106408"/>
    <w:rsid w:val="00106459"/>
    <w:rsid w:val="001065FB"/>
    <w:rsid w:val="0010660E"/>
    <w:rsid w:val="00106997"/>
    <w:rsid w:val="00106A95"/>
    <w:rsid w:val="00106CC3"/>
    <w:rsid w:val="00106DA5"/>
    <w:rsid w:val="00106E7E"/>
    <w:rsid w:val="00106FF1"/>
    <w:rsid w:val="001072B6"/>
    <w:rsid w:val="001074A2"/>
    <w:rsid w:val="0010755B"/>
    <w:rsid w:val="0010795D"/>
    <w:rsid w:val="00107993"/>
    <w:rsid w:val="001079C0"/>
    <w:rsid w:val="00110057"/>
    <w:rsid w:val="0011034F"/>
    <w:rsid w:val="00110631"/>
    <w:rsid w:val="00110851"/>
    <w:rsid w:val="001108EE"/>
    <w:rsid w:val="0011090D"/>
    <w:rsid w:val="00110C5E"/>
    <w:rsid w:val="00110E64"/>
    <w:rsid w:val="001111BD"/>
    <w:rsid w:val="001115C0"/>
    <w:rsid w:val="001115F4"/>
    <w:rsid w:val="001116D2"/>
    <w:rsid w:val="001117BF"/>
    <w:rsid w:val="0011190B"/>
    <w:rsid w:val="00111AD9"/>
    <w:rsid w:val="00111DA6"/>
    <w:rsid w:val="00111E7B"/>
    <w:rsid w:val="00111EF4"/>
    <w:rsid w:val="00112089"/>
    <w:rsid w:val="0011230B"/>
    <w:rsid w:val="00112323"/>
    <w:rsid w:val="001126ED"/>
    <w:rsid w:val="00112919"/>
    <w:rsid w:val="00112975"/>
    <w:rsid w:val="00112B8F"/>
    <w:rsid w:val="00112B97"/>
    <w:rsid w:val="00112D41"/>
    <w:rsid w:val="00112E14"/>
    <w:rsid w:val="00112F58"/>
    <w:rsid w:val="0011303D"/>
    <w:rsid w:val="00113434"/>
    <w:rsid w:val="001134DA"/>
    <w:rsid w:val="00113559"/>
    <w:rsid w:val="001136E3"/>
    <w:rsid w:val="0011372B"/>
    <w:rsid w:val="001137EE"/>
    <w:rsid w:val="00113B14"/>
    <w:rsid w:val="00113D8F"/>
    <w:rsid w:val="00113F96"/>
    <w:rsid w:val="001140FA"/>
    <w:rsid w:val="001141CF"/>
    <w:rsid w:val="00114379"/>
    <w:rsid w:val="001146A3"/>
    <w:rsid w:val="001146C6"/>
    <w:rsid w:val="001147B8"/>
    <w:rsid w:val="001147D2"/>
    <w:rsid w:val="00114949"/>
    <w:rsid w:val="00114E61"/>
    <w:rsid w:val="00114EA7"/>
    <w:rsid w:val="0011530A"/>
    <w:rsid w:val="00115334"/>
    <w:rsid w:val="0011536C"/>
    <w:rsid w:val="0011538D"/>
    <w:rsid w:val="0011538F"/>
    <w:rsid w:val="00115554"/>
    <w:rsid w:val="001155A6"/>
    <w:rsid w:val="00115716"/>
    <w:rsid w:val="0011584C"/>
    <w:rsid w:val="001158D5"/>
    <w:rsid w:val="00115944"/>
    <w:rsid w:val="001160C6"/>
    <w:rsid w:val="00116148"/>
    <w:rsid w:val="00116339"/>
    <w:rsid w:val="0011645E"/>
    <w:rsid w:val="001166B6"/>
    <w:rsid w:val="00116960"/>
    <w:rsid w:val="00116A2D"/>
    <w:rsid w:val="00116A42"/>
    <w:rsid w:val="00116A50"/>
    <w:rsid w:val="00116BE7"/>
    <w:rsid w:val="00117426"/>
    <w:rsid w:val="001175EF"/>
    <w:rsid w:val="00117677"/>
    <w:rsid w:val="00117730"/>
    <w:rsid w:val="0011783F"/>
    <w:rsid w:val="00117957"/>
    <w:rsid w:val="00117C78"/>
    <w:rsid w:val="00117CB7"/>
    <w:rsid w:val="001201EA"/>
    <w:rsid w:val="001203DB"/>
    <w:rsid w:val="001203EB"/>
    <w:rsid w:val="0012065D"/>
    <w:rsid w:val="0012079F"/>
    <w:rsid w:val="001207F3"/>
    <w:rsid w:val="00120BC4"/>
    <w:rsid w:val="00120C13"/>
    <w:rsid w:val="00120F81"/>
    <w:rsid w:val="001216A6"/>
    <w:rsid w:val="00121769"/>
    <w:rsid w:val="00121776"/>
    <w:rsid w:val="00121BAF"/>
    <w:rsid w:val="00121E1A"/>
    <w:rsid w:val="00121E39"/>
    <w:rsid w:val="0012229F"/>
    <w:rsid w:val="001225BC"/>
    <w:rsid w:val="00122727"/>
    <w:rsid w:val="00122842"/>
    <w:rsid w:val="00122A1F"/>
    <w:rsid w:val="00122ADC"/>
    <w:rsid w:val="00122B59"/>
    <w:rsid w:val="00122E59"/>
    <w:rsid w:val="001232D2"/>
    <w:rsid w:val="0012345C"/>
    <w:rsid w:val="0012367C"/>
    <w:rsid w:val="001236BC"/>
    <w:rsid w:val="00123975"/>
    <w:rsid w:val="00123ACA"/>
    <w:rsid w:val="00123B02"/>
    <w:rsid w:val="00123DED"/>
    <w:rsid w:val="00123F8A"/>
    <w:rsid w:val="00124124"/>
    <w:rsid w:val="0012459A"/>
    <w:rsid w:val="0012467D"/>
    <w:rsid w:val="001246EC"/>
    <w:rsid w:val="001249D7"/>
    <w:rsid w:val="001249F8"/>
    <w:rsid w:val="001249FC"/>
    <w:rsid w:val="00124AB8"/>
    <w:rsid w:val="00124C2A"/>
    <w:rsid w:val="00124E10"/>
    <w:rsid w:val="00125078"/>
    <w:rsid w:val="001252FE"/>
    <w:rsid w:val="00125426"/>
    <w:rsid w:val="001255A6"/>
    <w:rsid w:val="0012573A"/>
    <w:rsid w:val="00125D34"/>
    <w:rsid w:val="00125EB0"/>
    <w:rsid w:val="00125F86"/>
    <w:rsid w:val="00126013"/>
    <w:rsid w:val="001261EC"/>
    <w:rsid w:val="0012636F"/>
    <w:rsid w:val="0012637F"/>
    <w:rsid w:val="001263AC"/>
    <w:rsid w:val="0012669C"/>
    <w:rsid w:val="00126846"/>
    <w:rsid w:val="001268AC"/>
    <w:rsid w:val="001268B7"/>
    <w:rsid w:val="001268D1"/>
    <w:rsid w:val="00126A0E"/>
    <w:rsid w:val="00126A20"/>
    <w:rsid w:val="00126A9F"/>
    <w:rsid w:val="001274AC"/>
    <w:rsid w:val="001275E6"/>
    <w:rsid w:val="00127606"/>
    <w:rsid w:val="001277B6"/>
    <w:rsid w:val="001278B6"/>
    <w:rsid w:val="001279AD"/>
    <w:rsid w:val="00127B61"/>
    <w:rsid w:val="00127C43"/>
    <w:rsid w:val="00127DE2"/>
    <w:rsid w:val="00127E92"/>
    <w:rsid w:val="00127F28"/>
    <w:rsid w:val="001300E6"/>
    <w:rsid w:val="0013016D"/>
    <w:rsid w:val="0013023A"/>
    <w:rsid w:val="00130257"/>
    <w:rsid w:val="00130714"/>
    <w:rsid w:val="00130953"/>
    <w:rsid w:val="00130A24"/>
    <w:rsid w:val="00130AF0"/>
    <w:rsid w:val="00130BAF"/>
    <w:rsid w:val="00130BBD"/>
    <w:rsid w:val="00131303"/>
    <w:rsid w:val="00131683"/>
    <w:rsid w:val="0013181A"/>
    <w:rsid w:val="00131843"/>
    <w:rsid w:val="00131AC6"/>
    <w:rsid w:val="00131C74"/>
    <w:rsid w:val="001321CE"/>
    <w:rsid w:val="00132230"/>
    <w:rsid w:val="001322B0"/>
    <w:rsid w:val="00132440"/>
    <w:rsid w:val="00132671"/>
    <w:rsid w:val="001326DA"/>
    <w:rsid w:val="00132767"/>
    <w:rsid w:val="001327AC"/>
    <w:rsid w:val="001328BA"/>
    <w:rsid w:val="00132917"/>
    <w:rsid w:val="00132B0A"/>
    <w:rsid w:val="00132D21"/>
    <w:rsid w:val="00132E76"/>
    <w:rsid w:val="00132E89"/>
    <w:rsid w:val="0013303B"/>
    <w:rsid w:val="0013327F"/>
    <w:rsid w:val="0013334C"/>
    <w:rsid w:val="001336CA"/>
    <w:rsid w:val="001336DD"/>
    <w:rsid w:val="00133928"/>
    <w:rsid w:val="001339CC"/>
    <w:rsid w:val="00133A1F"/>
    <w:rsid w:val="00133C69"/>
    <w:rsid w:val="00133E11"/>
    <w:rsid w:val="00133EBD"/>
    <w:rsid w:val="00134176"/>
    <w:rsid w:val="001341AE"/>
    <w:rsid w:val="0013440A"/>
    <w:rsid w:val="00134420"/>
    <w:rsid w:val="001347A2"/>
    <w:rsid w:val="001348F0"/>
    <w:rsid w:val="00134912"/>
    <w:rsid w:val="00134C6B"/>
    <w:rsid w:val="00134C75"/>
    <w:rsid w:val="00134D78"/>
    <w:rsid w:val="00135015"/>
    <w:rsid w:val="00135095"/>
    <w:rsid w:val="00135517"/>
    <w:rsid w:val="00135829"/>
    <w:rsid w:val="00135884"/>
    <w:rsid w:val="001358A7"/>
    <w:rsid w:val="001358F4"/>
    <w:rsid w:val="0013591C"/>
    <w:rsid w:val="00135CF9"/>
    <w:rsid w:val="0013612A"/>
    <w:rsid w:val="001362A2"/>
    <w:rsid w:val="0013669F"/>
    <w:rsid w:val="00136825"/>
    <w:rsid w:val="00136998"/>
    <w:rsid w:val="00136AAD"/>
    <w:rsid w:val="00136D2C"/>
    <w:rsid w:val="00136F0F"/>
    <w:rsid w:val="001371C0"/>
    <w:rsid w:val="00137280"/>
    <w:rsid w:val="00137288"/>
    <w:rsid w:val="00137442"/>
    <w:rsid w:val="00137480"/>
    <w:rsid w:val="001374FE"/>
    <w:rsid w:val="00137520"/>
    <w:rsid w:val="0013756F"/>
    <w:rsid w:val="001375B9"/>
    <w:rsid w:val="001376BD"/>
    <w:rsid w:val="001376EA"/>
    <w:rsid w:val="001376F7"/>
    <w:rsid w:val="00137823"/>
    <w:rsid w:val="00137EA0"/>
    <w:rsid w:val="00137FAF"/>
    <w:rsid w:val="00140491"/>
    <w:rsid w:val="00140608"/>
    <w:rsid w:val="0014073C"/>
    <w:rsid w:val="00140762"/>
    <w:rsid w:val="00140825"/>
    <w:rsid w:val="0014086C"/>
    <w:rsid w:val="00140E5E"/>
    <w:rsid w:val="00140EEA"/>
    <w:rsid w:val="00141054"/>
    <w:rsid w:val="001410AA"/>
    <w:rsid w:val="001410F1"/>
    <w:rsid w:val="00141219"/>
    <w:rsid w:val="00141668"/>
    <w:rsid w:val="001417A0"/>
    <w:rsid w:val="001418FE"/>
    <w:rsid w:val="00141DE4"/>
    <w:rsid w:val="00141E46"/>
    <w:rsid w:val="00141ED1"/>
    <w:rsid w:val="00141F72"/>
    <w:rsid w:val="0014206B"/>
    <w:rsid w:val="00142093"/>
    <w:rsid w:val="001421E1"/>
    <w:rsid w:val="00142558"/>
    <w:rsid w:val="00142693"/>
    <w:rsid w:val="001427DD"/>
    <w:rsid w:val="00142927"/>
    <w:rsid w:val="00142E42"/>
    <w:rsid w:val="0014309A"/>
    <w:rsid w:val="00143153"/>
    <w:rsid w:val="00143488"/>
    <w:rsid w:val="0014354F"/>
    <w:rsid w:val="00143602"/>
    <w:rsid w:val="0014371C"/>
    <w:rsid w:val="001439F8"/>
    <w:rsid w:val="00143B47"/>
    <w:rsid w:val="00143EFE"/>
    <w:rsid w:val="00143FFE"/>
    <w:rsid w:val="0014471E"/>
    <w:rsid w:val="0014484C"/>
    <w:rsid w:val="0014491B"/>
    <w:rsid w:val="00144B3F"/>
    <w:rsid w:val="00144D67"/>
    <w:rsid w:val="00144DCB"/>
    <w:rsid w:val="00144E04"/>
    <w:rsid w:val="00144E2A"/>
    <w:rsid w:val="00144F28"/>
    <w:rsid w:val="00144F80"/>
    <w:rsid w:val="00145152"/>
    <w:rsid w:val="001452D4"/>
    <w:rsid w:val="0014537A"/>
    <w:rsid w:val="001454C4"/>
    <w:rsid w:val="00145671"/>
    <w:rsid w:val="00145C94"/>
    <w:rsid w:val="00145E70"/>
    <w:rsid w:val="00145E90"/>
    <w:rsid w:val="0014618E"/>
    <w:rsid w:val="00146200"/>
    <w:rsid w:val="001462D7"/>
    <w:rsid w:val="00146577"/>
    <w:rsid w:val="00146592"/>
    <w:rsid w:val="00146773"/>
    <w:rsid w:val="0014703E"/>
    <w:rsid w:val="00147370"/>
    <w:rsid w:val="001475B3"/>
    <w:rsid w:val="0014767C"/>
    <w:rsid w:val="00147D43"/>
    <w:rsid w:val="00147D65"/>
    <w:rsid w:val="00147D91"/>
    <w:rsid w:val="001508E1"/>
    <w:rsid w:val="001509B7"/>
    <w:rsid w:val="00150A19"/>
    <w:rsid w:val="00150A99"/>
    <w:rsid w:val="00150BE5"/>
    <w:rsid w:val="00150CB8"/>
    <w:rsid w:val="00150F01"/>
    <w:rsid w:val="00150FC7"/>
    <w:rsid w:val="0015107A"/>
    <w:rsid w:val="001510ED"/>
    <w:rsid w:val="00151544"/>
    <w:rsid w:val="001516EA"/>
    <w:rsid w:val="001517AA"/>
    <w:rsid w:val="001517AB"/>
    <w:rsid w:val="00151805"/>
    <w:rsid w:val="00151897"/>
    <w:rsid w:val="00151B31"/>
    <w:rsid w:val="00151CE5"/>
    <w:rsid w:val="00151F4B"/>
    <w:rsid w:val="00151FFD"/>
    <w:rsid w:val="00152066"/>
    <w:rsid w:val="001522AE"/>
    <w:rsid w:val="00152559"/>
    <w:rsid w:val="00152611"/>
    <w:rsid w:val="00152A32"/>
    <w:rsid w:val="00152A3B"/>
    <w:rsid w:val="00152AAD"/>
    <w:rsid w:val="0015326D"/>
    <w:rsid w:val="0015334E"/>
    <w:rsid w:val="001533F4"/>
    <w:rsid w:val="0015347E"/>
    <w:rsid w:val="00153723"/>
    <w:rsid w:val="00153946"/>
    <w:rsid w:val="00153A48"/>
    <w:rsid w:val="00153A6B"/>
    <w:rsid w:val="00153E69"/>
    <w:rsid w:val="00153EEF"/>
    <w:rsid w:val="00153F29"/>
    <w:rsid w:val="001540F5"/>
    <w:rsid w:val="001544AB"/>
    <w:rsid w:val="001545FA"/>
    <w:rsid w:val="00154899"/>
    <w:rsid w:val="00154F0D"/>
    <w:rsid w:val="00154F34"/>
    <w:rsid w:val="00154FF6"/>
    <w:rsid w:val="00155178"/>
    <w:rsid w:val="001552CE"/>
    <w:rsid w:val="00155628"/>
    <w:rsid w:val="00155648"/>
    <w:rsid w:val="00155696"/>
    <w:rsid w:val="0015571A"/>
    <w:rsid w:val="001557AD"/>
    <w:rsid w:val="00155D53"/>
    <w:rsid w:val="0015615B"/>
    <w:rsid w:val="0015620D"/>
    <w:rsid w:val="0015622B"/>
    <w:rsid w:val="00156260"/>
    <w:rsid w:val="00156284"/>
    <w:rsid w:val="0015640A"/>
    <w:rsid w:val="00156502"/>
    <w:rsid w:val="00156C0A"/>
    <w:rsid w:val="0015709F"/>
    <w:rsid w:val="001571AA"/>
    <w:rsid w:val="0015748E"/>
    <w:rsid w:val="0015751E"/>
    <w:rsid w:val="00157544"/>
    <w:rsid w:val="00157921"/>
    <w:rsid w:val="00157ACC"/>
    <w:rsid w:val="00157CA4"/>
    <w:rsid w:val="00157D41"/>
    <w:rsid w:val="001600AE"/>
    <w:rsid w:val="0016019C"/>
    <w:rsid w:val="001601C7"/>
    <w:rsid w:val="001602C2"/>
    <w:rsid w:val="001603B9"/>
    <w:rsid w:val="00160571"/>
    <w:rsid w:val="0016059D"/>
    <w:rsid w:val="00160674"/>
    <w:rsid w:val="00160786"/>
    <w:rsid w:val="00160AED"/>
    <w:rsid w:val="00160BBF"/>
    <w:rsid w:val="00160BEB"/>
    <w:rsid w:val="00160EFA"/>
    <w:rsid w:val="00161392"/>
    <w:rsid w:val="001613CB"/>
    <w:rsid w:val="0016152E"/>
    <w:rsid w:val="0016161B"/>
    <w:rsid w:val="001618CC"/>
    <w:rsid w:val="001619F1"/>
    <w:rsid w:val="00161CA5"/>
    <w:rsid w:val="00161E31"/>
    <w:rsid w:val="00161E54"/>
    <w:rsid w:val="00161E99"/>
    <w:rsid w:val="00161FE0"/>
    <w:rsid w:val="00162262"/>
    <w:rsid w:val="001623A3"/>
    <w:rsid w:val="001624A4"/>
    <w:rsid w:val="001624B8"/>
    <w:rsid w:val="0016255C"/>
    <w:rsid w:val="00162BD5"/>
    <w:rsid w:val="00162CF1"/>
    <w:rsid w:val="00162F71"/>
    <w:rsid w:val="00162F82"/>
    <w:rsid w:val="00162FB5"/>
    <w:rsid w:val="001630E4"/>
    <w:rsid w:val="00163176"/>
    <w:rsid w:val="0016368F"/>
    <w:rsid w:val="001639BC"/>
    <w:rsid w:val="00163AFC"/>
    <w:rsid w:val="00163C9A"/>
    <w:rsid w:val="00163EC8"/>
    <w:rsid w:val="00164368"/>
    <w:rsid w:val="0016440D"/>
    <w:rsid w:val="00164578"/>
    <w:rsid w:val="00164646"/>
    <w:rsid w:val="0016465C"/>
    <w:rsid w:val="00164795"/>
    <w:rsid w:val="001647FA"/>
    <w:rsid w:val="00164E99"/>
    <w:rsid w:val="00164EB6"/>
    <w:rsid w:val="00165078"/>
    <w:rsid w:val="00165137"/>
    <w:rsid w:val="001651B7"/>
    <w:rsid w:val="00165285"/>
    <w:rsid w:val="001652DD"/>
    <w:rsid w:val="0016537F"/>
    <w:rsid w:val="0016563B"/>
    <w:rsid w:val="001658BB"/>
    <w:rsid w:val="00165B5E"/>
    <w:rsid w:val="00165C90"/>
    <w:rsid w:val="00165D9A"/>
    <w:rsid w:val="001661BF"/>
    <w:rsid w:val="0016634F"/>
    <w:rsid w:val="00166522"/>
    <w:rsid w:val="00166809"/>
    <w:rsid w:val="0016680E"/>
    <w:rsid w:val="00166879"/>
    <w:rsid w:val="001669F9"/>
    <w:rsid w:val="00166C75"/>
    <w:rsid w:val="00166D9E"/>
    <w:rsid w:val="00166EA2"/>
    <w:rsid w:val="00166EAF"/>
    <w:rsid w:val="00166EE2"/>
    <w:rsid w:val="0016700E"/>
    <w:rsid w:val="00167125"/>
    <w:rsid w:val="0016733C"/>
    <w:rsid w:val="00167426"/>
    <w:rsid w:val="0016764C"/>
    <w:rsid w:val="00167679"/>
    <w:rsid w:val="00167891"/>
    <w:rsid w:val="001679A2"/>
    <w:rsid w:val="00167ACD"/>
    <w:rsid w:val="00167D9D"/>
    <w:rsid w:val="00170301"/>
    <w:rsid w:val="00170397"/>
    <w:rsid w:val="001703B3"/>
    <w:rsid w:val="00170482"/>
    <w:rsid w:val="001706E4"/>
    <w:rsid w:val="001706E7"/>
    <w:rsid w:val="001708D0"/>
    <w:rsid w:val="00170AA6"/>
    <w:rsid w:val="00170E05"/>
    <w:rsid w:val="00170E15"/>
    <w:rsid w:val="0017121D"/>
    <w:rsid w:val="0017132F"/>
    <w:rsid w:val="00171657"/>
    <w:rsid w:val="00171661"/>
    <w:rsid w:val="00171A98"/>
    <w:rsid w:val="00171B5E"/>
    <w:rsid w:val="00171BC2"/>
    <w:rsid w:val="00171BF0"/>
    <w:rsid w:val="00171CEF"/>
    <w:rsid w:val="00171D7E"/>
    <w:rsid w:val="00171F14"/>
    <w:rsid w:val="00172379"/>
    <w:rsid w:val="001725CB"/>
    <w:rsid w:val="001725EA"/>
    <w:rsid w:val="00172852"/>
    <w:rsid w:val="00172921"/>
    <w:rsid w:val="001729E1"/>
    <w:rsid w:val="00172A75"/>
    <w:rsid w:val="00172B61"/>
    <w:rsid w:val="00172BC3"/>
    <w:rsid w:val="00172C20"/>
    <w:rsid w:val="0017303E"/>
    <w:rsid w:val="00173749"/>
    <w:rsid w:val="001737FE"/>
    <w:rsid w:val="001738A5"/>
    <w:rsid w:val="00173A00"/>
    <w:rsid w:val="00173D38"/>
    <w:rsid w:val="00173F6C"/>
    <w:rsid w:val="001743D8"/>
    <w:rsid w:val="001744BA"/>
    <w:rsid w:val="0017489C"/>
    <w:rsid w:val="00174BDC"/>
    <w:rsid w:val="00174DDB"/>
    <w:rsid w:val="00175009"/>
    <w:rsid w:val="00175283"/>
    <w:rsid w:val="001752EC"/>
    <w:rsid w:val="00175614"/>
    <w:rsid w:val="00175A6E"/>
    <w:rsid w:val="00175B5A"/>
    <w:rsid w:val="00175C4F"/>
    <w:rsid w:val="00175DAB"/>
    <w:rsid w:val="00175EF2"/>
    <w:rsid w:val="00175FE6"/>
    <w:rsid w:val="00175FF8"/>
    <w:rsid w:val="0017639F"/>
    <w:rsid w:val="00176414"/>
    <w:rsid w:val="00176676"/>
    <w:rsid w:val="00176AA0"/>
    <w:rsid w:val="00176BDB"/>
    <w:rsid w:val="00176CA9"/>
    <w:rsid w:val="00176ECF"/>
    <w:rsid w:val="00176FC3"/>
    <w:rsid w:val="0017714C"/>
    <w:rsid w:val="0017722E"/>
    <w:rsid w:val="0017737B"/>
    <w:rsid w:val="00177482"/>
    <w:rsid w:val="00177711"/>
    <w:rsid w:val="00177A0D"/>
    <w:rsid w:val="00177AC2"/>
    <w:rsid w:val="00177C04"/>
    <w:rsid w:val="00177DFF"/>
    <w:rsid w:val="00177EBD"/>
    <w:rsid w:val="00180007"/>
    <w:rsid w:val="0018016C"/>
    <w:rsid w:val="00180298"/>
    <w:rsid w:val="001806A9"/>
    <w:rsid w:val="0018073D"/>
    <w:rsid w:val="00180860"/>
    <w:rsid w:val="00180870"/>
    <w:rsid w:val="001809CD"/>
    <w:rsid w:val="00180C4D"/>
    <w:rsid w:val="00180C69"/>
    <w:rsid w:val="00180D96"/>
    <w:rsid w:val="00180E60"/>
    <w:rsid w:val="0018115C"/>
    <w:rsid w:val="001814D1"/>
    <w:rsid w:val="001817BA"/>
    <w:rsid w:val="00181884"/>
    <w:rsid w:val="00181962"/>
    <w:rsid w:val="00181B3A"/>
    <w:rsid w:val="00181E19"/>
    <w:rsid w:val="00181E9D"/>
    <w:rsid w:val="001820B2"/>
    <w:rsid w:val="001821E9"/>
    <w:rsid w:val="001822C4"/>
    <w:rsid w:val="00182463"/>
    <w:rsid w:val="0018246F"/>
    <w:rsid w:val="001825AE"/>
    <w:rsid w:val="00182718"/>
    <w:rsid w:val="00182B0B"/>
    <w:rsid w:val="00182CE4"/>
    <w:rsid w:val="00182E2A"/>
    <w:rsid w:val="00182FBF"/>
    <w:rsid w:val="00183341"/>
    <w:rsid w:val="001836DF"/>
    <w:rsid w:val="00183A12"/>
    <w:rsid w:val="00183B20"/>
    <w:rsid w:val="00183B60"/>
    <w:rsid w:val="00183CB7"/>
    <w:rsid w:val="00183CC6"/>
    <w:rsid w:val="00183F11"/>
    <w:rsid w:val="001840F5"/>
    <w:rsid w:val="00184A29"/>
    <w:rsid w:val="00184B11"/>
    <w:rsid w:val="00184DAB"/>
    <w:rsid w:val="00184DBF"/>
    <w:rsid w:val="00184E29"/>
    <w:rsid w:val="00184F51"/>
    <w:rsid w:val="00185257"/>
    <w:rsid w:val="001858F6"/>
    <w:rsid w:val="00185E59"/>
    <w:rsid w:val="00185F10"/>
    <w:rsid w:val="00185F89"/>
    <w:rsid w:val="00185FDA"/>
    <w:rsid w:val="00186395"/>
    <w:rsid w:val="001863E3"/>
    <w:rsid w:val="00186571"/>
    <w:rsid w:val="001866B5"/>
    <w:rsid w:val="00186837"/>
    <w:rsid w:val="0018695F"/>
    <w:rsid w:val="001869A8"/>
    <w:rsid w:val="001869EF"/>
    <w:rsid w:val="00186A7F"/>
    <w:rsid w:val="00186B4D"/>
    <w:rsid w:val="0018767B"/>
    <w:rsid w:val="00190318"/>
    <w:rsid w:val="00190477"/>
    <w:rsid w:val="001908C5"/>
    <w:rsid w:val="00190927"/>
    <w:rsid w:val="00190B62"/>
    <w:rsid w:val="00190BD5"/>
    <w:rsid w:val="00190BD7"/>
    <w:rsid w:val="00190C5A"/>
    <w:rsid w:val="00190D28"/>
    <w:rsid w:val="00190FA0"/>
    <w:rsid w:val="00191202"/>
    <w:rsid w:val="0019161F"/>
    <w:rsid w:val="0019163E"/>
    <w:rsid w:val="00191727"/>
    <w:rsid w:val="001917CE"/>
    <w:rsid w:val="001917D6"/>
    <w:rsid w:val="00191C33"/>
    <w:rsid w:val="00191EBF"/>
    <w:rsid w:val="00191F95"/>
    <w:rsid w:val="00192093"/>
    <w:rsid w:val="001921B0"/>
    <w:rsid w:val="0019225A"/>
    <w:rsid w:val="00192338"/>
    <w:rsid w:val="001923AF"/>
    <w:rsid w:val="00192589"/>
    <w:rsid w:val="001925E5"/>
    <w:rsid w:val="00192952"/>
    <w:rsid w:val="001929F7"/>
    <w:rsid w:val="00192C30"/>
    <w:rsid w:val="00192F51"/>
    <w:rsid w:val="0019380D"/>
    <w:rsid w:val="00193892"/>
    <w:rsid w:val="00193987"/>
    <w:rsid w:val="00194303"/>
    <w:rsid w:val="0019445C"/>
    <w:rsid w:val="001944FE"/>
    <w:rsid w:val="00194654"/>
    <w:rsid w:val="00194955"/>
    <w:rsid w:val="00194B46"/>
    <w:rsid w:val="00194DF6"/>
    <w:rsid w:val="00194E49"/>
    <w:rsid w:val="00195447"/>
    <w:rsid w:val="001954AB"/>
    <w:rsid w:val="00195657"/>
    <w:rsid w:val="0019573B"/>
    <w:rsid w:val="00195839"/>
    <w:rsid w:val="0019592C"/>
    <w:rsid w:val="00195D36"/>
    <w:rsid w:val="0019606E"/>
    <w:rsid w:val="00196085"/>
    <w:rsid w:val="001960EA"/>
    <w:rsid w:val="0019617B"/>
    <w:rsid w:val="00196395"/>
    <w:rsid w:val="00196464"/>
    <w:rsid w:val="001964E3"/>
    <w:rsid w:val="00196580"/>
    <w:rsid w:val="00196627"/>
    <w:rsid w:val="001969AB"/>
    <w:rsid w:val="00196B90"/>
    <w:rsid w:val="00196DE8"/>
    <w:rsid w:val="00196E82"/>
    <w:rsid w:val="00196F6D"/>
    <w:rsid w:val="00196FF4"/>
    <w:rsid w:val="00197246"/>
    <w:rsid w:val="001972D5"/>
    <w:rsid w:val="0019734F"/>
    <w:rsid w:val="001976F4"/>
    <w:rsid w:val="001978F5"/>
    <w:rsid w:val="00197962"/>
    <w:rsid w:val="00197ABF"/>
    <w:rsid w:val="001A016E"/>
    <w:rsid w:val="001A0303"/>
    <w:rsid w:val="001A0313"/>
    <w:rsid w:val="001A0676"/>
    <w:rsid w:val="001A067A"/>
    <w:rsid w:val="001A06C8"/>
    <w:rsid w:val="001A0928"/>
    <w:rsid w:val="001A0CE0"/>
    <w:rsid w:val="001A0CEC"/>
    <w:rsid w:val="001A0E8F"/>
    <w:rsid w:val="001A10A9"/>
    <w:rsid w:val="001A118A"/>
    <w:rsid w:val="001A1337"/>
    <w:rsid w:val="001A14F7"/>
    <w:rsid w:val="001A14FB"/>
    <w:rsid w:val="001A1980"/>
    <w:rsid w:val="001A1CE7"/>
    <w:rsid w:val="001A1E8E"/>
    <w:rsid w:val="001A1F5C"/>
    <w:rsid w:val="001A2096"/>
    <w:rsid w:val="001A22D5"/>
    <w:rsid w:val="001A292F"/>
    <w:rsid w:val="001A2939"/>
    <w:rsid w:val="001A2D07"/>
    <w:rsid w:val="001A2FD5"/>
    <w:rsid w:val="001A3037"/>
    <w:rsid w:val="001A30FB"/>
    <w:rsid w:val="001A3134"/>
    <w:rsid w:val="001A36CF"/>
    <w:rsid w:val="001A3974"/>
    <w:rsid w:val="001A3AFD"/>
    <w:rsid w:val="001A3BBA"/>
    <w:rsid w:val="001A3C50"/>
    <w:rsid w:val="001A3CDF"/>
    <w:rsid w:val="001A3F0F"/>
    <w:rsid w:val="001A3F89"/>
    <w:rsid w:val="001A3FA5"/>
    <w:rsid w:val="001A4098"/>
    <w:rsid w:val="001A4228"/>
    <w:rsid w:val="001A478B"/>
    <w:rsid w:val="001A4883"/>
    <w:rsid w:val="001A4CEF"/>
    <w:rsid w:val="001A4DE6"/>
    <w:rsid w:val="001A4EDF"/>
    <w:rsid w:val="001A4F83"/>
    <w:rsid w:val="001A507E"/>
    <w:rsid w:val="001A5308"/>
    <w:rsid w:val="001A539E"/>
    <w:rsid w:val="001A53B2"/>
    <w:rsid w:val="001A558A"/>
    <w:rsid w:val="001A5737"/>
    <w:rsid w:val="001A58A4"/>
    <w:rsid w:val="001A5927"/>
    <w:rsid w:val="001A6164"/>
    <w:rsid w:val="001A619A"/>
    <w:rsid w:val="001A61A0"/>
    <w:rsid w:val="001A6236"/>
    <w:rsid w:val="001A68FA"/>
    <w:rsid w:val="001A6AE2"/>
    <w:rsid w:val="001A6AFE"/>
    <w:rsid w:val="001A6C8F"/>
    <w:rsid w:val="001A6E27"/>
    <w:rsid w:val="001A706D"/>
    <w:rsid w:val="001A71EB"/>
    <w:rsid w:val="001A72EE"/>
    <w:rsid w:val="001A73AC"/>
    <w:rsid w:val="001A7631"/>
    <w:rsid w:val="001A7826"/>
    <w:rsid w:val="001A79DA"/>
    <w:rsid w:val="001A7F48"/>
    <w:rsid w:val="001B00B2"/>
    <w:rsid w:val="001B00F3"/>
    <w:rsid w:val="001B0149"/>
    <w:rsid w:val="001B0251"/>
    <w:rsid w:val="001B0B9D"/>
    <w:rsid w:val="001B0E5D"/>
    <w:rsid w:val="001B138B"/>
    <w:rsid w:val="001B1565"/>
    <w:rsid w:val="001B159B"/>
    <w:rsid w:val="001B18A6"/>
    <w:rsid w:val="001B1C29"/>
    <w:rsid w:val="001B1CEB"/>
    <w:rsid w:val="001B1EC1"/>
    <w:rsid w:val="001B1EC4"/>
    <w:rsid w:val="001B1F72"/>
    <w:rsid w:val="001B2031"/>
    <w:rsid w:val="001B2108"/>
    <w:rsid w:val="001B2279"/>
    <w:rsid w:val="001B22CA"/>
    <w:rsid w:val="001B2443"/>
    <w:rsid w:val="001B279B"/>
    <w:rsid w:val="001B28A5"/>
    <w:rsid w:val="001B2993"/>
    <w:rsid w:val="001B2C18"/>
    <w:rsid w:val="001B2CA0"/>
    <w:rsid w:val="001B2CCA"/>
    <w:rsid w:val="001B2E97"/>
    <w:rsid w:val="001B2FC4"/>
    <w:rsid w:val="001B334B"/>
    <w:rsid w:val="001B33AF"/>
    <w:rsid w:val="001B33B4"/>
    <w:rsid w:val="001B34D1"/>
    <w:rsid w:val="001B35C1"/>
    <w:rsid w:val="001B3754"/>
    <w:rsid w:val="001B37F1"/>
    <w:rsid w:val="001B3A10"/>
    <w:rsid w:val="001B3B1A"/>
    <w:rsid w:val="001B3C71"/>
    <w:rsid w:val="001B3F12"/>
    <w:rsid w:val="001B40A5"/>
    <w:rsid w:val="001B4361"/>
    <w:rsid w:val="001B4371"/>
    <w:rsid w:val="001B471D"/>
    <w:rsid w:val="001B495B"/>
    <w:rsid w:val="001B4B0A"/>
    <w:rsid w:val="001B4D26"/>
    <w:rsid w:val="001B4E7A"/>
    <w:rsid w:val="001B5279"/>
    <w:rsid w:val="001B5332"/>
    <w:rsid w:val="001B54E9"/>
    <w:rsid w:val="001B55DE"/>
    <w:rsid w:val="001B560D"/>
    <w:rsid w:val="001B5A56"/>
    <w:rsid w:val="001B6240"/>
    <w:rsid w:val="001B6351"/>
    <w:rsid w:val="001B63D5"/>
    <w:rsid w:val="001B6660"/>
    <w:rsid w:val="001B69CE"/>
    <w:rsid w:val="001B70CF"/>
    <w:rsid w:val="001B7186"/>
    <w:rsid w:val="001B748B"/>
    <w:rsid w:val="001B74EC"/>
    <w:rsid w:val="001B7905"/>
    <w:rsid w:val="001B79A3"/>
    <w:rsid w:val="001B7AB6"/>
    <w:rsid w:val="001B7D5B"/>
    <w:rsid w:val="001C0085"/>
    <w:rsid w:val="001C00F7"/>
    <w:rsid w:val="001C0178"/>
    <w:rsid w:val="001C0311"/>
    <w:rsid w:val="001C063F"/>
    <w:rsid w:val="001C06F9"/>
    <w:rsid w:val="001C0874"/>
    <w:rsid w:val="001C0883"/>
    <w:rsid w:val="001C0DC5"/>
    <w:rsid w:val="001C0EC3"/>
    <w:rsid w:val="001C1135"/>
    <w:rsid w:val="001C12A0"/>
    <w:rsid w:val="001C16A9"/>
    <w:rsid w:val="001C1920"/>
    <w:rsid w:val="001C19A9"/>
    <w:rsid w:val="001C19EB"/>
    <w:rsid w:val="001C1E53"/>
    <w:rsid w:val="001C211D"/>
    <w:rsid w:val="001C22AC"/>
    <w:rsid w:val="001C24C0"/>
    <w:rsid w:val="001C2586"/>
    <w:rsid w:val="001C2A8B"/>
    <w:rsid w:val="001C2A9A"/>
    <w:rsid w:val="001C3434"/>
    <w:rsid w:val="001C3474"/>
    <w:rsid w:val="001C35A0"/>
    <w:rsid w:val="001C398A"/>
    <w:rsid w:val="001C39F0"/>
    <w:rsid w:val="001C3DC6"/>
    <w:rsid w:val="001C3DCD"/>
    <w:rsid w:val="001C3E02"/>
    <w:rsid w:val="001C447C"/>
    <w:rsid w:val="001C485D"/>
    <w:rsid w:val="001C4A39"/>
    <w:rsid w:val="001C4C5A"/>
    <w:rsid w:val="001C4F5F"/>
    <w:rsid w:val="001C4F8E"/>
    <w:rsid w:val="001C50E5"/>
    <w:rsid w:val="001C5125"/>
    <w:rsid w:val="001C51B4"/>
    <w:rsid w:val="001C51B6"/>
    <w:rsid w:val="001C52DA"/>
    <w:rsid w:val="001C54B8"/>
    <w:rsid w:val="001C561F"/>
    <w:rsid w:val="001C589B"/>
    <w:rsid w:val="001C58A6"/>
    <w:rsid w:val="001C5934"/>
    <w:rsid w:val="001C5AA2"/>
    <w:rsid w:val="001C5BC8"/>
    <w:rsid w:val="001C5DBB"/>
    <w:rsid w:val="001C5F13"/>
    <w:rsid w:val="001C5F88"/>
    <w:rsid w:val="001C5FD2"/>
    <w:rsid w:val="001C6182"/>
    <w:rsid w:val="001C619C"/>
    <w:rsid w:val="001C652F"/>
    <w:rsid w:val="001C66D2"/>
    <w:rsid w:val="001C673A"/>
    <w:rsid w:val="001C6894"/>
    <w:rsid w:val="001C72AD"/>
    <w:rsid w:val="001C74D7"/>
    <w:rsid w:val="001C757B"/>
    <w:rsid w:val="001C7972"/>
    <w:rsid w:val="001C7B49"/>
    <w:rsid w:val="001C7CCE"/>
    <w:rsid w:val="001C7CE3"/>
    <w:rsid w:val="001C7F47"/>
    <w:rsid w:val="001C7F6E"/>
    <w:rsid w:val="001D006C"/>
    <w:rsid w:val="001D009F"/>
    <w:rsid w:val="001D00B4"/>
    <w:rsid w:val="001D01B9"/>
    <w:rsid w:val="001D04AF"/>
    <w:rsid w:val="001D056C"/>
    <w:rsid w:val="001D0578"/>
    <w:rsid w:val="001D0593"/>
    <w:rsid w:val="001D06BE"/>
    <w:rsid w:val="001D06D1"/>
    <w:rsid w:val="001D0855"/>
    <w:rsid w:val="001D0E4D"/>
    <w:rsid w:val="001D1192"/>
    <w:rsid w:val="001D1258"/>
    <w:rsid w:val="001D13B7"/>
    <w:rsid w:val="001D19F8"/>
    <w:rsid w:val="001D1A85"/>
    <w:rsid w:val="001D1AC8"/>
    <w:rsid w:val="001D1B69"/>
    <w:rsid w:val="001D1CFF"/>
    <w:rsid w:val="001D21DC"/>
    <w:rsid w:val="001D262C"/>
    <w:rsid w:val="001D2B3C"/>
    <w:rsid w:val="001D2E6C"/>
    <w:rsid w:val="001D33E3"/>
    <w:rsid w:val="001D34E1"/>
    <w:rsid w:val="001D35DC"/>
    <w:rsid w:val="001D380F"/>
    <w:rsid w:val="001D3A0B"/>
    <w:rsid w:val="001D3D42"/>
    <w:rsid w:val="001D423F"/>
    <w:rsid w:val="001D435D"/>
    <w:rsid w:val="001D43C0"/>
    <w:rsid w:val="001D448E"/>
    <w:rsid w:val="001D4638"/>
    <w:rsid w:val="001D48C0"/>
    <w:rsid w:val="001D4969"/>
    <w:rsid w:val="001D4AF0"/>
    <w:rsid w:val="001D4E33"/>
    <w:rsid w:val="001D4F24"/>
    <w:rsid w:val="001D4FD2"/>
    <w:rsid w:val="001D506F"/>
    <w:rsid w:val="001D57BC"/>
    <w:rsid w:val="001D5CFC"/>
    <w:rsid w:val="001D5D88"/>
    <w:rsid w:val="001D68DD"/>
    <w:rsid w:val="001D6937"/>
    <w:rsid w:val="001D6B56"/>
    <w:rsid w:val="001D6E46"/>
    <w:rsid w:val="001D6E61"/>
    <w:rsid w:val="001D6F30"/>
    <w:rsid w:val="001D7260"/>
    <w:rsid w:val="001D7816"/>
    <w:rsid w:val="001D797C"/>
    <w:rsid w:val="001D79E4"/>
    <w:rsid w:val="001D7ADE"/>
    <w:rsid w:val="001D7B2E"/>
    <w:rsid w:val="001D7B96"/>
    <w:rsid w:val="001D7EB4"/>
    <w:rsid w:val="001D7FE2"/>
    <w:rsid w:val="001E02D6"/>
    <w:rsid w:val="001E09F4"/>
    <w:rsid w:val="001E0A73"/>
    <w:rsid w:val="001E0BAC"/>
    <w:rsid w:val="001E0C8B"/>
    <w:rsid w:val="001E0CB7"/>
    <w:rsid w:val="001E0FAD"/>
    <w:rsid w:val="001E0FD7"/>
    <w:rsid w:val="001E111F"/>
    <w:rsid w:val="001E11A6"/>
    <w:rsid w:val="001E1284"/>
    <w:rsid w:val="001E1311"/>
    <w:rsid w:val="001E1524"/>
    <w:rsid w:val="001E1586"/>
    <w:rsid w:val="001E15E6"/>
    <w:rsid w:val="001E1628"/>
    <w:rsid w:val="001E16D8"/>
    <w:rsid w:val="001E1706"/>
    <w:rsid w:val="001E1710"/>
    <w:rsid w:val="001E1959"/>
    <w:rsid w:val="001E1AD4"/>
    <w:rsid w:val="001E1D07"/>
    <w:rsid w:val="001E1D3C"/>
    <w:rsid w:val="001E1DDA"/>
    <w:rsid w:val="001E20C1"/>
    <w:rsid w:val="001E220A"/>
    <w:rsid w:val="001E2381"/>
    <w:rsid w:val="001E251E"/>
    <w:rsid w:val="001E266E"/>
    <w:rsid w:val="001E2818"/>
    <w:rsid w:val="001E2EEF"/>
    <w:rsid w:val="001E3188"/>
    <w:rsid w:val="001E31D1"/>
    <w:rsid w:val="001E32BE"/>
    <w:rsid w:val="001E3871"/>
    <w:rsid w:val="001E3A45"/>
    <w:rsid w:val="001E3BBF"/>
    <w:rsid w:val="001E409E"/>
    <w:rsid w:val="001E420B"/>
    <w:rsid w:val="001E4347"/>
    <w:rsid w:val="001E44F9"/>
    <w:rsid w:val="001E4599"/>
    <w:rsid w:val="001E469F"/>
    <w:rsid w:val="001E4704"/>
    <w:rsid w:val="001E4826"/>
    <w:rsid w:val="001E4A00"/>
    <w:rsid w:val="001E4A55"/>
    <w:rsid w:val="001E4D35"/>
    <w:rsid w:val="001E5380"/>
    <w:rsid w:val="001E5BB2"/>
    <w:rsid w:val="001E5CBA"/>
    <w:rsid w:val="001E5D1F"/>
    <w:rsid w:val="001E6313"/>
    <w:rsid w:val="001E6A08"/>
    <w:rsid w:val="001E6A62"/>
    <w:rsid w:val="001E6BDA"/>
    <w:rsid w:val="001E6C1B"/>
    <w:rsid w:val="001E6C2D"/>
    <w:rsid w:val="001E6FED"/>
    <w:rsid w:val="001E7076"/>
    <w:rsid w:val="001E7173"/>
    <w:rsid w:val="001E719A"/>
    <w:rsid w:val="001E750C"/>
    <w:rsid w:val="001E7A8F"/>
    <w:rsid w:val="001E7BE9"/>
    <w:rsid w:val="001E7C64"/>
    <w:rsid w:val="001E7D26"/>
    <w:rsid w:val="001F020C"/>
    <w:rsid w:val="001F050F"/>
    <w:rsid w:val="001F0546"/>
    <w:rsid w:val="001F08A4"/>
    <w:rsid w:val="001F093F"/>
    <w:rsid w:val="001F0CE4"/>
    <w:rsid w:val="001F0DDF"/>
    <w:rsid w:val="001F11F0"/>
    <w:rsid w:val="001F16EC"/>
    <w:rsid w:val="001F178C"/>
    <w:rsid w:val="001F18E2"/>
    <w:rsid w:val="001F18F9"/>
    <w:rsid w:val="001F1B1E"/>
    <w:rsid w:val="001F1BEA"/>
    <w:rsid w:val="001F1DFA"/>
    <w:rsid w:val="001F1E26"/>
    <w:rsid w:val="001F1FFC"/>
    <w:rsid w:val="001F220B"/>
    <w:rsid w:val="001F2287"/>
    <w:rsid w:val="001F22A9"/>
    <w:rsid w:val="001F24D4"/>
    <w:rsid w:val="001F26E9"/>
    <w:rsid w:val="001F29D5"/>
    <w:rsid w:val="001F29D6"/>
    <w:rsid w:val="001F2AE9"/>
    <w:rsid w:val="001F2E04"/>
    <w:rsid w:val="001F2E08"/>
    <w:rsid w:val="001F2E0E"/>
    <w:rsid w:val="001F302C"/>
    <w:rsid w:val="001F3218"/>
    <w:rsid w:val="001F33A0"/>
    <w:rsid w:val="001F34E2"/>
    <w:rsid w:val="001F35A8"/>
    <w:rsid w:val="001F39AB"/>
    <w:rsid w:val="001F3F2C"/>
    <w:rsid w:val="001F4104"/>
    <w:rsid w:val="001F4112"/>
    <w:rsid w:val="001F4149"/>
    <w:rsid w:val="001F42EE"/>
    <w:rsid w:val="001F45E8"/>
    <w:rsid w:val="001F461F"/>
    <w:rsid w:val="001F4702"/>
    <w:rsid w:val="001F4757"/>
    <w:rsid w:val="001F475C"/>
    <w:rsid w:val="001F4A7A"/>
    <w:rsid w:val="001F4C65"/>
    <w:rsid w:val="001F4D34"/>
    <w:rsid w:val="001F4DA6"/>
    <w:rsid w:val="001F4DC8"/>
    <w:rsid w:val="001F4E57"/>
    <w:rsid w:val="001F4EA2"/>
    <w:rsid w:val="001F536E"/>
    <w:rsid w:val="001F53A2"/>
    <w:rsid w:val="001F55EE"/>
    <w:rsid w:val="001F56F2"/>
    <w:rsid w:val="001F5C95"/>
    <w:rsid w:val="001F5C9E"/>
    <w:rsid w:val="001F5E73"/>
    <w:rsid w:val="001F5ED8"/>
    <w:rsid w:val="001F5F10"/>
    <w:rsid w:val="001F6308"/>
    <w:rsid w:val="001F6387"/>
    <w:rsid w:val="001F644E"/>
    <w:rsid w:val="001F6E45"/>
    <w:rsid w:val="001F6F6C"/>
    <w:rsid w:val="001F6F85"/>
    <w:rsid w:val="001F711B"/>
    <w:rsid w:val="001F7317"/>
    <w:rsid w:val="001F76B6"/>
    <w:rsid w:val="001F77B4"/>
    <w:rsid w:val="001F798D"/>
    <w:rsid w:val="001F79CF"/>
    <w:rsid w:val="001F7D52"/>
    <w:rsid w:val="001F7DD6"/>
    <w:rsid w:val="001F7F57"/>
    <w:rsid w:val="00200069"/>
    <w:rsid w:val="002000F2"/>
    <w:rsid w:val="002000FC"/>
    <w:rsid w:val="00200767"/>
    <w:rsid w:val="0020087C"/>
    <w:rsid w:val="00200A92"/>
    <w:rsid w:val="00200B81"/>
    <w:rsid w:val="00200BF9"/>
    <w:rsid w:val="00200C2A"/>
    <w:rsid w:val="00200CC2"/>
    <w:rsid w:val="00200E98"/>
    <w:rsid w:val="0020142D"/>
    <w:rsid w:val="00201446"/>
    <w:rsid w:val="00201488"/>
    <w:rsid w:val="002016C0"/>
    <w:rsid w:val="0020175E"/>
    <w:rsid w:val="00201A5F"/>
    <w:rsid w:val="00201B59"/>
    <w:rsid w:val="00201DEC"/>
    <w:rsid w:val="00201FA2"/>
    <w:rsid w:val="00202081"/>
    <w:rsid w:val="002020FB"/>
    <w:rsid w:val="002024E6"/>
    <w:rsid w:val="0020264F"/>
    <w:rsid w:val="0020273E"/>
    <w:rsid w:val="002028D5"/>
    <w:rsid w:val="00202A63"/>
    <w:rsid w:val="00202C75"/>
    <w:rsid w:val="00202D2E"/>
    <w:rsid w:val="00202E82"/>
    <w:rsid w:val="0020307A"/>
    <w:rsid w:val="00203159"/>
    <w:rsid w:val="00203350"/>
    <w:rsid w:val="002036E0"/>
    <w:rsid w:val="00203A1A"/>
    <w:rsid w:val="00203A6E"/>
    <w:rsid w:val="00203B19"/>
    <w:rsid w:val="00203DF0"/>
    <w:rsid w:val="00203F00"/>
    <w:rsid w:val="00203F5C"/>
    <w:rsid w:val="0020400D"/>
    <w:rsid w:val="0020417B"/>
    <w:rsid w:val="002047DE"/>
    <w:rsid w:val="00204981"/>
    <w:rsid w:val="00204A5A"/>
    <w:rsid w:val="00204C05"/>
    <w:rsid w:val="00204C12"/>
    <w:rsid w:val="00204C44"/>
    <w:rsid w:val="00204C7B"/>
    <w:rsid w:val="00204C83"/>
    <w:rsid w:val="00204FC9"/>
    <w:rsid w:val="002054F8"/>
    <w:rsid w:val="0020550B"/>
    <w:rsid w:val="002055D6"/>
    <w:rsid w:val="0020560E"/>
    <w:rsid w:val="00205635"/>
    <w:rsid w:val="00205639"/>
    <w:rsid w:val="002059A3"/>
    <w:rsid w:val="002059F3"/>
    <w:rsid w:val="00205AB2"/>
    <w:rsid w:val="00205CB2"/>
    <w:rsid w:val="00205D98"/>
    <w:rsid w:val="00205E35"/>
    <w:rsid w:val="00205EA1"/>
    <w:rsid w:val="0020602D"/>
    <w:rsid w:val="0020610B"/>
    <w:rsid w:val="0020629E"/>
    <w:rsid w:val="002062A5"/>
    <w:rsid w:val="00206362"/>
    <w:rsid w:val="002063A7"/>
    <w:rsid w:val="00206677"/>
    <w:rsid w:val="002066D7"/>
    <w:rsid w:val="0020671A"/>
    <w:rsid w:val="0020674D"/>
    <w:rsid w:val="00206BF6"/>
    <w:rsid w:val="00206E5A"/>
    <w:rsid w:val="00206ED5"/>
    <w:rsid w:val="00206F11"/>
    <w:rsid w:val="002072D8"/>
    <w:rsid w:val="00207532"/>
    <w:rsid w:val="00207613"/>
    <w:rsid w:val="00207847"/>
    <w:rsid w:val="002078C0"/>
    <w:rsid w:val="0020790B"/>
    <w:rsid w:val="00207AF9"/>
    <w:rsid w:val="00207B8B"/>
    <w:rsid w:val="00207BB9"/>
    <w:rsid w:val="00207EB6"/>
    <w:rsid w:val="00207F25"/>
    <w:rsid w:val="00210174"/>
    <w:rsid w:val="00210314"/>
    <w:rsid w:val="0021065B"/>
    <w:rsid w:val="0021068E"/>
    <w:rsid w:val="002107B9"/>
    <w:rsid w:val="00210927"/>
    <w:rsid w:val="002109D5"/>
    <w:rsid w:val="00210A2E"/>
    <w:rsid w:val="00210B05"/>
    <w:rsid w:val="00210C84"/>
    <w:rsid w:val="00210C91"/>
    <w:rsid w:val="00210CA2"/>
    <w:rsid w:val="00210F42"/>
    <w:rsid w:val="00211042"/>
    <w:rsid w:val="002110B7"/>
    <w:rsid w:val="00211345"/>
    <w:rsid w:val="002113C5"/>
    <w:rsid w:val="00211421"/>
    <w:rsid w:val="00211496"/>
    <w:rsid w:val="002114F4"/>
    <w:rsid w:val="002114FA"/>
    <w:rsid w:val="00211B64"/>
    <w:rsid w:val="00211C26"/>
    <w:rsid w:val="00211C62"/>
    <w:rsid w:val="00211CE0"/>
    <w:rsid w:val="00211D31"/>
    <w:rsid w:val="00211DD9"/>
    <w:rsid w:val="0021269A"/>
    <w:rsid w:val="00212816"/>
    <w:rsid w:val="00212AE6"/>
    <w:rsid w:val="00212B19"/>
    <w:rsid w:val="002130BD"/>
    <w:rsid w:val="002131FD"/>
    <w:rsid w:val="00213851"/>
    <w:rsid w:val="00213E4A"/>
    <w:rsid w:val="00214535"/>
    <w:rsid w:val="00214CD3"/>
    <w:rsid w:val="00214E0D"/>
    <w:rsid w:val="00215041"/>
    <w:rsid w:val="0021512E"/>
    <w:rsid w:val="002155D5"/>
    <w:rsid w:val="00215786"/>
    <w:rsid w:val="0021586D"/>
    <w:rsid w:val="002158A0"/>
    <w:rsid w:val="0021590D"/>
    <w:rsid w:val="00215D76"/>
    <w:rsid w:val="00215F98"/>
    <w:rsid w:val="00215FBA"/>
    <w:rsid w:val="002162EA"/>
    <w:rsid w:val="002165F9"/>
    <w:rsid w:val="00216641"/>
    <w:rsid w:val="00216685"/>
    <w:rsid w:val="002168A1"/>
    <w:rsid w:val="00216B17"/>
    <w:rsid w:val="00216BBF"/>
    <w:rsid w:val="00216C3F"/>
    <w:rsid w:val="00216D0D"/>
    <w:rsid w:val="00217135"/>
    <w:rsid w:val="00217596"/>
    <w:rsid w:val="002176F4"/>
    <w:rsid w:val="0021797D"/>
    <w:rsid w:val="00217BBE"/>
    <w:rsid w:val="00217C32"/>
    <w:rsid w:val="00217CE8"/>
    <w:rsid w:val="0022003A"/>
    <w:rsid w:val="002200B5"/>
    <w:rsid w:val="00220114"/>
    <w:rsid w:val="0022012E"/>
    <w:rsid w:val="002202EC"/>
    <w:rsid w:val="00220354"/>
    <w:rsid w:val="002204ED"/>
    <w:rsid w:val="002208BE"/>
    <w:rsid w:val="0022091D"/>
    <w:rsid w:val="002209D6"/>
    <w:rsid w:val="00220A0C"/>
    <w:rsid w:val="00220E92"/>
    <w:rsid w:val="00220F36"/>
    <w:rsid w:val="00221022"/>
    <w:rsid w:val="00221026"/>
    <w:rsid w:val="0022135D"/>
    <w:rsid w:val="002213F1"/>
    <w:rsid w:val="00221464"/>
    <w:rsid w:val="00221581"/>
    <w:rsid w:val="002217E5"/>
    <w:rsid w:val="00221A25"/>
    <w:rsid w:val="00221AAB"/>
    <w:rsid w:val="00221B64"/>
    <w:rsid w:val="00221B79"/>
    <w:rsid w:val="00222052"/>
    <w:rsid w:val="00222108"/>
    <w:rsid w:val="002221F1"/>
    <w:rsid w:val="00222291"/>
    <w:rsid w:val="002222A4"/>
    <w:rsid w:val="00222979"/>
    <w:rsid w:val="00222AB8"/>
    <w:rsid w:val="00222B25"/>
    <w:rsid w:val="00222C20"/>
    <w:rsid w:val="00222D26"/>
    <w:rsid w:val="00222FE7"/>
    <w:rsid w:val="0022315D"/>
    <w:rsid w:val="0022316A"/>
    <w:rsid w:val="00223297"/>
    <w:rsid w:val="002233F9"/>
    <w:rsid w:val="00223425"/>
    <w:rsid w:val="002237ED"/>
    <w:rsid w:val="00223833"/>
    <w:rsid w:val="002238BD"/>
    <w:rsid w:val="002239DA"/>
    <w:rsid w:val="00223ACD"/>
    <w:rsid w:val="002242F8"/>
    <w:rsid w:val="0022431A"/>
    <w:rsid w:val="00224339"/>
    <w:rsid w:val="0022490A"/>
    <w:rsid w:val="00224932"/>
    <w:rsid w:val="00224A38"/>
    <w:rsid w:val="00224A9B"/>
    <w:rsid w:val="002252D2"/>
    <w:rsid w:val="002252ED"/>
    <w:rsid w:val="00225CB5"/>
    <w:rsid w:val="0022657F"/>
    <w:rsid w:val="00226592"/>
    <w:rsid w:val="00226659"/>
    <w:rsid w:val="00226880"/>
    <w:rsid w:val="002269A7"/>
    <w:rsid w:val="00226A52"/>
    <w:rsid w:val="00226AE0"/>
    <w:rsid w:val="00226B7A"/>
    <w:rsid w:val="00226BD3"/>
    <w:rsid w:val="0022730D"/>
    <w:rsid w:val="0022731A"/>
    <w:rsid w:val="0022732D"/>
    <w:rsid w:val="0022735A"/>
    <w:rsid w:val="00227652"/>
    <w:rsid w:val="00227850"/>
    <w:rsid w:val="00227866"/>
    <w:rsid w:val="00227873"/>
    <w:rsid w:val="0022793D"/>
    <w:rsid w:val="002279D2"/>
    <w:rsid w:val="00227A1E"/>
    <w:rsid w:val="00227CCF"/>
    <w:rsid w:val="00227D0D"/>
    <w:rsid w:val="00227F9E"/>
    <w:rsid w:val="00230040"/>
    <w:rsid w:val="00230189"/>
    <w:rsid w:val="00230560"/>
    <w:rsid w:val="002307F2"/>
    <w:rsid w:val="00230920"/>
    <w:rsid w:val="00230AD3"/>
    <w:rsid w:val="00230B14"/>
    <w:rsid w:val="00230BB1"/>
    <w:rsid w:val="00230C58"/>
    <w:rsid w:val="00230DD9"/>
    <w:rsid w:val="00230EB0"/>
    <w:rsid w:val="00230EE6"/>
    <w:rsid w:val="002310B5"/>
    <w:rsid w:val="00231168"/>
    <w:rsid w:val="0023124C"/>
    <w:rsid w:val="00231482"/>
    <w:rsid w:val="002314EE"/>
    <w:rsid w:val="00231719"/>
    <w:rsid w:val="00231740"/>
    <w:rsid w:val="00231AF5"/>
    <w:rsid w:val="00231B71"/>
    <w:rsid w:val="00231D67"/>
    <w:rsid w:val="00231EFE"/>
    <w:rsid w:val="00232149"/>
    <w:rsid w:val="00232191"/>
    <w:rsid w:val="002321B1"/>
    <w:rsid w:val="00232490"/>
    <w:rsid w:val="002325CD"/>
    <w:rsid w:val="002325D8"/>
    <w:rsid w:val="00232782"/>
    <w:rsid w:val="002327FC"/>
    <w:rsid w:val="0023287C"/>
    <w:rsid w:val="00232E9D"/>
    <w:rsid w:val="00232F8E"/>
    <w:rsid w:val="00233074"/>
    <w:rsid w:val="002331A0"/>
    <w:rsid w:val="0023324F"/>
    <w:rsid w:val="0023351A"/>
    <w:rsid w:val="00233760"/>
    <w:rsid w:val="00233849"/>
    <w:rsid w:val="00233970"/>
    <w:rsid w:val="0023406E"/>
    <w:rsid w:val="00234350"/>
    <w:rsid w:val="002344C3"/>
    <w:rsid w:val="002344C8"/>
    <w:rsid w:val="002349C5"/>
    <w:rsid w:val="00234A0C"/>
    <w:rsid w:val="00234AFD"/>
    <w:rsid w:val="00234B73"/>
    <w:rsid w:val="00234BBB"/>
    <w:rsid w:val="00234C6B"/>
    <w:rsid w:val="00234D4F"/>
    <w:rsid w:val="00234FBA"/>
    <w:rsid w:val="00234FE9"/>
    <w:rsid w:val="00235017"/>
    <w:rsid w:val="002350F3"/>
    <w:rsid w:val="00235581"/>
    <w:rsid w:val="00235698"/>
    <w:rsid w:val="002356E7"/>
    <w:rsid w:val="0023574D"/>
    <w:rsid w:val="002357A3"/>
    <w:rsid w:val="002358E0"/>
    <w:rsid w:val="00235D66"/>
    <w:rsid w:val="00235E58"/>
    <w:rsid w:val="00236443"/>
    <w:rsid w:val="0023644B"/>
    <w:rsid w:val="0023653E"/>
    <w:rsid w:val="0023678B"/>
    <w:rsid w:val="00236801"/>
    <w:rsid w:val="00236821"/>
    <w:rsid w:val="002368E3"/>
    <w:rsid w:val="00236CAD"/>
    <w:rsid w:val="00236CC6"/>
    <w:rsid w:val="00236F71"/>
    <w:rsid w:val="002371F9"/>
    <w:rsid w:val="002373FC"/>
    <w:rsid w:val="00237662"/>
    <w:rsid w:val="002379A5"/>
    <w:rsid w:val="00237C6F"/>
    <w:rsid w:val="00237D22"/>
    <w:rsid w:val="00237F06"/>
    <w:rsid w:val="0024014B"/>
    <w:rsid w:val="0024029F"/>
    <w:rsid w:val="00240487"/>
    <w:rsid w:val="00240535"/>
    <w:rsid w:val="0024090D"/>
    <w:rsid w:val="00240956"/>
    <w:rsid w:val="00240ABF"/>
    <w:rsid w:val="00240B7D"/>
    <w:rsid w:val="00240BCB"/>
    <w:rsid w:val="00240C63"/>
    <w:rsid w:val="00240F65"/>
    <w:rsid w:val="0024103F"/>
    <w:rsid w:val="002411D5"/>
    <w:rsid w:val="002412E3"/>
    <w:rsid w:val="00241433"/>
    <w:rsid w:val="002416A2"/>
    <w:rsid w:val="00241BEE"/>
    <w:rsid w:val="00241C7B"/>
    <w:rsid w:val="00241D6D"/>
    <w:rsid w:val="00241EBE"/>
    <w:rsid w:val="002421F2"/>
    <w:rsid w:val="002425A7"/>
    <w:rsid w:val="0024284B"/>
    <w:rsid w:val="0024286B"/>
    <w:rsid w:val="00242872"/>
    <w:rsid w:val="00242951"/>
    <w:rsid w:val="0024297B"/>
    <w:rsid w:val="00242B2A"/>
    <w:rsid w:val="00242BA3"/>
    <w:rsid w:val="00242CAE"/>
    <w:rsid w:val="002435F4"/>
    <w:rsid w:val="00243929"/>
    <w:rsid w:val="00243ACD"/>
    <w:rsid w:val="00243C1C"/>
    <w:rsid w:val="0024445A"/>
    <w:rsid w:val="00244563"/>
    <w:rsid w:val="00244606"/>
    <w:rsid w:val="0024472D"/>
    <w:rsid w:val="00244924"/>
    <w:rsid w:val="002449F4"/>
    <w:rsid w:val="00244D58"/>
    <w:rsid w:val="002451C3"/>
    <w:rsid w:val="0024520E"/>
    <w:rsid w:val="0024530E"/>
    <w:rsid w:val="00245492"/>
    <w:rsid w:val="00245933"/>
    <w:rsid w:val="00245A41"/>
    <w:rsid w:val="00245B70"/>
    <w:rsid w:val="00245D7D"/>
    <w:rsid w:val="00245E39"/>
    <w:rsid w:val="00245FBA"/>
    <w:rsid w:val="00246694"/>
    <w:rsid w:val="002466A8"/>
    <w:rsid w:val="00246BEB"/>
    <w:rsid w:val="00246C52"/>
    <w:rsid w:val="00246E87"/>
    <w:rsid w:val="00246EB6"/>
    <w:rsid w:val="002471A3"/>
    <w:rsid w:val="002475A2"/>
    <w:rsid w:val="002475BE"/>
    <w:rsid w:val="00247660"/>
    <w:rsid w:val="00247693"/>
    <w:rsid w:val="002476DD"/>
    <w:rsid w:val="0024785A"/>
    <w:rsid w:val="00247A4A"/>
    <w:rsid w:val="00247C92"/>
    <w:rsid w:val="00247DD1"/>
    <w:rsid w:val="00250315"/>
    <w:rsid w:val="0025039F"/>
    <w:rsid w:val="002506F5"/>
    <w:rsid w:val="00250716"/>
    <w:rsid w:val="002508C7"/>
    <w:rsid w:val="00250987"/>
    <w:rsid w:val="002509C7"/>
    <w:rsid w:val="00250CC4"/>
    <w:rsid w:val="00250D9C"/>
    <w:rsid w:val="002510A2"/>
    <w:rsid w:val="00251117"/>
    <w:rsid w:val="0025111B"/>
    <w:rsid w:val="00251147"/>
    <w:rsid w:val="00251262"/>
    <w:rsid w:val="002512A9"/>
    <w:rsid w:val="002515EA"/>
    <w:rsid w:val="0025169E"/>
    <w:rsid w:val="00251723"/>
    <w:rsid w:val="00251843"/>
    <w:rsid w:val="00251929"/>
    <w:rsid w:val="00251B3C"/>
    <w:rsid w:val="00251DAC"/>
    <w:rsid w:val="00251F5E"/>
    <w:rsid w:val="00251F78"/>
    <w:rsid w:val="0025202B"/>
    <w:rsid w:val="0025204B"/>
    <w:rsid w:val="002520D4"/>
    <w:rsid w:val="00252171"/>
    <w:rsid w:val="00252492"/>
    <w:rsid w:val="00252732"/>
    <w:rsid w:val="0025278E"/>
    <w:rsid w:val="0025293E"/>
    <w:rsid w:val="00252FDD"/>
    <w:rsid w:val="00253058"/>
    <w:rsid w:val="002530C4"/>
    <w:rsid w:val="002530D6"/>
    <w:rsid w:val="002530D9"/>
    <w:rsid w:val="0025325D"/>
    <w:rsid w:val="002532F4"/>
    <w:rsid w:val="002533FF"/>
    <w:rsid w:val="00253400"/>
    <w:rsid w:val="0025354C"/>
    <w:rsid w:val="002537F5"/>
    <w:rsid w:val="0025388F"/>
    <w:rsid w:val="00253905"/>
    <w:rsid w:val="00253F0C"/>
    <w:rsid w:val="002540C0"/>
    <w:rsid w:val="0025429A"/>
    <w:rsid w:val="00254647"/>
    <w:rsid w:val="00254815"/>
    <w:rsid w:val="00254823"/>
    <w:rsid w:val="00254D35"/>
    <w:rsid w:val="00255475"/>
    <w:rsid w:val="002556CC"/>
    <w:rsid w:val="0025601B"/>
    <w:rsid w:val="00256562"/>
    <w:rsid w:val="002566CE"/>
    <w:rsid w:val="00256934"/>
    <w:rsid w:val="00256B22"/>
    <w:rsid w:val="00256D51"/>
    <w:rsid w:val="00256F02"/>
    <w:rsid w:val="002571C8"/>
    <w:rsid w:val="002572F1"/>
    <w:rsid w:val="00257448"/>
    <w:rsid w:val="00257A62"/>
    <w:rsid w:val="00257D3F"/>
    <w:rsid w:val="00260156"/>
    <w:rsid w:val="00260713"/>
    <w:rsid w:val="0026075E"/>
    <w:rsid w:val="002608BD"/>
    <w:rsid w:val="00260ACE"/>
    <w:rsid w:val="00260B2A"/>
    <w:rsid w:val="00260FAD"/>
    <w:rsid w:val="002617F6"/>
    <w:rsid w:val="00261D05"/>
    <w:rsid w:val="002621AD"/>
    <w:rsid w:val="002621C0"/>
    <w:rsid w:val="002623AC"/>
    <w:rsid w:val="002626FA"/>
    <w:rsid w:val="00262979"/>
    <w:rsid w:val="00262B5D"/>
    <w:rsid w:val="00262C00"/>
    <w:rsid w:val="00262F57"/>
    <w:rsid w:val="00263038"/>
    <w:rsid w:val="002631DC"/>
    <w:rsid w:val="0026373B"/>
    <w:rsid w:val="0026382D"/>
    <w:rsid w:val="0026385F"/>
    <w:rsid w:val="00263A09"/>
    <w:rsid w:val="00263DC2"/>
    <w:rsid w:val="00263DD9"/>
    <w:rsid w:val="002640DD"/>
    <w:rsid w:val="00264256"/>
    <w:rsid w:val="002642C3"/>
    <w:rsid w:val="0026432F"/>
    <w:rsid w:val="002644C4"/>
    <w:rsid w:val="0026455A"/>
    <w:rsid w:val="0026460B"/>
    <w:rsid w:val="0026468A"/>
    <w:rsid w:val="00264A06"/>
    <w:rsid w:val="00264C28"/>
    <w:rsid w:val="00264FCF"/>
    <w:rsid w:val="002654D9"/>
    <w:rsid w:val="00265701"/>
    <w:rsid w:val="0026586A"/>
    <w:rsid w:val="00265960"/>
    <w:rsid w:val="00265CB1"/>
    <w:rsid w:val="00265E25"/>
    <w:rsid w:val="00265E75"/>
    <w:rsid w:val="00265E9A"/>
    <w:rsid w:val="0026604D"/>
    <w:rsid w:val="00266111"/>
    <w:rsid w:val="00266210"/>
    <w:rsid w:val="00266382"/>
    <w:rsid w:val="002664FA"/>
    <w:rsid w:val="00266867"/>
    <w:rsid w:val="00266CB3"/>
    <w:rsid w:val="00266D32"/>
    <w:rsid w:val="00266DD5"/>
    <w:rsid w:val="002670F7"/>
    <w:rsid w:val="0026716C"/>
    <w:rsid w:val="002675BE"/>
    <w:rsid w:val="0026775C"/>
    <w:rsid w:val="002678BE"/>
    <w:rsid w:val="00267CF8"/>
    <w:rsid w:val="00267CFE"/>
    <w:rsid w:val="00267F31"/>
    <w:rsid w:val="00270314"/>
    <w:rsid w:val="0027032B"/>
    <w:rsid w:val="002706CC"/>
    <w:rsid w:val="00270727"/>
    <w:rsid w:val="00270742"/>
    <w:rsid w:val="002708DA"/>
    <w:rsid w:val="00270904"/>
    <w:rsid w:val="00270B34"/>
    <w:rsid w:val="00270C63"/>
    <w:rsid w:val="00270C98"/>
    <w:rsid w:val="00270CF1"/>
    <w:rsid w:val="00270E57"/>
    <w:rsid w:val="00270E80"/>
    <w:rsid w:val="00271026"/>
    <w:rsid w:val="00271084"/>
    <w:rsid w:val="002710D6"/>
    <w:rsid w:val="002711C3"/>
    <w:rsid w:val="002713CE"/>
    <w:rsid w:val="0027193C"/>
    <w:rsid w:val="002719A4"/>
    <w:rsid w:val="00271EA9"/>
    <w:rsid w:val="00271EEF"/>
    <w:rsid w:val="0027242C"/>
    <w:rsid w:val="00272474"/>
    <w:rsid w:val="0027257A"/>
    <w:rsid w:val="00272736"/>
    <w:rsid w:val="00272A15"/>
    <w:rsid w:val="00272AFD"/>
    <w:rsid w:val="00272D06"/>
    <w:rsid w:val="00272FD6"/>
    <w:rsid w:val="00272FEB"/>
    <w:rsid w:val="0027309C"/>
    <w:rsid w:val="00273226"/>
    <w:rsid w:val="00273644"/>
    <w:rsid w:val="00273664"/>
    <w:rsid w:val="002736FE"/>
    <w:rsid w:val="002738C9"/>
    <w:rsid w:val="002738F9"/>
    <w:rsid w:val="002738FE"/>
    <w:rsid w:val="00273955"/>
    <w:rsid w:val="00273B2D"/>
    <w:rsid w:val="00273CAB"/>
    <w:rsid w:val="00273CFB"/>
    <w:rsid w:val="0027412E"/>
    <w:rsid w:val="002741E2"/>
    <w:rsid w:val="00274309"/>
    <w:rsid w:val="00274668"/>
    <w:rsid w:val="0027475F"/>
    <w:rsid w:val="00274C8A"/>
    <w:rsid w:val="00274CE5"/>
    <w:rsid w:val="00274D08"/>
    <w:rsid w:val="00274DE3"/>
    <w:rsid w:val="00275406"/>
    <w:rsid w:val="0027540F"/>
    <w:rsid w:val="00275457"/>
    <w:rsid w:val="00275464"/>
    <w:rsid w:val="0027558D"/>
    <w:rsid w:val="0027568B"/>
    <w:rsid w:val="002756D5"/>
    <w:rsid w:val="002757D0"/>
    <w:rsid w:val="00275A17"/>
    <w:rsid w:val="00275B92"/>
    <w:rsid w:val="00275E10"/>
    <w:rsid w:val="00275F3B"/>
    <w:rsid w:val="00275FE7"/>
    <w:rsid w:val="00276001"/>
    <w:rsid w:val="00276214"/>
    <w:rsid w:val="00276243"/>
    <w:rsid w:val="002762EC"/>
    <w:rsid w:val="0027639F"/>
    <w:rsid w:val="002763D0"/>
    <w:rsid w:val="002764FB"/>
    <w:rsid w:val="00276660"/>
    <w:rsid w:val="002766C9"/>
    <w:rsid w:val="002768E3"/>
    <w:rsid w:val="00276EB8"/>
    <w:rsid w:val="00276ED1"/>
    <w:rsid w:val="00277200"/>
    <w:rsid w:val="00277512"/>
    <w:rsid w:val="002776A9"/>
    <w:rsid w:val="002777E4"/>
    <w:rsid w:val="00277A6A"/>
    <w:rsid w:val="00277D04"/>
    <w:rsid w:val="00277D80"/>
    <w:rsid w:val="00277DDF"/>
    <w:rsid w:val="00277E66"/>
    <w:rsid w:val="002801E2"/>
    <w:rsid w:val="002804BC"/>
    <w:rsid w:val="00280550"/>
    <w:rsid w:val="00280567"/>
    <w:rsid w:val="00280612"/>
    <w:rsid w:val="0028073A"/>
    <w:rsid w:val="0028079F"/>
    <w:rsid w:val="00280960"/>
    <w:rsid w:val="00280B09"/>
    <w:rsid w:val="00280C67"/>
    <w:rsid w:val="0028149A"/>
    <w:rsid w:val="002814CE"/>
    <w:rsid w:val="0028154A"/>
    <w:rsid w:val="0028164E"/>
    <w:rsid w:val="0028168F"/>
    <w:rsid w:val="002817AE"/>
    <w:rsid w:val="00281883"/>
    <w:rsid w:val="00281D4F"/>
    <w:rsid w:val="002825CE"/>
    <w:rsid w:val="0028298E"/>
    <w:rsid w:val="00282A94"/>
    <w:rsid w:val="00282E68"/>
    <w:rsid w:val="00283165"/>
    <w:rsid w:val="002832E7"/>
    <w:rsid w:val="002834FB"/>
    <w:rsid w:val="00283806"/>
    <w:rsid w:val="002838C7"/>
    <w:rsid w:val="00284651"/>
    <w:rsid w:val="002846B3"/>
    <w:rsid w:val="00284A2D"/>
    <w:rsid w:val="00284B43"/>
    <w:rsid w:val="00284E3F"/>
    <w:rsid w:val="00284E7F"/>
    <w:rsid w:val="00284EC3"/>
    <w:rsid w:val="00285376"/>
    <w:rsid w:val="0028550D"/>
    <w:rsid w:val="00285520"/>
    <w:rsid w:val="00285894"/>
    <w:rsid w:val="002858D3"/>
    <w:rsid w:val="00285E1F"/>
    <w:rsid w:val="00285E28"/>
    <w:rsid w:val="00286532"/>
    <w:rsid w:val="00286631"/>
    <w:rsid w:val="00286649"/>
    <w:rsid w:val="00286961"/>
    <w:rsid w:val="00286AE7"/>
    <w:rsid w:val="00286F76"/>
    <w:rsid w:val="002871C8"/>
    <w:rsid w:val="002872ED"/>
    <w:rsid w:val="00287376"/>
    <w:rsid w:val="0028738E"/>
    <w:rsid w:val="002876B3"/>
    <w:rsid w:val="002877DE"/>
    <w:rsid w:val="00287821"/>
    <w:rsid w:val="00287C28"/>
    <w:rsid w:val="00287C39"/>
    <w:rsid w:val="00287D4F"/>
    <w:rsid w:val="00287EAF"/>
    <w:rsid w:val="00287F8D"/>
    <w:rsid w:val="002901E9"/>
    <w:rsid w:val="00290211"/>
    <w:rsid w:val="00290254"/>
    <w:rsid w:val="00290458"/>
    <w:rsid w:val="00290C83"/>
    <w:rsid w:val="00290C9D"/>
    <w:rsid w:val="00290FF5"/>
    <w:rsid w:val="0029123E"/>
    <w:rsid w:val="0029130D"/>
    <w:rsid w:val="0029142E"/>
    <w:rsid w:val="002915DA"/>
    <w:rsid w:val="0029178F"/>
    <w:rsid w:val="00291C45"/>
    <w:rsid w:val="00291E2B"/>
    <w:rsid w:val="002920BF"/>
    <w:rsid w:val="00292139"/>
    <w:rsid w:val="00292540"/>
    <w:rsid w:val="0029279E"/>
    <w:rsid w:val="00292A9A"/>
    <w:rsid w:val="00292AE6"/>
    <w:rsid w:val="00292D75"/>
    <w:rsid w:val="002930AA"/>
    <w:rsid w:val="0029347E"/>
    <w:rsid w:val="00293504"/>
    <w:rsid w:val="0029353A"/>
    <w:rsid w:val="00293965"/>
    <w:rsid w:val="00293C49"/>
    <w:rsid w:val="00293C5B"/>
    <w:rsid w:val="0029409B"/>
    <w:rsid w:val="00294266"/>
    <w:rsid w:val="002944CA"/>
    <w:rsid w:val="00294504"/>
    <w:rsid w:val="00294580"/>
    <w:rsid w:val="002945B4"/>
    <w:rsid w:val="00294722"/>
    <w:rsid w:val="002949DE"/>
    <w:rsid w:val="00294AB1"/>
    <w:rsid w:val="00294C8C"/>
    <w:rsid w:val="00294CF1"/>
    <w:rsid w:val="00294E2B"/>
    <w:rsid w:val="002951A5"/>
    <w:rsid w:val="00295226"/>
    <w:rsid w:val="002953D0"/>
    <w:rsid w:val="00295E8C"/>
    <w:rsid w:val="00295F1C"/>
    <w:rsid w:val="002960D8"/>
    <w:rsid w:val="00296190"/>
    <w:rsid w:val="002963AB"/>
    <w:rsid w:val="002964E4"/>
    <w:rsid w:val="00296604"/>
    <w:rsid w:val="00296758"/>
    <w:rsid w:val="00296860"/>
    <w:rsid w:val="0029694E"/>
    <w:rsid w:val="0029696C"/>
    <w:rsid w:val="00296A10"/>
    <w:rsid w:val="00296B3C"/>
    <w:rsid w:val="00296D93"/>
    <w:rsid w:val="00296DF8"/>
    <w:rsid w:val="00296E34"/>
    <w:rsid w:val="00296FD8"/>
    <w:rsid w:val="002972F9"/>
    <w:rsid w:val="0029743A"/>
    <w:rsid w:val="00297499"/>
    <w:rsid w:val="002974AA"/>
    <w:rsid w:val="00297671"/>
    <w:rsid w:val="0029777C"/>
    <w:rsid w:val="002977A0"/>
    <w:rsid w:val="00297E36"/>
    <w:rsid w:val="00297E52"/>
    <w:rsid w:val="00297F46"/>
    <w:rsid w:val="002A000C"/>
    <w:rsid w:val="002A0230"/>
    <w:rsid w:val="002A025C"/>
    <w:rsid w:val="002A0394"/>
    <w:rsid w:val="002A03F0"/>
    <w:rsid w:val="002A0412"/>
    <w:rsid w:val="002A0581"/>
    <w:rsid w:val="002A05EF"/>
    <w:rsid w:val="002A061B"/>
    <w:rsid w:val="002A0724"/>
    <w:rsid w:val="002A08CD"/>
    <w:rsid w:val="002A0915"/>
    <w:rsid w:val="002A093B"/>
    <w:rsid w:val="002A0BEE"/>
    <w:rsid w:val="002A0C1F"/>
    <w:rsid w:val="002A15EB"/>
    <w:rsid w:val="002A1850"/>
    <w:rsid w:val="002A1868"/>
    <w:rsid w:val="002A197E"/>
    <w:rsid w:val="002A19E6"/>
    <w:rsid w:val="002A1A57"/>
    <w:rsid w:val="002A1DA1"/>
    <w:rsid w:val="002A205B"/>
    <w:rsid w:val="002A211D"/>
    <w:rsid w:val="002A2339"/>
    <w:rsid w:val="002A252A"/>
    <w:rsid w:val="002A2605"/>
    <w:rsid w:val="002A2673"/>
    <w:rsid w:val="002A2689"/>
    <w:rsid w:val="002A2980"/>
    <w:rsid w:val="002A2A3E"/>
    <w:rsid w:val="002A2A7F"/>
    <w:rsid w:val="002A2A93"/>
    <w:rsid w:val="002A2B16"/>
    <w:rsid w:val="002A2FB8"/>
    <w:rsid w:val="002A31FF"/>
    <w:rsid w:val="002A3260"/>
    <w:rsid w:val="002A3668"/>
    <w:rsid w:val="002A3771"/>
    <w:rsid w:val="002A37C5"/>
    <w:rsid w:val="002A383C"/>
    <w:rsid w:val="002A3AFD"/>
    <w:rsid w:val="002A3B12"/>
    <w:rsid w:val="002A3D2B"/>
    <w:rsid w:val="002A3D84"/>
    <w:rsid w:val="002A4102"/>
    <w:rsid w:val="002A4433"/>
    <w:rsid w:val="002A44F5"/>
    <w:rsid w:val="002A4863"/>
    <w:rsid w:val="002A4918"/>
    <w:rsid w:val="002A49C5"/>
    <w:rsid w:val="002A4B7D"/>
    <w:rsid w:val="002A4E20"/>
    <w:rsid w:val="002A523D"/>
    <w:rsid w:val="002A524D"/>
    <w:rsid w:val="002A530F"/>
    <w:rsid w:val="002A5AFC"/>
    <w:rsid w:val="002A5D2C"/>
    <w:rsid w:val="002A5D59"/>
    <w:rsid w:val="002A5F17"/>
    <w:rsid w:val="002A5FC1"/>
    <w:rsid w:val="002A63A7"/>
    <w:rsid w:val="002A6A0E"/>
    <w:rsid w:val="002A6ADC"/>
    <w:rsid w:val="002A6D47"/>
    <w:rsid w:val="002A6EF8"/>
    <w:rsid w:val="002A7304"/>
    <w:rsid w:val="002A732C"/>
    <w:rsid w:val="002A79BC"/>
    <w:rsid w:val="002A7A6A"/>
    <w:rsid w:val="002A7AB4"/>
    <w:rsid w:val="002A7AE1"/>
    <w:rsid w:val="002A7B3B"/>
    <w:rsid w:val="002B00F2"/>
    <w:rsid w:val="002B0684"/>
    <w:rsid w:val="002B0769"/>
    <w:rsid w:val="002B07BF"/>
    <w:rsid w:val="002B0805"/>
    <w:rsid w:val="002B0868"/>
    <w:rsid w:val="002B089B"/>
    <w:rsid w:val="002B0956"/>
    <w:rsid w:val="002B0960"/>
    <w:rsid w:val="002B0BC5"/>
    <w:rsid w:val="002B0C30"/>
    <w:rsid w:val="002B0C99"/>
    <w:rsid w:val="002B0DC4"/>
    <w:rsid w:val="002B10F9"/>
    <w:rsid w:val="002B12C7"/>
    <w:rsid w:val="002B1350"/>
    <w:rsid w:val="002B17B0"/>
    <w:rsid w:val="002B1AFA"/>
    <w:rsid w:val="002B1BEE"/>
    <w:rsid w:val="002B2060"/>
    <w:rsid w:val="002B21D6"/>
    <w:rsid w:val="002B2543"/>
    <w:rsid w:val="002B28D2"/>
    <w:rsid w:val="002B2C0C"/>
    <w:rsid w:val="002B2C92"/>
    <w:rsid w:val="002B2CB3"/>
    <w:rsid w:val="002B3032"/>
    <w:rsid w:val="002B3081"/>
    <w:rsid w:val="002B314A"/>
    <w:rsid w:val="002B318B"/>
    <w:rsid w:val="002B32BC"/>
    <w:rsid w:val="002B33A2"/>
    <w:rsid w:val="002B33AC"/>
    <w:rsid w:val="002B340B"/>
    <w:rsid w:val="002B3485"/>
    <w:rsid w:val="002B348D"/>
    <w:rsid w:val="002B34AE"/>
    <w:rsid w:val="002B35A0"/>
    <w:rsid w:val="002B3893"/>
    <w:rsid w:val="002B39C3"/>
    <w:rsid w:val="002B3AB7"/>
    <w:rsid w:val="002B3D90"/>
    <w:rsid w:val="002B3EFA"/>
    <w:rsid w:val="002B3F41"/>
    <w:rsid w:val="002B3FAF"/>
    <w:rsid w:val="002B4122"/>
    <w:rsid w:val="002B453B"/>
    <w:rsid w:val="002B481C"/>
    <w:rsid w:val="002B48C4"/>
    <w:rsid w:val="002B49F1"/>
    <w:rsid w:val="002B4B38"/>
    <w:rsid w:val="002B4C39"/>
    <w:rsid w:val="002B4F9F"/>
    <w:rsid w:val="002B5175"/>
    <w:rsid w:val="002B51C4"/>
    <w:rsid w:val="002B53F4"/>
    <w:rsid w:val="002B55A8"/>
    <w:rsid w:val="002B5982"/>
    <w:rsid w:val="002B59EE"/>
    <w:rsid w:val="002B5B93"/>
    <w:rsid w:val="002B5CC4"/>
    <w:rsid w:val="002B5DF8"/>
    <w:rsid w:val="002B6009"/>
    <w:rsid w:val="002B601A"/>
    <w:rsid w:val="002B61F1"/>
    <w:rsid w:val="002B6377"/>
    <w:rsid w:val="002B64FE"/>
    <w:rsid w:val="002B694E"/>
    <w:rsid w:val="002B6A73"/>
    <w:rsid w:val="002B6D31"/>
    <w:rsid w:val="002B6FED"/>
    <w:rsid w:val="002B70A2"/>
    <w:rsid w:val="002B71C9"/>
    <w:rsid w:val="002B7386"/>
    <w:rsid w:val="002B73F9"/>
    <w:rsid w:val="002B799E"/>
    <w:rsid w:val="002B7AE4"/>
    <w:rsid w:val="002B7B5A"/>
    <w:rsid w:val="002B7C5E"/>
    <w:rsid w:val="002B7D56"/>
    <w:rsid w:val="002C02BA"/>
    <w:rsid w:val="002C04C2"/>
    <w:rsid w:val="002C04D0"/>
    <w:rsid w:val="002C0606"/>
    <w:rsid w:val="002C0818"/>
    <w:rsid w:val="002C0A95"/>
    <w:rsid w:val="002C0B4F"/>
    <w:rsid w:val="002C0B81"/>
    <w:rsid w:val="002C0B94"/>
    <w:rsid w:val="002C0D0B"/>
    <w:rsid w:val="002C0D11"/>
    <w:rsid w:val="002C0E59"/>
    <w:rsid w:val="002C1185"/>
    <w:rsid w:val="002C1366"/>
    <w:rsid w:val="002C1481"/>
    <w:rsid w:val="002C185E"/>
    <w:rsid w:val="002C1B17"/>
    <w:rsid w:val="002C203A"/>
    <w:rsid w:val="002C22E6"/>
    <w:rsid w:val="002C286A"/>
    <w:rsid w:val="002C2AE9"/>
    <w:rsid w:val="002C2B29"/>
    <w:rsid w:val="002C2CE6"/>
    <w:rsid w:val="002C2E8A"/>
    <w:rsid w:val="002C2FCD"/>
    <w:rsid w:val="002C3819"/>
    <w:rsid w:val="002C3A4E"/>
    <w:rsid w:val="002C3AE4"/>
    <w:rsid w:val="002C3E89"/>
    <w:rsid w:val="002C41B2"/>
    <w:rsid w:val="002C42AA"/>
    <w:rsid w:val="002C4467"/>
    <w:rsid w:val="002C44EC"/>
    <w:rsid w:val="002C4AF6"/>
    <w:rsid w:val="002C4ED4"/>
    <w:rsid w:val="002C53D8"/>
    <w:rsid w:val="002C5423"/>
    <w:rsid w:val="002C54AD"/>
    <w:rsid w:val="002C5533"/>
    <w:rsid w:val="002C5620"/>
    <w:rsid w:val="002C5842"/>
    <w:rsid w:val="002C5A6B"/>
    <w:rsid w:val="002C5AF2"/>
    <w:rsid w:val="002C5CEE"/>
    <w:rsid w:val="002C5F65"/>
    <w:rsid w:val="002C60E2"/>
    <w:rsid w:val="002C61E0"/>
    <w:rsid w:val="002C63C0"/>
    <w:rsid w:val="002C640C"/>
    <w:rsid w:val="002C64EC"/>
    <w:rsid w:val="002C656B"/>
    <w:rsid w:val="002C6574"/>
    <w:rsid w:val="002C6D3C"/>
    <w:rsid w:val="002C6F0B"/>
    <w:rsid w:val="002C763A"/>
    <w:rsid w:val="002C782F"/>
    <w:rsid w:val="002C7A69"/>
    <w:rsid w:val="002C7A77"/>
    <w:rsid w:val="002C7AF1"/>
    <w:rsid w:val="002C7B03"/>
    <w:rsid w:val="002C7B0D"/>
    <w:rsid w:val="002C7E4B"/>
    <w:rsid w:val="002C7EA4"/>
    <w:rsid w:val="002C7EBB"/>
    <w:rsid w:val="002D001E"/>
    <w:rsid w:val="002D0115"/>
    <w:rsid w:val="002D013E"/>
    <w:rsid w:val="002D0298"/>
    <w:rsid w:val="002D02D5"/>
    <w:rsid w:val="002D04DC"/>
    <w:rsid w:val="002D0657"/>
    <w:rsid w:val="002D0820"/>
    <w:rsid w:val="002D08DE"/>
    <w:rsid w:val="002D09B3"/>
    <w:rsid w:val="002D0A7D"/>
    <w:rsid w:val="002D1258"/>
    <w:rsid w:val="002D12E5"/>
    <w:rsid w:val="002D13B7"/>
    <w:rsid w:val="002D17A0"/>
    <w:rsid w:val="002D1C2F"/>
    <w:rsid w:val="002D1E1E"/>
    <w:rsid w:val="002D1EF1"/>
    <w:rsid w:val="002D1FB6"/>
    <w:rsid w:val="002D28A9"/>
    <w:rsid w:val="002D2B4E"/>
    <w:rsid w:val="002D305F"/>
    <w:rsid w:val="002D35DD"/>
    <w:rsid w:val="002D3620"/>
    <w:rsid w:val="002D36F6"/>
    <w:rsid w:val="002D3968"/>
    <w:rsid w:val="002D3E02"/>
    <w:rsid w:val="002D406A"/>
    <w:rsid w:val="002D425A"/>
    <w:rsid w:val="002D42DB"/>
    <w:rsid w:val="002D4314"/>
    <w:rsid w:val="002D44A5"/>
    <w:rsid w:val="002D4658"/>
    <w:rsid w:val="002D4685"/>
    <w:rsid w:val="002D46C9"/>
    <w:rsid w:val="002D492E"/>
    <w:rsid w:val="002D49BA"/>
    <w:rsid w:val="002D4A54"/>
    <w:rsid w:val="002D4AEF"/>
    <w:rsid w:val="002D4C15"/>
    <w:rsid w:val="002D4C92"/>
    <w:rsid w:val="002D4C9F"/>
    <w:rsid w:val="002D4E13"/>
    <w:rsid w:val="002D4E37"/>
    <w:rsid w:val="002D4E9C"/>
    <w:rsid w:val="002D52E0"/>
    <w:rsid w:val="002D533E"/>
    <w:rsid w:val="002D56EB"/>
    <w:rsid w:val="002D59F9"/>
    <w:rsid w:val="002D5B75"/>
    <w:rsid w:val="002D5DEA"/>
    <w:rsid w:val="002D5F98"/>
    <w:rsid w:val="002D6127"/>
    <w:rsid w:val="002D61BE"/>
    <w:rsid w:val="002D61F0"/>
    <w:rsid w:val="002D6BF9"/>
    <w:rsid w:val="002D6E49"/>
    <w:rsid w:val="002D6E9C"/>
    <w:rsid w:val="002D7101"/>
    <w:rsid w:val="002D7235"/>
    <w:rsid w:val="002D753D"/>
    <w:rsid w:val="002D75D3"/>
    <w:rsid w:val="002D76E8"/>
    <w:rsid w:val="002D788E"/>
    <w:rsid w:val="002D79D6"/>
    <w:rsid w:val="002D7A4A"/>
    <w:rsid w:val="002D7BE2"/>
    <w:rsid w:val="002D7E23"/>
    <w:rsid w:val="002D7EC3"/>
    <w:rsid w:val="002E008F"/>
    <w:rsid w:val="002E0652"/>
    <w:rsid w:val="002E079D"/>
    <w:rsid w:val="002E09D7"/>
    <w:rsid w:val="002E0AC5"/>
    <w:rsid w:val="002E0DB5"/>
    <w:rsid w:val="002E0E94"/>
    <w:rsid w:val="002E1295"/>
    <w:rsid w:val="002E1480"/>
    <w:rsid w:val="002E14D2"/>
    <w:rsid w:val="002E15A5"/>
    <w:rsid w:val="002E168F"/>
    <w:rsid w:val="002E16BC"/>
    <w:rsid w:val="002E19AD"/>
    <w:rsid w:val="002E1A7B"/>
    <w:rsid w:val="002E1F0A"/>
    <w:rsid w:val="002E2332"/>
    <w:rsid w:val="002E239F"/>
    <w:rsid w:val="002E25D2"/>
    <w:rsid w:val="002E2738"/>
    <w:rsid w:val="002E276F"/>
    <w:rsid w:val="002E277E"/>
    <w:rsid w:val="002E2847"/>
    <w:rsid w:val="002E2923"/>
    <w:rsid w:val="002E2A76"/>
    <w:rsid w:val="002E306D"/>
    <w:rsid w:val="002E3438"/>
    <w:rsid w:val="002E3631"/>
    <w:rsid w:val="002E3653"/>
    <w:rsid w:val="002E36F8"/>
    <w:rsid w:val="002E37F1"/>
    <w:rsid w:val="002E37FE"/>
    <w:rsid w:val="002E38B7"/>
    <w:rsid w:val="002E3C7F"/>
    <w:rsid w:val="002E3DC7"/>
    <w:rsid w:val="002E3E49"/>
    <w:rsid w:val="002E3E4A"/>
    <w:rsid w:val="002E40F9"/>
    <w:rsid w:val="002E4301"/>
    <w:rsid w:val="002E4596"/>
    <w:rsid w:val="002E47C4"/>
    <w:rsid w:val="002E4B0D"/>
    <w:rsid w:val="002E4EEC"/>
    <w:rsid w:val="002E5058"/>
    <w:rsid w:val="002E518F"/>
    <w:rsid w:val="002E51B5"/>
    <w:rsid w:val="002E52E6"/>
    <w:rsid w:val="002E55AB"/>
    <w:rsid w:val="002E58E1"/>
    <w:rsid w:val="002E598E"/>
    <w:rsid w:val="002E5ABB"/>
    <w:rsid w:val="002E5B2A"/>
    <w:rsid w:val="002E5BDD"/>
    <w:rsid w:val="002E5C56"/>
    <w:rsid w:val="002E5D86"/>
    <w:rsid w:val="002E5DD7"/>
    <w:rsid w:val="002E5DF0"/>
    <w:rsid w:val="002E6398"/>
    <w:rsid w:val="002E6475"/>
    <w:rsid w:val="002E64AB"/>
    <w:rsid w:val="002E6809"/>
    <w:rsid w:val="002E682D"/>
    <w:rsid w:val="002E692B"/>
    <w:rsid w:val="002E6A87"/>
    <w:rsid w:val="002E70E0"/>
    <w:rsid w:val="002E7208"/>
    <w:rsid w:val="002E76A7"/>
    <w:rsid w:val="002E7B53"/>
    <w:rsid w:val="002E7BA6"/>
    <w:rsid w:val="002F001D"/>
    <w:rsid w:val="002F0045"/>
    <w:rsid w:val="002F0094"/>
    <w:rsid w:val="002F00F0"/>
    <w:rsid w:val="002F025B"/>
    <w:rsid w:val="002F0684"/>
    <w:rsid w:val="002F07DA"/>
    <w:rsid w:val="002F09C0"/>
    <w:rsid w:val="002F0ADB"/>
    <w:rsid w:val="002F0D1E"/>
    <w:rsid w:val="002F0E34"/>
    <w:rsid w:val="002F140B"/>
    <w:rsid w:val="002F14C9"/>
    <w:rsid w:val="002F15E9"/>
    <w:rsid w:val="002F174B"/>
    <w:rsid w:val="002F1782"/>
    <w:rsid w:val="002F1CDC"/>
    <w:rsid w:val="002F1D3C"/>
    <w:rsid w:val="002F21F8"/>
    <w:rsid w:val="002F2509"/>
    <w:rsid w:val="002F25EC"/>
    <w:rsid w:val="002F286D"/>
    <w:rsid w:val="002F2A78"/>
    <w:rsid w:val="002F2AE0"/>
    <w:rsid w:val="002F2E9A"/>
    <w:rsid w:val="002F31C4"/>
    <w:rsid w:val="002F322F"/>
    <w:rsid w:val="002F38D3"/>
    <w:rsid w:val="002F3A7B"/>
    <w:rsid w:val="002F3CE3"/>
    <w:rsid w:val="002F3F16"/>
    <w:rsid w:val="002F407E"/>
    <w:rsid w:val="002F413F"/>
    <w:rsid w:val="002F445A"/>
    <w:rsid w:val="002F446A"/>
    <w:rsid w:val="002F44AD"/>
    <w:rsid w:val="002F45D3"/>
    <w:rsid w:val="002F4934"/>
    <w:rsid w:val="002F4A52"/>
    <w:rsid w:val="002F4A55"/>
    <w:rsid w:val="002F4CF5"/>
    <w:rsid w:val="002F4E98"/>
    <w:rsid w:val="002F4FC5"/>
    <w:rsid w:val="002F5312"/>
    <w:rsid w:val="002F535D"/>
    <w:rsid w:val="002F5422"/>
    <w:rsid w:val="002F54EA"/>
    <w:rsid w:val="002F5634"/>
    <w:rsid w:val="002F566C"/>
    <w:rsid w:val="002F5874"/>
    <w:rsid w:val="002F5881"/>
    <w:rsid w:val="002F5A7C"/>
    <w:rsid w:val="002F5FDA"/>
    <w:rsid w:val="002F633C"/>
    <w:rsid w:val="002F63ED"/>
    <w:rsid w:val="002F659C"/>
    <w:rsid w:val="002F67B6"/>
    <w:rsid w:val="002F6AC6"/>
    <w:rsid w:val="002F6BDA"/>
    <w:rsid w:val="002F6DA5"/>
    <w:rsid w:val="002F6DFC"/>
    <w:rsid w:val="002F77EB"/>
    <w:rsid w:val="002F7919"/>
    <w:rsid w:val="002F7B6D"/>
    <w:rsid w:val="002F7C1B"/>
    <w:rsid w:val="002F7D48"/>
    <w:rsid w:val="002F7EC5"/>
    <w:rsid w:val="00300085"/>
    <w:rsid w:val="0030020E"/>
    <w:rsid w:val="0030027C"/>
    <w:rsid w:val="0030028E"/>
    <w:rsid w:val="003003AD"/>
    <w:rsid w:val="003003DF"/>
    <w:rsid w:val="00300421"/>
    <w:rsid w:val="0030065A"/>
    <w:rsid w:val="00300CCD"/>
    <w:rsid w:val="00300E5F"/>
    <w:rsid w:val="00300EC6"/>
    <w:rsid w:val="00300F09"/>
    <w:rsid w:val="00301023"/>
    <w:rsid w:val="003011C0"/>
    <w:rsid w:val="0030123B"/>
    <w:rsid w:val="00301684"/>
    <w:rsid w:val="00301686"/>
    <w:rsid w:val="0030197B"/>
    <w:rsid w:val="00301DA6"/>
    <w:rsid w:val="00301E07"/>
    <w:rsid w:val="00301EE4"/>
    <w:rsid w:val="00302161"/>
    <w:rsid w:val="00302203"/>
    <w:rsid w:val="003024DE"/>
    <w:rsid w:val="00302546"/>
    <w:rsid w:val="00302697"/>
    <w:rsid w:val="00302701"/>
    <w:rsid w:val="00302739"/>
    <w:rsid w:val="00302B48"/>
    <w:rsid w:val="00302BA5"/>
    <w:rsid w:val="00302D8B"/>
    <w:rsid w:val="00302EDE"/>
    <w:rsid w:val="00302FEF"/>
    <w:rsid w:val="0030318E"/>
    <w:rsid w:val="003033B1"/>
    <w:rsid w:val="00303BDB"/>
    <w:rsid w:val="00303DE7"/>
    <w:rsid w:val="003041E0"/>
    <w:rsid w:val="00304326"/>
    <w:rsid w:val="003043FF"/>
    <w:rsid w:val="00304556"/>
    <w:rsid w:val="003047C0"/>
    <w:rsid w:val="00304915"/>
    <w:rsid w:val="00304AC5"/>
    <w:rsid w:val="00304B84"/>
    <w:rsid w:val="00304C9E"/>
    <w:rsid w:val="003054E1"/>
    <w:rsid w:val="003055B6"/>
    <w:rsid w:val="00305640"/>
    <w:rsid w:val="00305866"/>
    <w:rsid w:val="00305ECC"/>
    <w:rsid w:val="0030645D"/>
    <w:rsid w:val="003065FB"/>
    <w:rsid w:val="0030687B"/>
    <w:rsid w:val="00306ED2"/>
    <w:rsid w:val="00306F89"/>
    <w:rsid w:val="003071C8"/>
    <w:rsid w:val="00307281"/>
    <w:rsid w:val="0030749E"/>
    <w:rsid w:val="003074E4"/>
    <w:rsid w:val="0030761B"/>
    <w:rsid w:val="00307969"/>
    <w:rsid w:val="00307B27"/>
    <w:rsid w:val="00307F28"/>
    <w:rsid w:val="003101DC"/>
    <w:rsid w:val="0031049F"/>
    <w:rsid w:val="00310500"/>
    <w:rsid w:val="0031050E"/>
    <w:rsid w:val="0031092D"/>
    <w:rsid w:val="00310A2E"/>
    <w:rsid w:val="00310B18"/>
    <w:rsid w:val="00310C95"/>
    <w:rsid w:val="00310CB2"/>
    <w:rsid w:val="00310CC6"/>
    <w:rsid w:val="00310D17"/>
    <w:rsid w:val="00310EAD"/>
    <w:rsid w:val="00310F30"/>
    <w:rsid w:val="00310F91"/>
    <w:rsid w:val="00311077"/>
    <w:rsid w:val="0031107F"/>
    <w:rsid w:val="00311100"/>
    <w:rsid w:val="00311151"/>
    <w:rsid w:val="0031136F"/>
    <w:rsid w:val="003114D6"/>
    <w:rsid w:val="00311642"/>
    <w:rsid w:val="00311761"/>
    <w:rsid w:val="003118A7"/>
    <w:rsid w:val="00311941"/>
    <w:rsid w:val="0031205E"/>
    <w:rsid w:val="00312074"/>
    <w:rsid w:val="00312709"/>
    <w:rsid w:val="003129AB"/>
    <w:rsid w:val="003129CC"/>
    <w:rsid w:val="00312CFA"/>
    <w:rsid w:val="00312D40"/>
    <w:rsid w:val="00312F5C"/>
    <w:rsid w:val="003130C9"/>
    <w:rsid w:val="0031340F"/>
    <w:rsid w:val="003136E9"/>
    <w:rsid w:val="00313765"/>
    <w:rsid w:val="003137A0"/>
    <w:rsid w:val="003139F0"/>
    <w:rsid w:val="00313BC1"/>
    <w:rsid w:val="00313C4F"/>
    <w:rsid w:val="00313D26"/>
    <w:rsid w:val="003141C2"/>
    <w:rsid w:val="003143F7"/>
    <w:rsid w:val="003147C1"/>
    <w:rsid w:val="00314958"/>
    <w:rsid w:val="00314B5D"/>
    <w:rsid w:val="00314CBB"/>
    <w:rsid w:val="00314E3A"/>
    <w:rsid w:val="00314FAE"/>
    <w:rsid w:val="0031557A"/>
    <w:rsid w:val="00315614"/>
    <w:rsid w:val="003156CB"/>
    <w:rsid w:val="0031599D"/>
    <w:rsid w:val="00315B5E"/>
    <w:rsid w:val="00315C8E"/>
    <w:rsid w:val="00315F37"/>
    <w:rsid w:val="00316064"/>
    <w:rsid w:val="00316460"/>
    <w:rsid w:val="00316484"/>
    <w:rsid w:val="00316A1A"/>
    <w:rsid w:val="00316B47"/>
    <w:rsid w:val="00316B5B"/>
    <w:rsid w:val="00316C58"/>
    <w:rsid w:val="00316C89"/>
    <w:rsid w:val="00316D2D"/>
    <w:rsid w:val="00316DD9"/>
    <w:rsid w:val="00316EAE"/>
    <w:rsid w:val="00317050"/>
    <w:rsid w:val="00317413"/>
    <w:rsid w:val="00317625"/>
    <w:rsid w:val="0031767A"/>
    <w:rsid w:val="00317731"/>
    <w:rsid w:val="00317781"/>
    <w:rsid w:val="00317933"/>
    <w:rsid w:val="003179BC"/>
    <w:rsid w:val="00317AA7"/>
    <w:rsid w:val="00317C5E"/>
    <w:rsid w:val="0032013F"/>
    <w:rsid w:val="0032018E"/>
    <w:rsid w:val="003203CE"/>
    <w:rsid w:val="00320844"/>
    <w:rsid w:val="00320B1B"/>
    <w:rsid w:val="00320C3F"/>
    <w:rsid w:val="00320F1B"/>
    <w:rsid w:val="003210B1"/>
    <w:rsid w:val="0032130E"/>
    <w:rsid w:val="0032135E"/>
    <w:rsid w:val="0032151E"/>
    <w:rsid w:val="0032161E"/>
    <w:rsid w:val="0032172E"/>
    <w:rsid w:val="00321822"/>
    <w:rsid w:val="00321B02"/>
    <w:rsid w:val="00321C2E"/>
    <w:rsid w:val="00321C7E"/>
    <w:rsid w:val="00321E05"/>
    <w:rsid w:val="00322490"/>
    <w:rsid w:val="003228CE"/>
    <w:rsid w:val="00322BC3"/>
    <w:rsid w:val="00322C2B"/>
    <w:rsid w:val="00322DC4"/>
    <w:rsid w:val="00322E3B"/>
    <w:rsid w:val="00323013"/>
    <w:rsid w:val="00323104"/>
    <w:rsid w:val="00323235"/>
    <w:rsid w:val="003232C9"/>
    <w:rsid w:val="003232E3"/>
    <w:rsid w:val="00323431"/>
    <w:rsid w:val="00323FAD"/>
    <w:rsid w:val="00324051"/>
    <w:rsid w:val="00324089"/>
    <w:rsid w:val="003240E6"/>
    <w:rsid w:val="003242B1"/>
    <w:rsid w:val="003244C7"/>
    <w:rsid w:val="00324565"/>
    <w:rsid w:val="003245C9"/>
    <w:rsid w:val="003246DD"/>
    <w:rsid w:val="00324701"/>
    <w:rsid w:val="0032489D"/>
    <w:rsid w:val="003249E6"/>
    <w:rsid w:val="003249F8"/>
    <w:rsid w:val="00324A25"/>
    <w:rsid w:val="00324C1B"/>
    <w:rsid w:val="00324CA8"/>
    <w:rsid w:val="00324E7B"/>
    <w:rsid w:val="0032535C"/>
    <w:rsid w:val="0032556B"/>
    <w:rsid w:val="0032629F"/>
    <w:rsid w:val="0032651E"/>
    <w:rsid w:val="003266A7"/>
    <w:rsid w:val="003267A6"/>
    <w:rsid w:val="00326C44"/>
    <w:rsid w:val="00326DFE"/>
    <w:rsid w:val="0032703A"/>
    <w:rsid w:val="003271E3"/>
    <w:rsid w:val="003272D0"/>
    <w:rsid w:val="003273DE"/>
    <w:rsid w:val="0032762E"/>
    <w:rsid w:val="003278C7"/>
    <w:rsid w:val="0032793B"/>
    <w:rsid w:val="00327AEA"/>
    <w:rsid w:val="00327C1D"/>
    <w:rsid w:val="00327C83"/>
    <w:rsid w:val="00327D99"/>
    <w:rsid w:val="00327DC2"/>
    <w:rsid w:val="00327FA5"/>
    <w:rsid w:val="003300D0"/>
    <w:rsid w:val="0033012E"/>
    <w:rsid w:val="0033028E"/>
    <w:rsid w:val="003305D3"/>
    <w:rsid w:val="003308C4"/>
    <w:rsid w:val="00330989"/>
    <w:rsid w:val="00330A40"/>
    <w:rsid w:val="00330C30"/>
    <w:rsid w:val="00330CA6"/>
    <w:rsid w:val="00330DE8"/>
    <w:rsid w:val="0033159E"/>
    <w:rsid w:val="00331A47"/>
    <w:rsid w:val="00331A72"/>
    <w:rsid w:val="00331BC6"/>
    <w:rsid w:val="00331C74"/>
    <w:rsid w:val="003320CD"/>
    <w:rsid w:val="00332123"/>
    <w:rsid w:val="003321C3"/>
    <w:rsid w:val="00332962"/>
    <w:rsid w:val="00332BF1"/>
    <w:rsid w:val="00332C84"/>
    <w:rsid w:val="00332D21"/>
    <w:rsid w:val="00332D4C"/>
    <w:rsid w:val="00332FA5"/>
    <w:rsid w:val="00332FCF"/>
    <w:rsid w:val="00333717"/>
    <w:rsid w:val="00333837"/>
    <w:rsid w:val="00333955"/>
    <w:rsid w:val="00333E56"/>
    <w:rsid w:val="003341B1"/>
    <w:rsid w:val="003341C5"/>
    <w:rsid w:val="0033442C"/>
    <w:rsid w:val="00334468"/>
    <w:rsid w:val="003348AF"/>
    <w:rsid w:val="00334DEF"/>
    <w:rsid w:val="00334E18"/>
    <w:rsid w:val="00335250"/>
    <w:rsid w:val="00335592"/>
    <w:rsid w:val="00335647"/>
    <w:rsid w:val="00335670"/>
    <w:rsid w:val="0033572D"/>
    <w:rsid w:val="0033592C"/>
    <w:rsid w:val="00335A90"/>
    <w:rsid w:val="00335E2A"/>
    <w:rsid w:val="003362B2"/>
    <w:rsid w:val="003362EB"/>
    <w:rsid w:val="0033639C"/>
    <w:rsid w:val="00336780"/>
    <w:rsid w:val="003367C5"/>
    <w:rsid w:val="00336A2C"/>
    <w:rsid w:val="00336DAD"/>
    <w:rsid w:val="00336DB3"/>
    <w:rsid w:val="00336DE1"/>
    <w:rsid w:val="00337065"/>
    <w:rsid w:val="00337136"/>
    <w:rsid w:val="00337205"/>
    <w:rsid w:val="00337B29"/>
    <w:rsid w:val="00337C71"/>
    <w:rsid w:val="00337CD0"/>
    <w:rsid w:val="00337E1D"/>
    <w:rsid w:val="00337E7F"/>
    <w:rsid w:val="00340136"/>
    <w:rsid w:val="00340190"/>
    <w:rsid w:val="0034044B"/>
    <w:rsid w:val="003405ED"/>
    <w:rsid w:val="003406A4"/>
    <w:rsid w:val="003407B8"/>
    <w:rsid w:val="00340BDB"/>
    <w:rsid w:val="00340CC6"/>
    <w:rsid w:val="00340D50"/>
    <w:rsid w:val="00340E58"/>
    <w:rsid w:val="00341087"/>
    <w:rsid w:val="00341371"/>
    <w:rsid w:val="00341452"/>
    <w:rsid w:val="00341706"/>
    <w:rsid w:val="00341991"/>
    <w:rsid w:val="00341B93"/>
    <w:rsid w:val="00341CFA"/>
    <w:rsid w:val="00341D84"/>
    <w:rsid w:val="003420B4"/>
    <w:rsid w:val="0034246D"/>
    <w:rsid w:val="00342528"/>
    <w:rsid w:val="00342596"/>
    <w:rsid w:val="00342641"/>
    <w:rsid w:val="00342A54"/>
    <w:rsid w:val="00342BFA"/>
    <w:rsid w:val="00342CD9"/>
    <w:rsid w:val="00342E8D"/>
    <w:rsid w:val="0034305B"/>
    <w:rsid w:val="003430F0"/>
    <w:rsid w:val="00343485"/>
    <w:rsid w:val="00343C24"/>
    <w:rsid w:val="00343C55"/>
    <w:rsid w:val="00343FA6"/>
    <w:rsid w:val="003446D1"/>
    <w:rsid w:val="00344725"/>
    <w:rsid w:val="00344791"/>
    <w:rsid w:val="00344901"/>
    <w:rsid w:val="00344A84"/>
    <w:rsid w:val="00344B28"/>
    <w:rsid w:val="00344B58"/>
    <w:rsid w:val="00344BD1"/>
    <w:rsid w:val="00344E6B"/>
    <w:rsid w:val="00344EBD"/>
    <w:rsid w:val="0034511B"/>
    <w:rsid w:val="003457FF"/>
    <w:rsid w:val="00345BFC"/>
    <w:rsid w:val="00345D09"/>
    <w:rsid w:val="00345D10"/>
    <w:rsid w:val="00345D32"/>
    <w:rsid w:val="00346208"/>
    <w:rsid w:val="00346220"/>
    <w:rsid w:val="003462A1"/>
    <w:rsid w:val="00346445"/>
    <w:rsid w:val="00346661"/>
    <w:rsid w:val="00346751"/>
    <w:rsid w:val="00346972"/>
    <w:rsid w:val="0034714B"/>
    <w:rsid w:val="0034744E"/>
    <w:rsid w:val="0034745C"/>
    <w:rsid w:val="003474CD"/>
    <w:rsid w:val="00347923"/>
    <w:rsid w:val="003479B6"/>
    <w:rsid w:val="00347A60"/>
    <w:rsid w:val="00347AF7"/>
    <w:rsid w:val="00347BC0"/>
    <w:rsid w:val="00347F7E"/>
    <w:rsid w:val="0035025F"/>
    <w:rsid w:val="0035041A"/>
    <w:rsid w:val="003504BC"/>
    <w:rsid w:val="003505AD"/>
    <w:rsid w:val="00350631"/>
    <w:rsid w:val="003507AC"/>
    <w:rsid w:val="00350816"/>
    <w:rsid w:val="003509E5"/>
    <w:rsid w:val="00350B70"/>
    <w:rsid w:val="00350E56"/>
    <w:rsid w:val="00350EE7"/>
    <w:rsid w:val="00350F91"/>
    <w:rsid w:val="0035117D"/>
    <w:rsid w:val="00351186"/>
    <w:rsid w:val="00351439"/>
    <w:rsid w:val="003516B4"/>
    <w:rsid w:val="0035180B"/>
    <w:rsid w:val="00351AB0"/>
    <w:rsid w:val="00351B18"/>
    <w:rsid w:val="00351C78"/>
    <w:rsid w:val="00351C98"/>
    <w:rsid w:val="00351DBC"/>
    <w:rsid w:val="00351F31"/>
    <w:rsid w:val="0035207D"/>
    <w:rsid w:val="003520B7"/>
    <w:rsid w:val="0035216E"/>
    <w:rsid w:val="003521A1"/>
    <w:rsid w:val="00352258"/>
    <w:rsid w:val="0035233B"/>
    <w:rsid w:val="003523D5"/>
    <w:rsid w:val="0035247D"/>
    <w:rsid w:val="00352759"/>
    <w:rsid w:val="00352828"/>
    <w:rsid w:val="00352952"/>
    <w:rsid w:val="00352DAE"/>
    <w:rsid w:val="003530A0"/>
    <w:rsid w:val="003530A3"/>
    <w:rsid w:val="003531B0"/>
    <w:rsid w:val="00353213"/>
    <w:rsid w:val="003532BC"/>
    <w:rsid w:val="003532D2"/>
    <w:rsid w:val="00353360"/>
    <w:rsid w:val="003536C6"/>
    <w:rsid w:val="003537EE"/>
    <w:rsid w:val="003538F6"/>
    <w:rsid w:val="00353979"/>
    <w:rsid w:val="003539B2"/>
    <w:rsid w:val="00353A7B"/>
    <w:rsid w:val="0035414B"/>
    <w:rsid w:val="003541E6"/>
    <w:rsid w:val="00354364"/>
    <w:rsid w:val="00354807"/>
    <w:rsid w:val="00354B73"/>
    <w:rsid w:val="00354B98"/>
    <w:rsid w:val="00354DBE"/>
    <w:rsid w:val="00354DF1"/>
    <w:rsid w:val="00354FE6"/>
    <w:rsid w:val="003550B2"/>
    <w:rsid w:val="003552C6"/>
    <w:rsid w:val="0035551A"/>
    <w:rsid w:val="003557F8"/>
    <w:rsid w:val="003558FD"/>
    <w:rsid w:val="00355A83"/>
    <w:rsid w:val="00355C6B"/>
    <w:rsid w:val="00355D07"/>
    <w:rsid w:val="00355EE8"/>
    <w:rsid w:val="003562D7"/>
    <w:rsid w:val="00356353"/>
    <w:rsid w:val="0035667E"/>
    <w:rsid w:val="0035670A"/>
    <w:rsid w:val="003567C9"/>
    <w:rsid w:val="003568CE"/>
    <w:rsid w:val="00356CD6"/>
    <w:rsid w:val="00356CEC"/>
    <w:rsid w:val="003570F9"/>
    <w:rsid w:val="00357275"/>
    <w:rsid w:val="003572D1"/>
    <w:rsid w:val="003572DE"/>
    <w:rsid w:val="00357634"/>
    <w:rsid w:val="00357654"/>
    <w:rsid w:val="00357659"/>
    <w:rsid w:val="00357712"/>
    <w:rsid w:val="003578E5"/>
    <w:rsid w:val="00357976"/>
    <w:rsid w:val="00357CAE"/>
    <w:rsid w:val="0036037C"/>
    <w:rsid w:val="003604DB"/>
    <w:rsid w:val="00360832"/>
    <w:rsid w:val="00360840"/>
    <w:rsid w:val="00360DB3"/>
    <w:rsid w:val="00361164"/>
    <w:rsid w:val="003611A0"/>
    <w:rsid w:val="0036156E"/>
    <w:rsid w:val="00361630"/>
    <w:rsid w:val="00361749"/>
    <w:rsid w:val="003617B3"/>
    <w:rsid w:val="003617B5"/>
    <w:rsid w:val="0036185C"/>
    <w:rsid w:val="00361B1A"/>
    <w:rsid w:val="00361D8A"/>
    <w:rsid w:val="0036227D"/>
    <w:rsid w:val="00362563"/>
    <w:rsid w:val="0036262C"/>
    <w:rsid w:val="00362743"/>
    <w:rsid w:val="003628EE"/>
    <w:rsid w:val="00362C5A"/>
    <w:rsid w:val="00362C8F"/>
    <w:rsid w:val="00362D18"/>
    <w:rsid w:val="00362DA1"/>
    <w:rsid w:val="00362E0F"/>
    <w:rsid w:val="00362ED7"/>
    <w:rsid w:val="0036349B"/>
    <w:rsid w:val="003635B6"/>
    <w:rsid w:val="00363967"/>
    <w:rsid w:val="003639E9"/>
    <w:rsid w:val="00363A32"/>
    <w:rsid w:val="00363BB4"/>
    <w:rsid w:val="00363CE0"/>
    <w:rsid w:val="00363FAA"/>
    <w:rsid w:val="00363FC9"/>
    <w:rsid w:val="0036402E"/>
    <w:rsid w:val="0036403B"/>
    <w:rsid w:val="00364207"/>
    <w:rsid w:val="00364586"/>
    <w:rsid w:val="00364607"/>
    <w:rsid w:val="003647A8"/>
    <w:rsid w:val="0036481B"/>
    <w:rsid w:val="00364935"/>
    <w:rsid w:val="00365023"/>
    <w:rsid w:val="0036527F"/>
    <w:rsid w:val="00365644"/>
    <w:rsid w:val="003656E0"/>
    <w:rsid w:val="0036590C"/>
    <w:rsid w:val="00365965"/>
    <w:rsid w:val="003659FE"/>
    <w:rsid w:val="00365D68"/>
    <w:rsid w:val="00365F3D"/>
    <w:rsid w:val="00366499"/>
    <w:rsid w:val="003665C5"/>
    <w:rsid w:val="00366B3A"/>
    <w:rsid w:val="00366CCF"/>
    <w:rsid w:val="003672EB"/>
    <w:rsid w:val="003676EA"/>
    <w:rsid w:val="003678CE"/>
    <w:rsid w:val="00370149"/>
    <w:rsid w:val="00370285"/>
    <w:rsid w:val="00370286"/>
    <w:rsid w:val="003704EE"/>
    <w:rsid w:val="0037059A"/>
    <w:rsid w:val="003706F3"/>
    <w:rsid w:val="00370880"/>
    <w:rsid w:val="00370A01"/>
    <w:rsid w:val="00370B52"/>
    <w:rsid w:val="00370B5A"/>
    <w:rsid w:val="00370E19"/>
    <w:rsid w:val="00370EAE"/>
    <w:rsid w:val="00370EFD"/>
    <w:rsid w:val="00370F31"/>
    <w:rsid w:val="00371137"/>
    <w:rsid w:val="003711C5"/>
    <w:rsid w:val="00371444"/>
    <w:rsid w:val="003715B5"/>
    <w:rsid w:val="0037160B"/>
    <w:rsid w:val="003717D9"/>
    <w:rsid w:val="0037188D"/>
    <w:rsid w:val="003719F5"/>
    <w:rsid w:val="00371C00"/>
    <w:rsid w:val="00372019"/>
    <w:rsid w:val="00372029"/>
    <w:rsid w:val="003724A1"/>
    <w:rsid w:val="00372A6B"/>
    <w:rsid w:val="00372AD2"/>
    <w:rsid w:val="00372C12"/>
    <w:rsid w:val="00372C25"/>
    <w:rsid w:val="00373044"/>
    <w:rsid w:val="003731D1"/>
    <w:rsid w:val="003733B9"/>
    <w:rsid w:val="003736B2"/>
    <w:rsid w:val="00373AD8"/>
    <w:rsid w:val="00373B3C"/>
    <w:rsid w:val="00373DB6"/>
    <w:rsid w:val="00373DE0"/>
    <w:rsid w:val="00373E10"/>
    <w:rsid w:val="00373F2C"/>
    <w:rsid w:val="0037406C"/>
    <w:rsid w:val="003741D2"/>
    <w:rsid w:val="00374212"/>
    <w:rsid w:val="00374485"/>
    <w:rsid w:val="003744CB"/>
    <w:rsid w:val="0037450B"/>
    <w:rsid w:val="0037469A"/>
    <w:rsid w:val="0037476F"/>
    <w:rsid w:val="00374804"/>
    <w:rsid w:val="003748F9"/>
    <w:rsid w:val="003749B5"/>
    <w:rsid w:val="00374C80"/>
    <w:rsid w:val="00374F06"/>
    <w:rsid w:val="00375222"/>
    <w:rsid w:val="003753A0"/>
    <w:rsid w:val="003756EB"/>
    <w:rsid w:val="00375786"/>
    <w:rsid w:val="00375E3B"/>
    <w:rsid w:val="00375ED0"/>
    <w:rsid w:val="00375FFC"/>
    <w:rsid w:val="003763F0"/>
    <w:rsid w:val="0037640D"/>
    <w:rsid w:val="00376414"/>
    <w:rsid w:val="003764FA"/>
    <w:rsid w:val="0037655D"/>
    <w:rsid w:val="00376838"/>
    <w:rsid w:val="00376E0C"/>
    <w:rsid w:val="0037709A"/>
    <w:rsid w:val="00377146"/>
    <w:rsid w:val="003771CA"/>
    <w:rsid w:val="00377397"/>
    <w:rsid w:val="003773CD"/>
    <w:rsid w:val="0037757C"/>
    <w:rsid w:val="003775BD"/>
    <w:rsid w:val="00377AAB"/>
    <w:rsid w:val="00377C47"/>
    <w:rsid w:val="00377EED"/>
    <w:rsid w:val="003801B5"/>
    <w:rsid w:val="00380543"/>
    <w:rsid w:val="00380602"/>
    <w:rsid w:val="00380724"/>
    <w:rsid w:val="00380892"/>
    <w:rsid w:val="00380BBD"/>
    <w:rsid w:val="00380C95"/>
    <w:rsid w:val="00381011"/>
    <w:rsid w:val="00381058"/>
    <w:rsid w:val="00381BF9"/>
    <w:rsid w:val="00381CD7"/>
    <w:rsid w:val="003821E7"/>
    <w:rsid w:val="0038235E"/>
    <w:rsid w:val="003823FC"/>
    <w:rsid w:val="003824E3"/>
    <w:rsid w:val="00382903"/>
    <w:rsid w:val="00382AF5"/>
    <w:rsid w:val="00382B6F"/>
    <w:rsid w:val="00382BC8"/>
    <w:rsid w:val="00382F2D"/>
    <w:rsid w:val="00382F78"/>
    <w:rsid w:val="00383365"/>
    <w:rsid w:val="00383701"/>
    <w:rsid w:val="00383721"/>
    <w:rsid w:val="003837CB"/>
    <w:rsid w:val="003839E9"/>
    <w:rsid w:val="00383AE0"/>
    <w:rsid w:val="00383CB5"/>
    <w:rsid w:val="00383D4B"/>
    <w:rsid w:val="00383DC6"/>
    <w:rsid w:val="00383DDB"/>
    <w:rsid w:val="003842A8"/>
    <w:rsid w:val="003845B9"/>
    <w:rsid w:val="00384747"/>
    <w:rsid w:val="003848D9"/>
    <w:rsid w:val="00384BC0"/>
    <w:rsid w:val="00384DE6"/>
    <w:rsid w:val="00384E73"/>
    <w:rsid w:val="003852CC"/>
    <w:rsid w:val="00385324"/>
    <w:rsid w:val="00385526"/>
    <w:rsid w:val="0038579C"/>
    <w:rsid w:val="0038596B"/>
    <w:rsid w:val="00385A70"/>
    <w:rsid w:val="00385BD7"/>
    <w:rsid w:val="00385BF2"/>
    <w:rsid w:val="00385C64"/>
    <w:rsid w:val="00386688"/>
    <w:rsid w:val="003869EB"/>
    <w:rsid w:val="00386A06"/>
    <w:rsid w:val="00386A15"/>
    <w:rsid w:val="00386A29"/>
    <w:rsid w:val="00386B37"/>
    <w:rsid w:val="00386B71"/>
    <w:rsid w:val="00386CD1"/>
    <w:rsid w:val="00386F83"/>
    <w:rsid w:val="0038702D"/>
    <w:rsid w:val="00387056"/>
    <w:rsid w:val="003870BC"/>
    <w:rsid w:val="003872DE"/>
    <w:rsid w:val="0038732E"/>
    <w:rsid w:val="003875A7"/>
    <w:rsid w:val="00387675"/>
    <w:rsid w:val="00387771"/>
    <w:rsid w:val="0038780F"/>
    <w:rsid w:val="00387866"/>
    <w:rsid w:val="00387B2B"/>
    <w:rsid w:val="00387C51"/>
    <w:rsid w:val="00387E37"/>
    <w:rsid w:val="0039000A"/>
    <w:rsid w:val="00390449"/>
    <w:rsid w:val="003904B1"/>
    <w:rsid w:val="003906B7"/>
    <w:rsid w:val="003907D2"/>
    <w:rsid w:val="00390B1A"/>
    <w:rsid w:val="00390C56"/>
    <w:rsid w:val="00390C62"/>
    <w:rsid w:val="00390D33"/>
    <w:rsid w:val="003911F5"/>
    <w:rsid w:val="0039122C"/>
    <w:rsid w:val="0039124D"/>
    <w:rsid w:val="003914DB"/>
    <w:rsid w:val="003915BC"/>
    <w:rsid w:val="0039193D"/>
    <w:rsid w:val="00391A92"/>
    <w:rsid w:val="00391A9A"/>
    <w:rsid w:val="00391C99"/>
    <w:rsid w:val="003926BE"/>
    <w:rsid w:val="003929BE"/>
    <w:rsid w:val="00392A1F"/>
    <w:rsid w:val="00392DB8"/>
    <w:rsid w:val="00392F44"/>
    <w:rsid w:val="00392FEC"/>
    <w:rsid w:val="003930AE"/>
    <w:rsid w:val="00393284"/>
    <w:rsid w:val="00393446"/>
    <w:rsid w:val="00393553"/>
    <w:rsid w:val="0039359B"/>
    <w:rsid w:val="00393650"/>
    <w:rsid w:val="00393A3C"/>
    <w:rsid w:val="00393A68"/>
    <w:rsid w:val="00393ADE"/>
    <w:rsid w:val="00393B45"/>
    <w:rsid w:val="00393B78"/>
    <w:rsid w:val="00393FF2"/>
    <w:rsid w:val="00394608"/>
    <w:rsid w:val="0039463A"/>
    <w:rsid w:val="003946B1"/>
    <w:rsid w:val="00394775"/>
    <w:rsid w:val="003948BB"/>
    <w:rsid w:val="00394948"/>
    <w:rsid w:val="00394B44"/>
    <w:rsid w:val="00394D6C"/>
    <w:rsid w:val="00394E54"/>
    <w:rsid w:val="0039502C"/>
    <w:rsid w:val="0039511F"/>
    <w:rsid w:val="00395257"/>
    <w:rsid w:val="00395329"/>
    <w:rsid w:val="003956FE"/>
    <w:rsid w:val="00395780"/>
    <w:rsid w:val="0039579E"/>
    <w:rsid w:val="00395879"/>
    <w:rsid w:val="00395887"/>
    <w:rsid w:val="003958F1"/>
    <w:rsid w:val="0039598F"/>
    <w:rsid w:val="003959CE"/>
    <w:rsid w:val="00395B0E"/>
    <w:rsid w:val="00395CBD"/>
    <w:rsid w:val="00396081"/>
    <w:rsid w:val="0039610F"/>
    <w:rsid w:val="003962EC"/>
    <w:rsid w:val="00396328"/>
    <w:rsid w:val="003965AE"/>
    <w:rsid w:val="0039665F"/>
    <w:rsid w:val="003966DE"/>
    <w:rsid w:val="00396913"/>
    <w:rsid w:val="00396BBB"/>
    <w:rsid w:val="00396BDD"/>
    <w:rsid w:val="00396E0D"/>
    <w:rsid w:val="0039700E"/>
    <w:rsid w:val="00397047"/>
    <w:rsid w:val="00397292"/>
    <w:rsid w:val="0039740C"/>
    <w:rsid w:val="003976DD"/>
    <w:rsid w:val="003978B8"/>
    <w:rsid w:val="00397AD4"/>
    <w:rsid w:val="00397C4F"/>
    <w:rsid w:val="00397C89"/>
    <w:rsid w:val="00397CE9"/>
    <w:rsid w:val="003A027F"/>
    <w:rsid w:val="003A0311"/>
    <w:rsid w:val="003A036C"/>
    <w:rsid w:val="003A0736"/>
    <w:rsid w:val="003A07F7"/>
    <w:rsid w:val="003A09D3"/>
    <w:rsid w:val="003A0CD4"/>
    <w:rsid w:val="003A0EB2"/>
    <w:rsid w:val="003A1009"/>
    <w:rsid w:val="003A10E5"/>
    <w:rsid w:val="003A1135"/>
    <w:rsid w:val="003A1341"/>
    <w:rsid w:val="003A147E"/>
    <w:rsid w:val="003A17BA"/>
    <w:rsid w:val="003A19E0"/>
    <w:rsid w:val="003A1B5C"/>
    <w:rsid w:val="003A1B9A"/>
    <w:rsid w:val="003A1BF6"/>
    <w:rsid w:val="003A1DBC"/>
    <w:rsid w:val="003A1DD5"/>
    <w:rsid w:val="003A2019"/>
    <w:rsid w:val="003A2150"/>
    <w:rsid w:val="003A2570"/>
    <w:rsid w:val="003A2AD2"/>
    <w:rsid w:val="003A2BCC"/>
    <w:rsid w:val="003A2D39"/>
    <w:rsid w:val="003A2F05"/>
    <w:rsid w:val="003A2FE7"/>
    <w:rsid w:val="003A318E"/>
    <w:rsid w:val="003A32ED"/>
    <w:rsid w:val="003A349E"/>
    <w:rsid w:val="003A3583"/>
    <w:rsid w:val="003A38AC"/>
    <w:rsid w:val="003A39F2"/>
    <w:rsid w:val="003A3C0E"/>
    <w:rsid w:val="003A421C"/>
    <w:rsid w:val="003A42BB"/>
    <w:rsid w:val="003A44AA"/>
    <w:rsid w:val="003A45FB"/>
    <w:rsid w:val="003A48FC"/>
    <w:rsid w:val="003A4935"/>
    <w:rsid w:val="003A4E82"/>
    <w:rsid w:val="003A4EE3"/>
    <w:rsid w:val="003A523B"/>
    <w:rsid w:val="003A53DC"/>
    <w:rsid w:val="003A569F"/>
    <w:rsid w:val="003A5865"/>
    <w:rsid w:val="003A58C4"/>
    <w:rsid w:val="003A590E"/>
    <w:rsid w:val="003A5A57"/>
    <w:rsid w:val="003A5BAE"/>
    <w:rsid w:val="003A5D57"/>
    <w:rsid w:val="003A60B8"/>
    <w:rsid w:val="003A6274"/>
    <w:rsid w:val="003A62E1"/>
    <w:rsid w:val="003A6330"/>
    <w:rsid w:val="003A65B0"/>
    <w:rsid w:val="003A6619"/>
    <w:rsid w:val="003A66AA"/>
    <w:rsid w:val="003A66B6"/>
    <w:rsid w:val="003A6713"/>
    <w:rsid w:val="003A68F6"/>
    <w:rsid w:val="003A695D"/>
    <w:rsid w:val="003A6CC0"/>
    <w:rsid w:val="003A70D9"/>
    <w:rsid w:val="003A71E1"/>
    <w:rsid w:val="003A724C"/>
    <w:rsid w:val="003A7424"/>
    <w:rsid w:val="003A76A9"/>
    <w:rsid w:val="003A7747"/>
    <w:rsid w:val="003A7BCF"/>
    <w:rsid w:val="003A7CD4"/>
    <w:rsid w:val="003B0047"/>
    <w:rsid w:val="003B0299"/>
    <w:rsid w:val="003B0903"/>
    <w:rsid w:val="003B0B4D"/>
    <w:rsid w:val="003B0BD5"/>
    <w:rsid w:val="003B10B8"/>
    <w:rsid w:val="003B126C"/>
    <w:rsid w:val="003B13E8"/>
    <w:rsid w:val="003B1B72"/>
    <w:rsid w:val="003B1D6E"/>
    <w:rsid w:val="003B1EB7"/>
    <w:rsid w:val="003B20BD"/>
    <w:rsid w:val="003B2159"/>
    <w:rsid w:val="003B221C"/>
    <w:rsid w:val="003B248F"/>
    <w:rsid w:val="003B25B8"/>
    <w:rsid w:val="003B2AC2"/>
    <w:rsid w:val="003B2AF8"/>
    <w:rsid w:val="003B2B79"/>
    <w:rsid w:val="003B2C70"/>
    <w:rsid w:val="003B3110"/>
    <w:rsid w:val="003B316B"/>
    <w:rsid w:val="003B3171"/>
    <w:rsid w:val="003B330F"/>
    <w:rsid w:val="003B3835"/>
    <w:rsid w:val="003B387A"/>
    <w:rsid w:val="003B3E56"/>
    <w:rsid w:val="003B4039"/>
    <w:rsid w:val="003B40C1"/>
    <w:rsid w:val="003B4482"/>
    <w:rsid w:val="003B4522"/>
    <w:rsid w:val="003B488F"/>
    <w:rsid w:val="003B495C"/>
    <w:rsid w:val="003B4B90"/>
    <w:rsid w:val="003B4D9B"/>
    <w:rsid w:val="003B4D9D"/>
    <w:rsid w:val="003B4E9C"/>
    <w:rsid w:val="003B4F44"/>
    <w:rsid w:val="003B560B"/>
    <w:rsid w:val="003B570F"/>
    <w:rsid w:val="003B5747"/>
    <w:rsid w:val="003B58C8"/>
    <w:rsid w:val="003B5B57"/>
    <w:rsid w:val="003B5B7E"/>
    <w:rsid w:val="003B5BCB"/>
    <w:rsid w:val="003B5E30"/>
    <w:rsid w:val="003B6008"/>
    <w:rsid w:val="003B63DC"/>
    <w:rsid w:val="003B6584"/>
    <w:rsid w:val="003B65FD"/>
    <w:rsid w:val="003B6B8B"/>
    <w:rsid w:val="003B6C34"/>
    <w:rsid w:val="003B6DEC"/>
    <w:rsid w:val="003B6F24"/>
    <w:rsid w:val="003B6FCB"/>
    <w:rsid w:val="003B7020"/>
    <w:rsid w:val="003B7294"/>
    <w:rsid w:val="003B732B"/>
    <w:rsid w:val="003B7461"/>
    <w:rsid w:val="003B7601"/>
    <w:rsid w:val="003B76AF"/>
    <w:rsid w:val="003B76FE"/>
    <w:rsid w:val="003B779B"/>
    <w:rsid w:val="003B797C"/>
    <w:rsid w:val="003B7C2C"/>
    <w:rsid w:val="003C009A"/>
    <w:rsid w:val="003C03B0"/>
    <w:rsid w:val="003C04C2"/>
    <w:rsid w:val="003C07D7"/>
    <w:rsid w:val="003C0985"/>
    <w:rsid w:val="003C09EB"/>
    <w:rsid w:val="003C0D5D"/>
    <w:rsid w:val="003C0DC3"/>
    <w:rsid w:val="003C10B8"/>
    <w:rsid w:val="003C118F"/>
    <w:rsid w:val="003C182B"/>
    <w:rsid w:val="003C2B05"/>
    <w:rsid w:val="003C2C9D"/>
    <w:rsid w:val="003C2D1A"/>
    <w:rsid w:val="003C2E69"/>
    <w:rsid w:val="003C2FCB"/>
    <w:rsid w:val="003C324A"/>
    <w:rsid w:val="003C325F"/>
    <w:rsid w:val="003C3362"/>
    <w:rsid w:val="003C33A6"/>
    <w:rsid w:val="003C3523"/>
    <w:rsid w:val="003C3908"/>
    <w:rsid w:val="003C3A41"/>
    <w:rsid w:val="003C3B42"/>
    <w:rsid w:val="003C3B73"/>
    <w:rsid w:val="003C3BCB"/>
    <w:rsid w:val="003C3D0C"/>
    <w:rsid w:val="003C3D6E"/>
    <w:rsid w:val="003C3EC0"/>
    <w:rsid w:val="003C3F8B"/>
    <w:rsid w:val="003C4213"/>
    <w:rsid w:val="003C4250"/>
    <w:rsid w:val="003C44DB"/>
    <w:rsid w:val="003C4580"/>
    <w:rsid w:val="003C458A"/>
    <w:rsid w:val="003C499A"/>
    <w:rsid w:val="003C4A23"/>
    <w:rsid w:val="003C4F25"/>
    <w:rsid w:val="003C5264"/>
    <w:rsid w:val="003C534B"/>
    <w:rsid w:val="003C5888"/>
    <w:rsid w:val="003C59C9"/>
    <w:rsid w:val="003C5BA7"/>
    <w:rsid w:val="003C5C5B"/>
    <w:rsid w:val="003C60F6"/>
    <w:rsid w:val="003C62BB"/>
    <w:rsid w:val="003C64CD"/>
    <w:rsid w:val="003C64EA"/>
    <w:rsid w:val="003C6580"/>
    <w:rsid w:val="003C6609"/>
    <w:rsid w:val="003C668D"/>
    <w:rsid w:val="003C6BE4"/>
    <w:rsid w:val="003C6CCB"/>
    <w:rsid w:val="003C6DA9"/>
    <w:rsid w:val="003C6E68"/>
    <w:rsid w:val="003C6F94"/>
    <w:rsid w:val="003C7079"/>
    <w:rsid w:val="003C71BB"/>
    <w:rsid w:val="003C739D"/>
    <w:rsid w:val="003C73BD"/>
    <w:rsid w:val="003C73DB"/>
    <w:rsid w:val="003C7855"/>
    <w:rsid w:val="003C7E91"/>
    <w:rsid w:val="003D0068"/>
    <w:rsid w:val="003D018F"/>
    <w:rsid w:val="003D0240"/>
    <w:rsid w:val="003D061E"/>
    <w:rsid w:val="003D06A7"/>
    <w:rsid w:val="003D0868"/>
    <w:rsid w:val="003D0964"/>
    <w:rsid w:val="003D09B7"/>
    <w:rsid w:val="003D09DA"/>
    <w:rsid w:val="003D0AB1"/>
    <w:rsid w:val="003D0BEB"/>
    <w:rsid w:val="003D0D75"/>
    <w:rsid w:val="003D0FE6"/>
    <w:rsid w:val="003D14F3"/>
    <w:rsid w:val="003D1843"/>
    <w:rsid w:val="003D1F11"/>
    <w:rsid w:val="003D2098"/>
    <w:rsid w:val="003D21FC"/>
    <w:rsid w:val="003D22AC"/>
    <w:rsid w:val="003D2339"/>
    <w:rsid w:val="003D26AA"/>
    <w:rsid w:val="003D2AF9"/>
    <w:rsid w:val="003D2D07"/>
    <w:rsid w:val="003D2DC9"/>
    <w:rsid w:val="003D2E43"/>
    <w:rsid w:val="003D31C8"/>
    <w:rsid w:val="003D38B8"/>
    <w:rsid w:val="003D3AD1"/>
    <w:rsid w:val="003D3AD8"/>
    <w:rsid w:val="003D3B7D"/>
    <w:rsid w:val="003D3C6B"/>
    <w:rsid w:val="003D3EE3"/>
    <w:rsid w:val="003D4350"/>
    <w:rsid w:val="003D4409"/>
    <w:rsid w:val="003D466B"/>
    <w:rsid w:val="003D4AD5"/>
    <w:rsid w:val="003D4BB3"/>
    <w:rsid w:val="003D4E84"/>
    <w:rsid w:val="003D4F35"/>
    <w:rsid w:val="003D519A"/>
    <w:rsid w:val="003D53B8"/>
    <w:rsid w:val="003D53D4"/>
    <w:rsid w:val="003D5622"/>
    <w:rsid w:val="003D5717"/>
    <w:rsid w:val="003D5878"/>
    <w:rsid w:val="003D59FE"/>
    <w:rsid w:val="003D5A55"/>
    <w:rsid w:val="003D5CAD"/>
    <w:rsid w:val="003D5DCE"/>
    <w:rsid w:val="003D608C"/>
    <w:rsid w:val="003D615E"/>
    <w:rsid w:val="003D63BA"/>
    <w:rsid w:val="003D64B6"/>
    <w:rsid w:val="003D680E"/>
    <w:rsid w:val="003D69ED"/>
    <w:rsid w:val="003D6B43"/>
    <w:rsid w:val="003D71BC"/>
    <w:rsid w:val="003D7272"/>
    <w:rsid w:val="003D740C"/>
    <w:rsid w:val="003D765F"/>
    <w:rsid w:val="003D79E8"/>
    <w:rsid w:val="003D7D89"/>
    <w:rsid w:val="003E003E"/>
    <w:rsid w:val="003E0064"/>
    <w:rsid w:val="003E01ED"/>
    <w:rsid w:val="003E0449"/>
    <w:rsid w:val="003E089F"/>
    <w:rsid w:val="003E0974"/>
    <w:rsid w:val="003E0ADB"/>
    <w:rsid w:val="003E0CC6"/>
    <w:rsid w:val="003E0CE4"/>
    <w:rsid w:val="003E16FD"/>
    <w:rsid w:val="003E1868"/>
    <w:rsid w:val="003E18E3"/>
    <w:rsid w:val="003E1930"/>
    <w:rsid w:val="003E196D"/>
    <w:rsid w:val="003E1B00"/>
    <w:rsid w:val="003E1BA4"/>
    <w:rsid w:val="003E1C6B"/>
    <w:rsid w:val="003E1CF4"/>
    <w:rsid w:val="003E1D54"/>
    <w:rsid w:val="003E1E67"/>
    <w:rsid w:val="003E20D9"/>
    <w:rsid w:val="003E23A4"/>
    <w:rsid w:val="003E27B0"/>
    <w:rsid w:val="003E27BE"/>
    <w:rsid w:val="003E2BF4"/>
    <w:rsid w:val="003E2C9D"/>
    <w:rsid w:val="003E2FBB"/>
    <w:rsid w:val="003E300E"/>
    <w:rsid w:val="003E3015"/>
    <w:rsid w:val="003E3350"/>
    <w:rsid w:val="003E3524"/>
    <w:rsid w:val="003E37AD"/>
    <w:rsid w:val="003E37D3"/>
    <w:rsid w:val="003E37FC"/>
    <w:rsid w:val="003E3944"/>
    <w:rsid w:val="003E3B07"/>
    <w:rsid w:val="003E3C5B"/>
    <w:rsid w:val="003E3CA6"/>
    <w:rsid w:val="003E4099"/>
    <w:rsid w:val="003E40C9"/>
    <w:rsid w:val="003E416F"/>
    <w:rsid w:val="003E438C"/>
    <w:rsid w:val="003E445C"/>
    <w:rsid w:val="003E44DC"/>
    <w:rsid w:val="003E4689"/>
    <w:rsid w:val="003E4C2A"/>
    <w:rsid w:val="003E4CDB"/>
    <w:rsid w:val="003E4D0A"/>
    <w:rsid w:val="003E4E12"/>
    <w:rsid w:val="003E51EF"/>
    <w:rsid w:val="003E5581"/>
    <w:rsid w:val="003E5660"/>
    <w:rsid w:val="003E57B9"/>
    <w:rsid w:val="003E5A3E"/>
    <w:rsid w:val="003E5AF6"/>
    <w:rsid w:val="003E5BBD"/>
    <w:rsid w:val="003E5C31"/>
    <w:rsid w:val="003E5E1E"/>
    <w:rsid w:val="003E6289"/>
    <w:rsid w:val="003E6592"/>
    <w:rsid w:val="003E679D"/>
    <w:rsid w:val="003E6A3C"/>
    <w:rsid w:val="003E6EF8"/>
    <w:rsid w:val="003E700A"/>
    <w:rsid w:val="003E7313"/>
    <w:rsid w:val="003E73BC"/>
    <w:rsid w:val="003E76BB"/>
    <w:rsid w:val="003E7706"/>
    <w:rsid w:val="003E78EA"/>
    <w:rsid w:val="003E7A59"/>
    <w:rsid w:val="003E7C5E"/>
    <w:rsid w:val="003E7E37"/>
    <w:rsid w:val="003F041D"/>
    <w:rsid w:val="003F0639"/>
    <w:rsid w:val="003F0656"/>
    <w:rsid w:val="003F073C"/>
    <w:rsid w:val="003F07DB"/>
    <w:rsid w:val="003F0905"/>
    <w:rsid w:val="003F0940"/>
    <w:rsid w:val="003F0BF9"/>
    <w:rsid w:val="003F0D1A"/>
    <w:rsid w:val="003F12CC"/>
    <w:rsid w:val="003F13D9"/>
    <w:rsid w:val="003F148D"/>
    <w:rsid w:val="003F18B5"/>
    <w:rsid w:val="003F1B6D"/>
    <w:rsid w:val="003F1BAA"/>
    <w:rsid w:val="003F1BDE"/>
    <w:rsid w:val="003F1C93"/>
    <w:rsid w:val="003F1D44"/>
    <w:rsid w:val="003F1E48"/>
    <w:rsid w:val="003F1F0B"/>
    <w:rsid w:val="003F20B0"/>
    <w:rsid w:val="003F20E2"/>
    <w:rsid w:val="003F2156"/>
    <w:rsid w:val="003F215D"/>
    <w:rsid w:val="003F21C2"/>
    <w:rsid w:val="003F2244"/>
    <w:rsid w:val="003F23A7"/>
    <w:rsid w:val="003F23D1"/>
    <w:rsid w:val="003F2564"/>
    <w:rsid w:val="003F25B4"/>
    <w:rsid w:val="003F2624"/>
    <w:rsid w:val="003F2711"/>
    <w:rsid w:val="003F2A56"/>
    <w:rsid w:val="003F32FA"/>
    <w:rsid w:val="003F33F1"/>
    <w:rsid w:val="003F348A"/>
    <w:rsid w:val="003F37C0"/>
    <w:rsid w:val="003F37DA"/>
    <w:rsid w:val="003F3800"/>
    <w:rsid w:val="003F389F"/>
    <w:rsid w:val="003F39E9"/>
    <w:rsid w:val="003F3CA4"/>
    <w:rsid w:val="003F484D"/>
    <w:rsid w:val="003F4933"/>
    <w:rsid w:val="003F4977"/>
    <w:rsid w:val="003F4A21"/>
    <w:rsid w:val="003F4B14"/>
    <w:rsid w:val="003F4C7D"/>
    <w:rsid w:val="003F4E1C"/>
    <w:rsid w:val="003F4E50"/>
    <w:rsid w:val="003F536B"/>
    <w:rsid w:val="003F560A"/>
    <w:rsid w:val="003F573F"/>
    <w:rsid w:val="003F586D"/>
    <w:rsid w:val="003F5E17"/>
    <w:rsid w:val="003F61FE"/>
    <w:rsid w:val="003F62B4"/>
    <w:rsid w:val="003F643A"/>
    <w:rsid w:val="003F6547"/>
    <w:rsid w:val="003F65D7"/>
    <w:rsid w:val="003F682D"/>
    <w:rsid w:val="003F6853"/>
    <w:rsid w:val="003F6930"/>
    <w:rsid w:val="003F697D"/>
    <w:rsid w:val="003F6A55"/>
    <w:rsid w:val="003F6D2A"/>
    <w:rsid w:val="003F6DEB"/>
    <w:rsid w:val="003F6E0E"/>
    <w:rsid w:val="003F73A0"/>
    <w:rsid w:val="003F7552"/>
    <w:rsid w:val="003F75DD"/>
    <w:rsid w:val="003F7908"/>
    <w:rsid w:val="003F79BB"/>
    <w:rsid w:val="003F7A7C"/>
    <w:rsid w:val="003F7DFF"/>
    <w:rsid w:val="00400075"/>
    <w:rsid w:val="0040015E"/>
    <w:rsid w:val="00400427"/>
    <w:rsid w:val="00400615"/>
    <w:rsid w:val="004008F3"/>
    <w:rsid w:val="00400D18"/>
    <w:rsid w:val="00400D86"/>
    <w:rsid w:val="00400F31"/>
    <w:rsid w:val="004010EF"/>
    <w:rsid w:val="0040111E"/>
    <w:rsid w:val="0040128A"/>
    <w:rsid w:val="00401561"/>
    <w:rsid w:val="004017C6"/>
    <w:rsid w:val="00401C71"/>
    <w:rsid w:val="00401C7A"/>
    <w:rsid w:val="004020C7"/>
    <w:rsid w:val="004021B5"/>
    <w:rsid w:val="00402212"/>
    <w:rsid w:val="0040235F"/>
    <w:rsid w:val="004024AB"/>
    <w:rsid w:val="004026EF"/>
    <w:rsid w:val="00402A64"/>
    <w:rsid w:val="00402B5E"/>
    <w:rsid w:val="00402B66"/>
    <w:rsid w:val="00402BE7"/>
    <w:rsid w:val="00402CD2"/>
    <w:rsid w:val="00402DC4"/>
    <w:rsid w:val="00402F2C"/>
    <w:rsid w:val="0040303D"/>
    <w:rsid w:val="00403601"/>
    <w:rsid w:val="0040379F"/>
    <w:rsid w:val="00403805"/>
    <w:rsid w:val="00403886"/>
    <w:rsid w:val="00403CE7"/>
    <w:rsid w:val="00403D9C"/>
    <w:rsid w:val="00403F25"/>
    <w:rsid w:val="00404011"/>
    <w:rsid w:val="00404514"/>
    <w:rsid w:val="004046EF"/>
    <w:rsid w:val="0040495B"/>
    <w:rsid w:val="004049CB"/>
    <w:rsid w:val="00404B43"/>
    <w:rsid w:val="00404D4D"/>
    <w:rsid w:val="00404D6D"/>
    <w:rsid w:val="00404F83"/>
    <w:rsid w:val="00405596"/>
    <w:rsid w:val="00405898"/>
    <w:rsid w:val="00405A9F"/>
    <w:rsid w:val="00405C87"/>
    <w:rsid w:val="00405D7C"/>
    <w:rsid w:val="00405D95"/>
    <w:rsid w:val="00405F90"/>
    <w:rsid w:val="00405FB5"/>
    <w:rsid w:val="00405FBD"/>
    <w:rsid w:val="00406108"/>
    <w:rsid w:val="00406412"/>
    <w:rsid w:val="00406AF6"/>
    <w:rsid w:val="00406BD1"/>
    <w:rsid w:val="00406CD7"/>
    <w:rsid w:val="00406D4A"/>
    <w:rsid w:val="00406F4B"/>
    <w:rsid w:val="00406FBD"/>
    <w:rsid w:val="004073B0"/>
    <w:rsid w:val="00407463"/>
    <w:rsid w:val="00407468"/>
    <w:rsid w:val="0040752E"/>
    <w:rsid w:val="00407612"/>
    <w:rsid w:val="0040766E"/>
    <w:rsid w:val="004076CF"/>
    <w:rsid w:val="00407B49"/>
    <w:rsid w:val="00410230"/>
    <w:rsid w:val="0041029D"/>
    <w:rsid w:val="004102A7"/>
    <w:rsid w:val="004103A0"/>
    <w:rsid w:val="004104CF"/>
    <w:rsid w:val="00410801"/>
    <w:rsid w:val="0041085B"/>
    <w:rsid w:val="00411230"/>
    <w:rsid w:val="004113B8"/>
    <w:rsid w:val="004114EF"/>
    <w:rsid w:val="004116C3"/>
    <w:rsid w:val="004117F2"/>
    <w:rsid w:val="004118C9"/>
    <w:rsid w:val="00411AD1"/>
    <w:rsid w:val="00411B88"/>
    <w:rsid w:val="00411BAE"/>
    <w:rsid w:val="00411FF0"/>
    <w:rsid w:val="004120C5"/>
    <w:rsid w:val="0041249C"/>
    <w:rsid w:val="0041251C"/>
    <w:rsid w:val="00412697"/>
    <w:rsid w:val="004127FB"/>
    <w:rsid w:val="00412D4B"/>
    <w:rsid w:val="00412ED8"/>
    <w:rsid w:val="00413369"/>
    <w:rsid w:val="0041346B"/>
    <w:rsid w:val="004134FE"/>
    <w:rsid w:val="00413569"/>
    <w:rsid w:val="00413B3F"/>
    <w:rsid w:val="00413B6B"/>
    <w:rsid w:val="00413F76"/>
    <w:rsid w:val="00413FED"/>
    <w:rsid w:val="004144BC"/>
    <w:rsid w:val="004145AE"/>
    <w:rsid w:val="004146B1"/>
    <w:rsid w:val="00414790"/>
    <w:rsid w:val="004147F4"/>
    <w:rsid w:val="0041480F"/>
    <w:rsid w:val="00414943"/>
    <w:rsid w:val="004149E7"/>
    <w:rsid w:val="00414C3F"/>
    <w:rsid w:val="00414E27"/>
    <w:rsid w:val="0041517E"/>
    <w:rsid w:val="0041522E"/>
    <w:rsid w:val="0041539C"/>
    <w:rsid w:val="0041577E"/>
    <w:rsid w:val="004157F6"/>
    <w:rsid w:val="004159C8"/>
    <w:rsid w:val="004159D3"/>
    <w:rsid w:val="00415A14"/>
    <w:rsid w:val="00415A88"/>
    <w:rsid w:val="00415C64"/>
    <w:rsid w:val="00415D67"/>
    <w:rsid w:val="00416091"/>
    <w:rsid w:val="0041616C"/>
    <w:rsid w:val="004161E3"/>
    <w:rsid w:val="0041634C"/>
    <w:rsid w:val="0041635C"/>
    <w:rsid w:val="00416458"/>
    <w:rsid w:val="004165C6"/>
    <w:rsid w:val="00416A66"/>
    <w:rsid w:val="00416F3B"/>
    <w:rsid w:val="00417000"/>
    <w:rsid w:val="004170E0"/>
    <w:rsid w:val="004171DB"/>
    <w:rsid w:val="0041740C"/>
    <w:rsid w:val="0041743D"/>
    <w:rsid w:val="004174FC"/>
    <w:rsid w:val="00417678"/>
    <w:rsid w:val="00417B71"/>
    <w:rsid w:val="00417C2B"/>
    <w:rsid w:val="00417D10"/>
    <w:rsid w:val="004200EF"/>
    <w:rsid w:val="00420126"/>
    <w:rsid w:val="00420249"/>
    <w:rsid w:val="00420261"/>
    <w:rsid w:val="004203CF"/>
    <w:rsid w:val="00420755"/>
    <w:rsid w:val="00420CB7"/>
    <w:rsid w:val="00420CC8"/>
    <w:rsid w:val="00420E9B"/>
    <w:rsid w:val="00420EF3"/>
    <w:rsid w:val="00420F85"/>
    <w:rsid w:val="004213C2"/>
    <w:rsid w:val="004213E8"/>
    <w:rsid w:val="0042156E"/>
    <w:rsid w:val="00421635"/>
    <w:rsid w:val="004219D3"/>
    <w:rsid w:val="004222BF"/>
    <w:rsid w:val="004223C5"/>
    <w:rsid w:val="004226A0"/>
    <w:rsid w:val="0042276E"/>
    <w:rsid w:val="00422A01"/>
    <w:rsid w:val="00422CDC"/>
    <w:rsid w:val="00422D62"/>
    <w:rsid w:val="00422DB5"/>
    <w:rsid w:val="00423021"/>
    <w:rsid w:val="004231F6"/>
    <w:rsid w:val="004232D4"/>
    <w:rsid w:val="00423326"/>
    <w:rsid w:val="004235EE"/>
    <w:rsid w:val="0042370F"/>
    <w:rsid w:val="0042384C"/>
    <w:rsid w:val="004241DA"/>
    <w:rsid w:val="004247B5"/>
    <w:rsid w:val="00424844"/>
    <w:rsid w:val="00424ADE"/>
    <w:rsid w:val="00424CF3"/>
    <w:rsid w:val="00424D43"/>
    <w:rsid w:val="00424D73"/>
    <w:rsid w:val="00424E0A"/>
    <w:rsid w:val="00424E24"/>
    <w:rsid w:val="00424E58"/>
    <w:rsid w:val="00424E85"/>
    <w:rsid w:val="004250B0"/>
    <w:rsid w:val="004251F8"/>
    <w:rsid w:val="004253B1"/>
    <w:rsid w:val="0042546F"/>
    <w:rsid w:val="00425587"/>
    <w:rsid w:val="004258E3"/>
    <w:rsid w:val="00425B8B"/>
    <w:rsid w:val="00425C97"/>
    <w:rsid w:val="00425DBC"/>
    <w:rsid w:val="00425E0C"/>
    <w:rsid w:val="00425FFD"/>
    <w:rsid w:val="0042620D"/>
    <w:rsid w:val="00426237"/>
    <w:rsid w:val="004262F8"/>
    <w:rsid w:val="00426442"/>
    <w:rsid w:val="0042654A"/>
    <w:rsid w:val="004266CC"/>
    <w:rsid w:val="004269C4"/>
    <w:rsid w:val="00426A93"/>
    <w:rsid w:val="00426ADD"/>
    <w:rsid w:val="00426DFA"/>
    <w:rsid w:val="00426E95"/>
    <w:rsid w:val="0042702F"/>
    <w:rsid w:val="004272ED"/>
    <w:rsid w:val="0042745C"/>
    <w:rsid w:val="004276E3"/>
    <w:rsid w:val="00427AF2"/>
    <w:rsid w:val="00427B9D"/>
    <w:rsid w:val="00427BFB"/>
    <w:rsid w:val="00427C6E"/>
    <w:rsid w:val="00427D94"/>
    <w:rsid w:val="00427E67"/>
    <w:rsid w:val="00427FF1"/>
    <w:rsid w:val="00430178"/>
    <w:rsid w:val="0043042C"/>
    <w:rsid w:val="00430451"/>
    <w:rsid w:val="00430495"/>
    <w:rsid w:val="0043049C"/>
    <w:rsid w:val="004304D1"/>
    <w:rsid w:val="0043052A"/>
    <w:rsid w:val="004305D1"/>
    <w:rsid w:val="0043063B"/>
    <w:rsid w:val="00430733"/>
    <w:rsid w:val="0043074D"/>
    <w:rsid w:val="00430C24"/>
    <w:rsid w:val="00430D20"/>
    <w:rsid w:val="00430D65"/>
    <w:rsid w:val="00431149"/>
    <w:rsid w:val="004317A7"/>
    <w:rsid w:val="00431876"/>
    <w:rsid w:val="0043189C"/>
    <w:rsid w:val="004318FF"/>
    <w:rsid w:val="00431B5B"/>
    <w:rsid w:val="00431C63"/>
    <w:rsid w:val="00431CB1"/>
    <w:rsid w:val="00431DB5"/>
    <w:rsid w:val="0043207F"/>
    <w:rsid w:val="004320A0"/>
    <w:rsid w:val="0043214A"/>
    <w:rsid w:val="00432150"/>
    <w:rsid w:val="004321CD"/>
    <w:rsid w:val="0043270B"/>
    <w:rsid w:val="00432780"/>
    <w:rsid w:val="004327D0"/>
    <w:rsid w:val="00432904"/>
    <w:rsid w:val="00432BF6"/>
    <w:rsid w:val="00432D23"/>
    <w:rsid w:val="00432DD8"/>
    <w:rsid w:val="00432F03"/>
    <w:rsid w:val="00432F8F"/>
    <w:rsid w:val="00432F9E"/>
    <w:rsid w:val="00432FA5"/>
    <w:rsid w:val="00433106"/>
    <w:rsid w:val="0043356D"/>
    <w:rsid w:val="0043358B"/>
    <w:rsid w:val="0043359F"/>
    <w:rsid w:val="004336CF"/>
    <w:rsid w:val="00433A54"/>
    <w:rsid w:val="00433B40"/>
    <w:rsid w:val="00433D8A"/>
    <w:rsid w:val="00433FE7"/>
    <w:rsid w:val="0043405D"/>
    <w:rsid w:val="00434066"/>
    <w:rsid w:val="0043406B"/>
    <w:rsid w:val="00434386"/>
    <w:rsid w:val="004343E1"/>
    <w:rsid w:val="00434754"/>
    <w:rsid w:val="004347EA"/>
    <w:rsid w:val="0043480E"/>
    <w:rsid w:val="00434999"/>
    <w:rsid w:val="00434C24"/>
    <w:rsid w:val="00434D46"/>
    <w:rsid w:val="00434DA5"/>
    <w:rsid w:val="00434F9F"/>
    <w:rsid w:val="00435075"/>
    <w:rsid w:val="00435112"/>
    <w:rsid w:val="0043517D"/>
    <w:rsid w:val="00435248"/>
    <w:rsid w:val="0043542F"/>
    <w:rsid w:val="004355EB"/>
    <w:rsid w:val="00435602"/>
    <w:rsid w:val="004356FA"/>
    <w:rsid w:val="004358F4"/>
    <w:rsid w:val="00435CCF"/>
    <w:rsid w:val="00435DB5"/>
    <w:rsid w:val="00435F8E"/>
    <w:rsid w:val="0043614E"/>
    <w:rsid w:val="0043625A"/>
    <w:rsid w:val="0043648D"/>
    <w:rsid w:val="00436696"/>
    <w:rsid w:val="004366E4"/>
    <w:rsid w:val="00436949"/>
    <w:rsid w:val="004369B6"/>
    <w:rsid w:val="004369EC"/>
    <w:rsid w:val="00436A16"/>
    <w:rsid w:val="00436A3B"/>
    <w:rsid w:val="00436C84"/>
    <w:rsid w:val="00436D7C"/>
    <w:rsid w:val="00436DF4"/>
    <w:rsid w:val="00436F3D"/>
    <w:rsid w:val="004371AB"/>
    <w:rsid w:val="0043753E"/>
    <w:rsid w:val="00437563"/>
    <w:rsid w:val="00437673"/>
    <w:rsid w:val="00437895"/>
    <w:rsid w:val="004378C4"/>
    <w:rsid w:val="00437D0C"/>
    <w:rsid w:val="00437E77"/>
    <w:rsid w:val="0044017D"/>
    <w:rsid w:val="00440187"/>
    <w:rsid w:val="004402A7"/>
    <w:rsid w:val="004402F9"/>
    <w:rsid w:val="0044035D"/>
    <w:rsid w:val="00440850"/>
    <w:rsid w:val="00440851"/>
    <w:rsid w:val="00440D13"/>
    <w:rsid w:val="00440EA5"/>
    <w:rsid w:val="0044142F"/>
    <w:rsid w:val="00441548"/>
    <w:rsid w:val="004423E3"/>
    <w:rsid w:val="004425C2"/>
    <w:rsid w:val="004426FE"/>
    <w:rsid w:val="00442824"/>
    <w:rsid w:val="00442C56"/>
    <w:rsid w:val="00442FFB"/>
    <w:rsid w:val="004430FD"/>
    <w:rsid w:val="00443586"/>
    <w:rsid w:val="004435E2"/>
    <w:rsid w:val="00443787"/>
    <w:rsid w:val="004438DF"/>
    <w:rsid w:val="004439AB"/>
    <w:rsid w:val="00443A73"/>
    <w:rsid w:val="00443BC8"/>
    <w:rsid w:val="00443C38"/>
    <w:rsid w:val="00443E8C"/>
    <w:rsid w:val="004442A7"/>
    <w:rsid w:val="004443AC"/>
    <w:rsid w:val="00444483"/>
    <w:rsid w:val="0044465D"/>
    <w:rsid w:val="00444783"/>
    <w:rsid w:val="00444901"/>
    <w:rsid w:val="00444934"/>
    <w:rsid w:val="00444D11"/>
    <w:rsid w:val="00444D7C"/>
    <w:rsid w:val="00444E10"/>
    <w:rsid w:val="00444F5E"/>
    <w:rsid w:val="00444FFA"/>
    <w:rsid w:val="00445000"/>
    <w:rsid w:val="004452F8"/>
    <w:rsid w:val="00445513"/>
    <w:rsid w:val="00445625"/>
    <w:rsid w:val="00445734"/>
    <w:rsid w:val="00445813"/>
    <w:rsid w:val="00445907"/>
    <w:rsid w:val="00445946"/>
    <w:rsid w:val="004459FC"/>
    <w:rsid w:val="00445CFF"/>
    <w:rsid w:val="00445EAA"/>
    <w:rsid w:val="004462AF"/>
    <w:rsid w:val="00446301"/>
    <w:rsid w:val="00446424"/>
    <w:rsid w:val="004464C9"/>
    <w:rsid w:val="004465B0"/>
    <w:rsid w:val="004465B3"/>
    <w:rsid w:val="0044662A"/>
    <w:rsid w:val="004467B8"/>
    <w:rsid w:val="004467DA"/>
    <w:rsid w:val="004470E0"/>
    <w:rsid w:val="00447104"/>
    <w:rsid w:val="0044712F"/>
    <w:rsid w:val="00447178"/>
    <w:rsid w:val="00447226"/>
    <w:rsid w:val="004474AB"/>
    <w:rsid w:val="004474CC"/>
    <w:rsid w:val="0044759B"/>
    <w:rsid w:val="0044777E"/>
    <w:rsid w:val="004478FA"/>
    <w:rsid w:val="00447A7C"/>
    <w:rsid w:val="00447C86"/>
    <w:rsid w:val="0045009C"/>
    <w:rsid w:val="004500A9"/>
    <w:rsid w:val="00450388"/>
    <w:rsid w:val="00450532"/>
    <w:rsid w:val="0045061F"/>
    <w:rsid w:val="00450669"/>
    <w:rsid w:val="0045076C"/>
    <w:rsid w:val="00450778"/>
    <w:rsid w:val="00450CBC"/>
    <w:rsid w:val="00450D3B"/>
    <w:rsid w:val="00450D70"/>
    <w:rsid w:val="00451585"/>
    <w:rsid w:val="0045169D"/>
    <w:rsid w:val="004518D5"/>
    <w:rsid w:val="004519E9"/>
    <w:rsid w:val="00451A44"/>
    <w:rsid w:val="00451A82"/>
    <w:rsid w:val="00451A96"/>
    <w:rsid w:val="00451B06"/>
    <w:rsid w:val="00451BEB"/>
    <w:rsid w:val="00451DF6"/>
    <w:rsid w:val="004520FE"/>
    <w:rsid w:val="0045224A"/>
    <w:rsid w:val="0045237D"/>
    <w:rsid w:val="004525A7"/>
    <w:rsid w:val="004526BF"/>
    <w:rsid w:val="004527C0"/>
    <w:rsid w:val="00452D90"/>
    <w:rsid w:val="00453116"/>
    <w:rsid w:val="0045321E"/>
    <w:rsid w:val="00453652"/>
    <w:rsid w:val="004537B8"/>
    <w:rsid w:val="00453871"/>
    <w:rsid w:val="0045388F"/>
    <w:rsid w:val="00453A90"/>
    <w:rsid w:val="00453DEF"/>
    <w:rsid w:val="004540AC"/>
    <w:rsid w:val="004543E4"/>
    <w:rsid w:val="004548E5"/>
    <w:rsid w:val="00454ACD"/>
    <w:rsid w:val="00454E3A"/>
    <w:rsid w:val="00454F08"/>
    <w:rsid w:val="00454F4F"/>
    <w:rsid w:val="00454F85"/>
    <w:rsid w:val="00455105"/>
    <w:rsid w:val="004552C6"/>
    <w:rsid w:val="0045558A"/>
    <w:rsid w:val="004557F4"/>
    <w:rsid w:val="004558B8"/>
    <w:rsid w:val="004559C2"/>
    <w:rsid w:val="00455BBE"/>
    <w:rsid w:val="00455CCE"/>
    <w:rsid w:val="00455CED"/>
    <w:rsid w:val="00455E20"/>
    <w:rsid w:val="00455E77"/>
    <w:rsid w:val="004560A1"/>
    <w:rsid w:val="00456114"/>
    <w:rsid w:val="004561E6"/>
    <w:rsid w:val="0045623E"/>
    <w:rsid w:val="004567AD"/>
    <w:rsid w:val="00456971"/>
    <w:rsid w:val="00456AC7"/>
    <w:rsid w:val="00456D35"/>
    <w:rsid w:val="004571CB"/>
    <w:rsid w:val="0045742D"/>
    <w:rsid w:val="004577E9"/>
    <w:rsid w:val="00457C5E"/>
    <w:rsid w:val="00460091"/>
    <w:rsid w:val="00460207"/>
    <w:rsid w:val="0046026D"/>
    <w:rsid w:val="0046027A"/>
    <w:rsid w:val="0046039C"/>
    <w:rsid w:val="004605CC"/>
    <w:rsid w:val="00460671"/>
    <w:rsid w:val="0046072D"/>
    <w:rsid w:val="00460921"/>
    <w:rsid w:val="00460958"/>
    <w:rsid w:val="00460D8B"/>
    <w:rsid w:val="0046110A"/>
    <w:rsid w:val="004612C8"/>
    <w:rsid w:val="0046136B"/>
    <w:rsid w:val="004614A1"/>
    <w:rsid w:val="0046164D"/>
    <w:rsid w:val="004616E5"/>
    <w:rsid w:val="004616FF"/>
    <w:rsid w:val="0046194F"/>
    <w:rsid w:val="0046199C"/>
    <w:rsid w:val="00461BAD"/>
    <w:rsid w:val="00461C00"/>
    <w:rsid w:val="00462012"/>
    <w:rsid w:val="004622A1"/>
    <w:rsid w:val="004622D0"/>
    <w:rsid w:val="00462420"/>
    <w:rsid w:val="0046260A"/>
    <w:rsid w:val="0046283C"/>
    <w:rsid w:val="00462B09"/>
    <w:rsid w:val="00462B31"/>
    <w:rsid w:val="00462BA8"/>
    <w:rsid w:val="004631AF"/>
    <w:rsid w:val="00463337"/>
    <w:rsid w:val="00463437"/>
    <w:rsid w:val="00463448"/>
    <w:rsid w:val="0046360A"/>
    <w:rsid w:val="004636AC"/>
    <w:rsid w:val="004636FA"/>
    <w:rsid w:val="004637D9"/>
    <w:rsid w:val="0046400B"/>
    <w:rsid w:val="00464070"/>
    <w:rsid w:val="004641A0"/>
    <w:rsid w:val="004641E2"/>
    <w:rsid w:val="00464207"/>
    <w:rsid w:val="0046434B"/>
    <w:rsid w:val="00464942"/>
    <w:rsid w:val="004649CF"/>
    <w:rsid w:val="00464A82"/>
    <w:rsid w:val="00464C68"/>
    <w:rsid w:val="00464EE0"/>
    <w:rsid w:val="00465180"/>
    <w:rsid w:val="00465220"/>
    <w:rsid w:val="00465235"/>
    <w:rsid w:val="00465467"/>
    <w:rsid w:val="00465573"/>
    <w:rsid w:val="004658E2"/>
    <w:rsid w:val="00465914"/>
    <w:rsid w:val="00465A28"/>
    <w:rsid w:val="00465A8A"/>
    <w:rsid w:val="00465C71"/>
    <w:rsid w:val="00465EB3"/>
    <w:rsid w:val="00465FBD"/>
    <w:rsid w:val="004662C3"/>
    <w:rsid w:val="004662F7"/>
    <w:rsid w:val="004663D3"/>
    <w:rsid w:val="004664E1"/>
    <w:rsid w:val="004666B1"/>
    <w:rsid w:val="00466712"/>
    <w:rsid w:val="0046687B"/>
    <w:rsid w:val="00466A43"/>
    <w:rsid w:val="00466E99"/>
    <w:rsid w:val="00466FCE"/>
    <w:rsid w:val="004670AB"/>
    <w:rsid w:val="00467852"/>
    <w:rsid w:val="00467887"/>
    <w:rsid w:val="004678BB"/>
    <w:rsid w:val="00467FE7"/>
    <w:rsid w:val="00470389"/>
    <w:rsid w:val="0047041E"/>
    <w:rsid w:val="00470628"/>
    <w:rsid w:val="00470750"/>
    <w:rsid w:val="00470796"/>
    <w:rsid w:val="00470893"/>
    <w:rsid w:val="00470B58"/>
    <w:rsid w:val="00470B9B"/>
    <w:rsid w:val="00470CFE"/>
    <w:rsid w:val="00471092"/>
    <w:rsid w:val="0047142C"/>
    <w:rsid w:val="0047160F"/>
    <w:rsid w:val="0047162F"/>
    <w:rsid w:val="0047166D"/>
    <w:rsid w:val="00471856"/>
    <w:rsid w:val="00471872"/>
    <w:rsid w:val="00471AE7"/>
    <w:rsid w:val="00471D48"/>
    <w:rsid w:val="00471DB0"/>
    <w:rsid w:val="00471F03"/>
    <w:rsid w:val="00471FAB"/>
    <w:rsid w:val="00472005"/>
    <w:rsid w:val="004720F3"/>
    <w:rsid w:val="0047253B"/>
    <w:rsid w:val="00472A7E"/>
    <w:rsid w:val="00472ACB"/>
    <w:rsid w:val="00472BF4"/>
    <w:rsid w:val="00472C5F"/>
    <w:rsid w:val="00472CB3"/>
    <w:rsid w:val="00472D2E"/>
    <w:rsid w:val="0047320D"/>
    <w:rsid w:val="004735E2"/>
    <w:rsid w:val="004735E8"/>
    <w:rsid w:val="004737D3"/>
    <w:rsid w:val="0047392B"/>
    <w:rsid w:val="00473985"/>
    <w:rsid w:val="00473A67"/>
    <w:rsid w:val="00473CAB"/>
    <w:rsid w:val="00473F5F"/>
    <w:rsid w:val="0047410D"/>
    <w:rsid w:val="0047430F"/>
    <w:rsid w:val="00474420"/>
    <w:rsid w:val="00474504"/>
    <w:rsid w:val="0047475B"/>
    <w:rsid w:val="00474776"/>
    <w:rsid w:val="00474984"/>
    <w:rsid w:val="00475226"/>
    <w:rsid w:val="00475260"/>
    <w:rsid w:val="0047539C"/>
    <w:rsid w:val="004753D8"/>
    <w:rsid w:val="00475505"/>
    <w:rsid w:val="004755D5"/>
    <w:rsid w:val="00475674"/>
    <w:rsid w:val="00475AC7"/>
    <w:rsid w:val="00475BC8"/>
    <w:rsid w:val="00475D13"/>
    <w:rsid w:val="00475E50"/>
    <w:rsid w:val="00475E54"/>
    <w:rsid w:val="00475F90"/>
    <w:rsid w:val="00476549"/>
    <w:rsid w:val="00476836"/>
    <w:rsid w:val="00476870"/>
    <w:rsid w:val="00476BDE"/>
    <w:rsid w:val="00476D14"/>
    <w:rsid w:val="00476D8B"/>
    <w:rsid w:val="00476E98"/>
    <w:rsid w:val="00476EAE"/>
    <w:rsid w:val="00476FBF"/>
    <w:rsid w:val="004774C5"/>
    <w:rsid w:val="00477590"/>
    <w:rsid w:val="004775B2"/>
    <w:rsid w:val="004775ED"/>
    <w:rsid w:val="004778C0"/>
    <w:rsid w:val="00477AB2"/>
    <w:rsid w:val="00477B60"/>
    <w:rsid w:val="0048004F"/>
    <w:rsid w:val="004800C0"/>
    <w:rsid w:val="0048054F"/>
    <w:rsid w:val="00480959"/>
    <w:rsid w:val="00480B03"/>
    <w:rsid w:val="00480C70"/>
    <w:rsid w:val="00480CC5"/>
    <w:rsid w:val="00480D07"/>
    <w:rsid w:val="00480E5F"/>
    <w:rsid w:val="004810EC"/>
    <w:rsid w:val="00481110"/>
    <w:rsid w:val="0048129B"/>
    <w:rsid w:val="00481596"/>
    <w:rsid w:val="00481607"/>
    <w:rsid w:val="00481611"/>
    <w:rsid w:val="004816FC"/>
    <w:rsid w:val="004818C9"/>
    <w:rsid w:val="004818FF"/>
    <w:rsid w:val="00481AF0"/>
    <w:rsid w:val="0048215F"/>
    <w:rsid w:val="00482389"/>
    <w:rsid w:val="00482435"/>
    <w:rsid w:val="004826B1"/>
    <w:rsid w:val="00482943"/>
    <w:rsid w:val="00482ADC"/>
    <w:rsid w:val="00482C93"/>
    <w:rsid w:val="00482F79"/>
    <w:rsid w:val="00483043"/>
    <w:rsid w:val="00483187"/>
    <w:rsid w:val="004832BF"/>
    <w:rsid w:val="0048336B"/>
    <w:rsid w:val="00483A12"/>
    <w:rsid w:val="00483D11"/>
    <w:rsid w:val="00483D20"/>
    <w:rsid w:val="0048406D"/>
    <w:rsid w:val="00484146"/>
    <w:rsid w:val="00484349"/>
    <w:rsid w:val="004846A2"/>
    <w:rsid w:val="004847BA"/>
    <w:rsid w:val="004847DF"/>
    <w:rsid w:val="00484839"/>
    <w:rsid w:val="00484879"/>
    <w:rsid w:val="0048489A"/>
    <w:rsid w:val="00484C46"/>
    <w:rsid w:val="00484CA2"/>
    <w:rsid w:val="00484CF8"/>
    <w:rsid w:val="00484DC1"/>
    <w:rsid w:val="0048520E"/>
    <w:rsid w:val="0048542B"/>
    <w:rsid w:val="004856EF"/>
    <w:rsid w:val="0048598C"/>
    <w:rsid w:val="00485998"/>
    <w:rsid w:val="00485A0B"/>
    <w:rsid w:val="00485C1A"/>
    <w:rsid w:val="00485E8A"/>
    <w:rsid w:val="004862DE"/>
    <w:rsid w:val="004864FB"/>
    <w:rsid w:val="004869B5"/>
    <w:rsid w:val="004869B9"/>
    <w:rsid w:val="004869ED"/>
    <w:rsid w:val="00486A2F"/>
    <w:rsid w:val="00486CD4"/>
    <w:rsid w:val="00486D6B"/>
    <w:rsid w:val="00487100"/>
    <w:rsid w:val="00487117"/>
    <w:rsid w:val="00487866"/>
    <w:rsid w:val="00487CB8"/>
    <w:rsid w:val="00487F28"/>
    <w:rsid w:val="00490185"/>
    <w:rsid w:val="0049041D"/>
    <w:rsid w:val="00490532"/>
    <w:rsid w:val="00490648"/>
    <w:rsid w:val="00490649"/>
    <w:rsid w:val="0049082E"/>
    <w:rsid w:val="0049093B"/>
    <w:rsid w:val="00490BDE"/>
    <w:rsid w:val="00490E84"/>
    <w:rsid w:val="00490E94"/>
    <w:rsid w:val="00490EBE"/>
    <w:rsid w:val="00490EE3"/>
    <w:rsid w:val="00491294"/>
    <w:rsid w:val="0049143D"/>
    <w:rsid w:val="004917C1"/>
    <w:rsid w:val="004918A0"/>
    <w:rsid w:val="00491C03"/>
    <w:rsid w:val="00491D13"/>
    <w:rsid w:val="00491D59"/>
    <w:rsid w:val="00491FE8"/>
    <w:rsid w:val="004924E5"/>
    <w:rsid w:val="00492597"/>
    <w:rsid w:val="00492619"/>
    <w:rsid w:val="00492628"/>
    <w:rsid w:val="004927F3"/>
    <w:rsid w:val="00492BB0"/>
    <w:rsid w:val="00492BF2"/>
    <w:rsid w:val="00492C6E"/>
    <w:rsid w:val="00492F52"/>
    <w:rsid w:val="0049349F"/>
    <w:rsid w:val="004934D2"/>
    <w:rsid w:val="004935A4"/>
    <w:rsid w:val="004938AA"/>
    <w:rsid w:val="00493ADE"/>
    <w:rsid w:val="00493CCA"/>
    <w:rsid w:val="00493D08"/>
    <w:rsid w:val="004944EB"/>
    <w:rsid w:val="004949D8"/>
    <w:rsid w:val="00494CB2"/>
    <w:rsid w:val="00494E75"/>
    <w:rsid w:val="00495071"/>
    <w:rsid w:val="0049552C"/>
    <w:rsid w:val="004957FC"/>
    <w:rsid w:val="00495E44"/>
    <w:rsid w:val="00495FA6"/>
    <w:rsid w:val="0049608E"/>
    <w:rsid w:val="004960D6"/>
    <w:rsid w:val="004961DB"/>
    <w:rsid w:val="0049653E"/>
    <w:rsid w:val="004965BE"/>
    <w:rsid w:val="00496804"/>
    <w:rsid w:val="00496911"/>
    <w:rsid w:val="0049699A"/>
    <w:rsid w:val="00496BEF"/>
    <w:rsid w:val="00496DC2"/>
    <w:rsid w:val="00496E38"/>
    <w:rsid w:val="00496FF0"/>
    <w:rsid w:val="00497567"/>
    <w:rsid w:val="004975DB"/>
    <w:rsid w:val="00497995"/>
    <w:rsid w:val="00497C03"/>
    <w:rsid w:val="00497E97"/>
    <w:rsid w:val="00497F47"/>
    <w:rsid w:val="004A019D"/>
    <w:rsid w:val="004A01E1"/>
    <w:rsid w:val="004A021E"/>
    <w:rsid w:val="004A0449"/>
    <w:rsid w:val="004A04A5"/>
    <w:rsid w:val="004A056E"/>
    <w:rsid w:val="004A05F3"/>
    <w:rsid w:val="004A0617"/>
    <w:rsid w:val="004A06A9"/>
    <w:rsid w:val="004A06EE"/>
    <w:rsid w:val="004A09F8"/>
    <w:rsid w:val="004A0C24"/>
    <w:rsid w:val="004A0C6B"/>
    <w:rsid w:val="004A0D01"/>
    <w:rsid w:val="004A0E00"/>
    <w:rsid w:val="004A0E4E"/>
    <w:rsid w:val="004A0F70"/>
    <w:rsid w:val="004A1156"/>
    <w:rsid w:val="004A11A9"/>
    <w:rsid w:val="004A12D7"/>
    <w:rsid w:val="004A15F7"/>
    <w:rsid w:val="004A1600"/>
    <w:rsid w:val="004A1A3D"/>
    <w:rsid w:val="004A1AE5"/>
    <w:rsid w:val="004A1BA3"/>
    <w:rsid w:val="004A1DAA"/>
    <w:rsid w:val="004A1FFF"/>
    <w:rsid w:val="004A201F"/>
    <w:rsid w:val="004A2029"/>
    <w:rsid w:val="004A23B8"/>
    <w:rsid w:val="004A23C0"/>
    <w:rsid w:val="004A266C"/>
    <w:rsid w:val="004A28D4"/>
    <w:rsid w:val="004A2908"/>
    <w:rsid w:val="004A2A24"/>
    <w:rsid w:val="004A2BE1"/>
    <w:rsid w:val="004A2DC5"/>
    <w:rsid w:val="004A2E44"/>
    <w:rsid w:val="004A328E"/>
    <w:rsid w:val="004A32C1"/>
    <w:rsid w:val="004A33CC"/>
    <w:rsid w:val="004A366E"/>
    <w:rsid w:val="004A36C0"/>
    <w:rsid w:val="004A38DD"/>
    <w:rsid w:val="004A39DC"/>
    <w:rsid w:val="004A3A61"/>
    <w:rsid w:val="004A3AA3"/>
    <w:rsid w:val="004A3B14"/>
    <w:rsid w:val="004A3B6F"/>
    <w:rsid w:val="004A3CAA"/>
    <w:rsid w:val="004A3CB9"/>
    <w:rsid w:val="004A3DDE"/>
    <w:rsid w:val="004A3EAF"/>
    <w:rsid w:val="004A3F73"/>
    <w:rsid w:val="004A4256"/>
    <w:rsid w:val="004A43A8"/>
    <w:rsid w:val="004A4499"/>
    <w:rsid w:val="004A4614"/>
    <w:rsid w:val="004A4625"/>
    <w:rsid w:val="004A4743"/>
    <w:rsid w:val="004A47D5"/>
    <w:rsid w:val="004A48A4"/>
    <w:rsid w:val="004A4900"/>
    <w:rsid w:val="004A4D38"/>
    <w:rsid w:val="004A4D99"/>
    <w:rsid w:val="004A4E3A"/>
    <w:rsid w:val="004A4E7E"/>
    <w:rsid w:val="004A4E95"/>
    <w:rsid w:val="004A4EB4"/>
    <w:rsid w:val="004A4F97"/>
    <w:rsid w:val="004A5071"/>
    <w:rsid w:val="004A51FA"/>
    <w:rsid w:val="004A5270"/>
    <w:rsid w:val="004A54DA"/>
    <w:rsid w:val="004A550D"/>
    <w:rsid w:val="004A57FC"/>
    <w:rsid w:val="004A5914"/>
    <w:rsid w:val="004A5C3B"/>
    <w:rsid w:val="004A5D36"/>
    <w:rsid w:val="004A68C4"/>
    <w:rsid w:val="004A6DA6"/>
    <w:rsid w:val="004A6E52"/>
    <w:rsid w:val="004A705C"/>
    <w:rsid w:val="004A7172"/>
    <w:rsid w:val="004A7276"/>
    <w:rsid w:val="004A746B"/>
    <w:rsid w:val="004A770C"/>
    <w:rsid w:val="004A77ED"/>
    <w:rsid w:val="004A799C"/>
    <w:rsid w:val="004A7ADB"/>
    <w:rsid w:val="004A7EE7"/>
    <w:rsid w:val="004A7EF7"/>
    <w:rsid w:val="004A7FB0"/>
    <w:rsid w:val="004B041F"/>
    <w:rsid w:val="004B0600"/>
    <w:rsid w:val="004B0706"/>
    <w:rsid w:val="004B0780"/>
    <w:rsid w:val="004B0787"/>
    <w:rsid w:val="004B0B32"/>
    <w:rsid w:val="004B0BD5"/>
    <w:rsid w:val="004B0F6E"/>
    <w:rsid w:val="004B11F3"/>
    <w:rsid w:val="004B1313"/>
    <w:rsid w:val="004B1453"/>
    <w:rsid w:val="004B169E"/>
    <w:rsid w:val="004B1956"/>
    <w:rsid w:val="004B19BB"/>
    <w:rsid w:val="004B1A1F"/>
    <w:rsid w:val="004B1B95"/>
    <w:rsid w:val="004B1C42"/>
    <w:rsid w:val="004B1C5D"/>
    <w:rsid w:val="004B22A8"/>
    <w:rsid w:val="004B2450"/>
    <w:rsid w:val="004B24CC"/>
    <w:rsid w:val="004B24DB"/>
    <w:rsid w:val="004B269E"/>
    <w:rsid w:val="004B2700"/>
    <w:rsid w:val="004B296D"/>
    <w:rsid w:val="004B2A16"/>
    <w:rsid w:val="004B2B31"/>
    <w:rsid w:val="004B2BE6"/>
    <w:rsid w:val="004B2C33"/>
    <w:rsid w:val="004B2CDB"/>
    <w:rsid w:val="004B2D10"/>
    <w:rsid w:val="004B2DE8"/>
    <w:rsid w:val="004B2DEC"/>
    <w:rsid w:val="004B2F6E"/>
    <w:rsid w:val="004B3107"/>
    <w:rsid w:val="004B3268"/>
    <w:rsid w:val="004B3395"/>
    <w:rsid w:val="004B3A5B"/>
    <w:rsid w:val="004B3C3F"/>
    <w:rsid w:val="004B3E6C"/>
    <w:rsid w:val="004B42FF"/>
    <w:rsid w:val="004B437F"/>
    <w:rsid w:val="004B45A2"/>
    <w:rsid w:val="004B46C3"/>
    <w:rsid w:val="004B4759"/>
    <w:rsid w:val="004B4789"/>
    <w:rsid w:val="004B4A0F"/>
    <w:rsid w:val="004B4C8F"/>
    <w:rsid w:val="004B4F6B"/>
    <w:rsid w:val="004B50E0"/>
    <w:rsid w:val="004B5101"/>
    <w:rsid w:val="004B52CA"/>
    <w:rsid w:val="004B5329"/>
    <w:rsid w:val="004B5362"/>
    <w:rsid w:val="004B53AE"/>
    <w:rsid w:val="004B53DF"/>
    <w:rsid w:val="004B55EC"/>
    <w:rsid w:val="004B59ED"/>
    <w:rsid w:val="004B5DEC"/>
    <w:rsid w:val="004B5FA1"/>
    <w:rsid w:val="004B6037"/>
    <w:rsid w:val="004B6208"/>
    <w:rsid w:val="004B6301"/>
    <w:rsid w:val="004B6866"/>
    <w:rsid w:val="004B69EC"/>
    <w:rsid w:val="004B6BBB"/>
    <w:rsid w:val="004B6D8B"/>
    <w:rsid w:val="004B6FD9"/>
    <w:rsid w:val="004B6FFB"/>
    <w:rsid w:val="004B711C"/>
    <w:rsid w:val="004B725D"/>
    <w:rsid w:val="004B7311"/>
    <w:rsid w:val="004B73CB"/>
    <w:rsid w:val="004B759F"/>
    <w:rsid w:val="004B78B9"/>
    <w:rsid w:val="004B795F"/>
    <w:rsid w:val="004B7BA5"/>
    <w:rsid w:val="004B7CBB"/>
    <w:rsid w:val="004B7E04"/>
    <w:rsid w:val="004B7E96"/>
    <w:rsid w:val="004B7FB3"/>
    <w:rsid w:val="004C00BE"/>
    <w:rsid w:val="004C0346"/>
    <w:rsid w:val="004C037B"/>
    <w:rsid w:val="004C08A0"/>
    <w:rsid w:val="004C0A5B"/>
    <w:rsid w:val="004C0AD9"/>
    <w:rsid w:val="004C0B5B"/>
    <w:rsid w:val="004C0B9A"/>
    <w:rsid w:val="004C0C5C"/>
    <w:rsid w:val="004C0F99"/>
    <w:rsid w:val="004C0FA9"/>
    <w:rsid w:val="004C1027"/>
    <w:rsid w:val="004C122B"/>
    <w:rsid w:val="004C130D"/>
    <w:rsid w:val="004C132C"/>
    <w:rsid w:val="004C1624"/>
    <w:rsid w:val="004C19E4"/>
    <w:rsid w:val="004C1B34"/>
    <w:rsid w:val="004C1B87"/>
    <w:rsid w:val="004C2319"/>
    <w:rsid w:val="004C2371"/>
    <w:rsid w:val="004C2552"/>
    <w:rsid w:val="004C2D4E"/>
    <w:rsid w:val="004C2E0E"/>
    <w:rsid w:val="004C2E66"/>
    <w:rsid w:val="004C2F01"/>
    <w:rsid w:val="004C3072"/>
    <w:rsid w:val="004C31C8"/>
    <w:rsid w:val="004C32E2"/>
    <w:rsid w:val="004C3472"/>
    <w:rsid w:val="004C34E8"/>
    <w:rsid w:val="004C3AD0"/>
    <w:rsid w:val="004C3AD1"/>
    <w:rsid w:val="004C3C51"/>
    <w:rsid w:val="004C3E3A"/>
    <w:rsid w:val="004C47FE"/>
    <w:rsid w:val="004C4BCE"/>
    <w:rsid w:val="004C4BF3"/>
    <w:rsid w:val="004C4DA0"/>
    <w:rsid w:val="004C4EC6"/>
    <w:rsid w:val="004C4F33"/>
    <w:rsid w:val="004C50DC"/>
    <w:rsid w:val="004C521E"/>
    <w:rsid w:val="004C5283"/>
    <w:rsid w:val="004C5439"/>
    <w:rsid w:val="004C5611"/>
    <w:rsid w:val="004C566C"/>
    <w:rsid w:val="004C5B34"/>
    <w:rsid w:val="004C5BCC"/>
    <w:rsid w:val="004C5C44"/>
    <w:rsid w:val="004C5EF0"/>
    <w:rsid w:val="004C5F64"/>
    <w:rsid w:val="004C5FBB"/>
    <w:rsid w:val="004C5FD0"/>
    <w:rsid w:val="004C6280"/>
    <w:rsid w:val="004C63D6"/>
    <w:rsid w:val="004C65A9"/>
    <w:rsid w:val="004C660B"/>
    <w:rsid w:val="004C6812"/>
    <w:rsid w:val="004C6BFB"/>
    <w:rsid w:val="004C6C60"/>
    <w:rsid w:val="004C6EF1"/>
    <w:rsid w:val="004C7202"/>
    <w:rsid w:val="004C730E"/>
    <w:rsid w:val="004C738B"/>
    <w:rsid w:val="004C771F"/>
    <w:rsid w:val="004C7739"/>
    <w:rsid w:val="004C794D"/>
    <w:rsid w:val="004C7BDF"/>
    <w:rsid w:val="004C7CC1"/>
    <w:rsid w:val="004C7EBE"/>
    <w:rsid w:val="004D0026"/>
    <w:rsid w:val="004D00C4"/>
    <w:rsid w:val="004D04AD"/>
    <w:rsid w:val="004D04B2"/>
    <w:rsid w:val="004D0846"/>
    <w:rsid w:val="004D0BCD"/>
    <w:rsid w:val="004D0C48"/>
    <w:rsid w:val="004D0E42"/>
    <w:rsid w:val="004D0E49"/>
    <w:rsid w:val="004D0FA5"/>
    <w:rsid w:val="004D1004"/>
    <w:rsid w:val="004D1059"/>
    <w:rsid w:val="004D1274"/>
    <w:rsid w:val="004D17E6"/>
    <w:rsid w:val="004D1A33"/>
    <w:rsid w:val="004D1C35"/>
    <w:rsid w:val="004D1D25"/>
    <w:rsid w:val="004D1D64"/>
    <w:rsid w:val="004D1DBB"/>
    <w:rsid w:val="004D1EB5"/>
    <w:rsid w:val="004D201D"/>
    <w:rsid w:val="004D2474"/>
    <w:rsid w:val="004D26ED"/>
    <w:rsid w:val="004D27C4"/>
    <w:rsid w:val="004D27D3"/>
    <w:rsid w:val="004D27EA"/>
    <w:rsid w:val="004D2A02"/>
    <w:rsid w:val="004D2B07"/>
    <w:rsid w:val="004D2CC3"/>
    <w:rsid w:val="004D2E57"/>
    <w:rsid w:val="004D30AD"/>
    <w:rsid w:val="004D3251"/>
    <w:rsid w:val="004D3403"/>
    <w:rsid w:val="004D39CA"/>
    <w:rsid w:val="004D3A10"/>
    <w:rsid w:val="004D3AF4"/>
    <w:rsid w:val="004D3C45"/>
    <w:rsid w:val="004D3D8A"/>
    <w:rsid w:val="004D3E67"/>
    <w:rsid w:val="004D3EBB"/>
    <w:rsid w:val="004D3FE2"/>
    <w:rsid w:val="004D3FF9"/>
    <w:rsid w:val="004D40D5"/>
    <w:rsid w:val="004D428D"/>
    <w:rsid w:val="004D42FC"/>
    <w:rsid w:val="004D4846"/>
    <w:rsid w:val="004D4968"/>
    <w:rsid w:val="004D49C9"/>
    <w:rsid w:val="004D4A8A"/>
    <w:rsid w:val="004D4ABF"/>
    <w:rsid w:val="004D50CC"/>
    <w:rsid w:val="004D5106"/>
    <w:rsid w:val="004D5144"/>
    <w:rsid w:val="004D53A4"/>
    <w:rsid w:val="004D58D1"/>
    <w:rsid w:val="004D5B2C"/>
    <w:rsid w:val="004D5D32"/>
    <w:rsid w:val="004D5E14"/>
    <w:rsid w:val="004D5F02"/>
    <w:rsid w:val="004D602D"/>
    <w:rsid w:val="004D637F"/>
    <w:rsid w:val="004D6486"/>
    <w:rsid w:val="004D65BA"/>
    <w:rsid w:val="004D65CD"/>
    <w:rsid w:val="004D68C0"/>
    <w:rsid w:val="004D6B80"/>
    <w:rsid w:val="004D6C5D"/>
    <w:rsid w:val="004D70E1"/>
    <w:rsid w:val="004D710C"/>
    <w:rsid w:val="004D7138"/>
    <w:rsid w:val="004D7254"/>
    <w:rsid w:val="004D7336"/>
    <w:rsid w:val="004D76A4"/>
    <w:rsid w:val="004D76C0"/>
    <w:rsid w:val="004D7879"/>
    <w:rsid w:val="004D7D21"/>
    <w:rsid w:val="004D7D67"/>
    <w:rsid w:val="004D7ED7"/>
    <w:rsid w:val="004D7F0D"/>
    <w:rsid w:val="004E0033"/>
    <w:rsid w:val="004E00F1"/>
    <w:rsid w:val="004E01F9"/>
    <w:rsid w:val="004E03BE"/>
    <w:rsid w:val="004E0546"/>
    <w:rsid w:val="004E071E"/>
    <w:rsid w:val="004E0927"/>
    <w:rsid w:val="004E0CD0"/>
    <w:rsid w:val="004E1260"/>
    <w:rsid w:val="004E14FD"/>
    <w:rsid w:val="004E1543"/>
    <w:rsid w:val="004E1CBB"/>
    <w:rsid w:val="004E1D07"/>
    <w:rsid w:val="004E1D2F"/>
    <w:rsid w:val="004E209D"/>
    <w:rsid w:val="004E21D3"/>
    <w:rsid w:val="004E2314"/>
    <w:rsid w:val="004E24E3"/>
    <w:rsid w:val="004E28BA"/>
    <w:rsid w:val="004E2932"/>
    <w:rsid w:val="004E2CDB"/>
    <w:rsid w:val="004E2E1E"/>
    <w:rsid w:val="004E2E33"/>
    <w:rsid w:val="004E2F51"/>
    <w:rsid w:val="004E3579"/>
    <w:rsid w:val="004E3892"/>
    <w:rsid w:val="004E3B0E"/>
    <w:rsid w:val="004E3FD8"/>
    <w:rsid w:val="004E3FF8"/>
    <w:rsid w:val="004E415E"/>
    <w:rsid w:val="004E471C"/>
    <w:rsid w:val="004E492D"/>
    <w:rsid w:val="004E496E"/>
    <w:rsid w:val="004E4B57"/>
    <w:rsid w:val="004E4E1C"/>
    <w:rsid w:val="004E4EF1"/>
    <w:rsid w:val="004E4F57"/>
    <w:rsid w:val="004E524E"/>
    <w:rsid w:val="004E53AE"/>
    <w:rsid w:val="004E5449"/>
    <w:rsid w:val="004E5710"/>
    <w:rsid w:val="004E5788"/>
    <w:rsid w:val="004E57B7"/>
    <w:rsid w:val="004E595F"/>
    <w:rsid w:val="004E5962"/>
    <w:rsid w:val="004E5AF0"/>
    <w:rsid w:val="004E5BD2"/>
    <w:rsid w:val="004E5C61"/>
    <w:rsid w:val="004E6158"/>
    <w:rsid w:val="004E615F"/>
    <w:rsid w:val="004E6184"/>
    <w:rsid w:val="004E6447"/>
    <w:rsid w:val="004E6463"/>
    <w:rsid w:val="004E64B4"/>
    <w:rsid w:val="004E6802"/>
    <w:rsid w:val="004E686A"/>
    <w:rsid w:val="004E686D"/>
    <w:rsid w:val="004E6A80"/>
    <w:rsid w:val="004E6B40"/>
    <w:rsid w:val="004E6CEA"/>
    <w:rsid w:val="004E6F18"/>
    <w:rsid w:val="004E7136"/>
    <w:rsid w:val="004E7299"/>
    <w:rsid w:val="004E7543"/>
    <w:rsid w:val="004E76A5"/>
    <w:rsid w:val="004E76B3"/>
    <w:rsid w:val="004E7980"/>
    <w:rsid w:val="004E7A08"/>
    <w:rsid w:val="004E7B01"/>
    <w:rsid w:val="004E7B7F"/>
    <w:rsid w:val="004E7C85"/>
    <w:rsid w:val="004E7D47"/>
    <w:rsid w:val="004F01B4"/>
    <w:rsid w:val="004F020A"/>
    <w:rsid w:val="004F027A"/>
    <w:rsid w:val="004F06F1"/>
    <w:rsid w:val="004F122E"/>
    <w:rsid w:val="004F12AD"/>
    <w:rsid w:val="004F133C"/>
    <w:rsid w:val="004F13D2"/>
    <w:rsid w:val="004F1443"/>
    <w:rsid w:val="004F152A"/>
    <w:rsid w:val="004F1633"/>
    <w:rsid w:val="004F1651"/>
    <w:rsid w:val="004F1693"/>
    <w:rsid w:val="004F17B3"/>
    <w:rsid w:val="004F180E"/>
    <w:rsid w:val="004F18ED"/>
    <w:rsid w:val="004F1A00"/>
    <w:rsid w:val="004F1AEF"/>
    <w:rsid w:val="004F1B26"/>
    <w:rsid w:val="004F1BB7"/>
    <w:rsid w:val="004F1CD4"/>
    <w:rsid w:val="004F1E4C"/>
    <w:rsid w:val="004F1EE7"/>
    <w:rsid w:val="004F2826"/>
    <w:rsid w:val="004F2AA6"/>
    <w:rsid w:val="004F2B76"/>
    <w:rsid w:val="004F2B9C"/>
    <w:rsid w:val="004F2CCE"/>
    <w:rsid w:val="004F2EFC"/>
    <w:rsid w:val="004F2FE9"/>
    <w:rsid w:val="004F31EA"/>
    <w:rsid w:val="004F3289"/>
    <w:rsid w:val="004F3368"/>
    <w:rsid w:val="004F338A"/>
    <w:rsid w:val="004F34BD"/>
    <w:rsid w:val="004F3518"/>
    <w:rsid w:val="004F359A"/>
    <w:rsid w:val="004F3918"/>
    <w:rsid w:val="004F3A2D"/>
    <w:rsid w:val="004F3C55"/>
    <w:rsid w:val="004F3DD1"/>
    <w:rsid w:val="004F40DE"/>
    <w:rsid w:val="004F4208"/>
    <w:rsid w:val="004F435A"/>
    <w:rsid w:val="004F4B21"/>
    <w:rsid w:val="004F4E53"/>
    <w:rsid w:val="004F5609"/>
    <w:rsid w:val="004F58AB"/>
    <w:rsid w:val="004F5BBD"/>
    <w:rsid w:val="004F5D1C"/>
    <w:rsid w:val="004F5D4A"/>
    <w:rsid w:val="004F5D6E"/>
    <w:rsid w:val="004F5EBB"/>
    <w:rsid w:val="004F6142"/>
    <w:rsid w:val="004F62AA"/>
    <w:rsid w:val="004F63DF"/>
    <w:rsid w:val="004F6556"/>
    <w:rsid w:val="004F6588"/>
    <w:rsid w:val="004F6650"/>
    <w:rsid w:val="004F67FC"/>
    <w:rsid w:val="004F6AFE"/>
    <w:rsid w:val="004F6D83"/>
    <w:rsid w:val="004F6E35"/>
    <w:rsid w:val="004F6F20"/>
    <w:rsid w:val="004F735F"/>
    <w:rsid w:val="004F7373"/>
    <w:rsid w:val="004F73A5"/>
    <w:rsid w:val="004F73DD"/>
    <w:rsid w:val="004F74B3"/>
    <w:rsid w:val="004F74B4"/>
    <w:rsid w:val="004F76A6"/>
    <w:rsid w:val="004F7C51"/>
    <w:rsid w:val="004F7D0B"/>
    <w:rsid w:val="004F7DB3"/>
    <w:rsid w:val="004F7F1A"/>
    <w:rsid w:val="005000CA"/>
    <w:rsid w:val="0050031C"/>
    <w:rsid w:val="00500338"/>
    <w:rsid w:val="005004F7"/>
    <w:rsid w:val="00500554"/>
    <w:rsid w:val="00500637"/>
    <w:rsid w:val="00500798"/>
    <w:rsid w:val="005007E7"/>
    <w:rsid w:val="00500864"/>
    <w:rsid w:val="00500A59"/>
    <w:rsid w:val="0050132F"/>
    <w:rsid w:val="005013C8"/>
    <w:rsid w:val="00501483"/>
    <w:rsid w:val="00501723"/>
    <w:rsid w:val="00501986"/>
    <w:rsid w:val="005019BD"/>
    <w:rsid w:val="00501A8C"/>
    <w:rsid w:val="00501BCD"/>
    <w:rsid w:val="00501CDC"/>
    <w:rsid w:val="00501CE2"/>
    <w:rsid w:val="00501F0D"/>
    <w:rsid w:val="00501FF6"/>
    <w:rsid w:val="005021C3"/>
    <w:rsid w:val="0050228D"/>
    <w:rsid w:val="005023DC"/>
    <w:rsid w:val="005024A3"/>
    <w:rsid w:val="00502589"/>
    <w:rsid w:val="00502857"/>
    <w:rsid w:val="005029A2"/>
    <w:rsid w:val="00502C80"/>
    <w:rsid w:val="00502D6F"/>
    <w:rsid w:val="00502E91"/>
    <w:rsid w:val="00502F73"/>
    <w:rsid w:val="00502FCA"/>
    <w:rsid w:val="00503026"/>
    <w:rsid w:val="005033EE"/>
    <w:rsid w:val="0050353A"/>
    <w:rsid w:val="0050377B"/>
    <w:rsid w:val="005037DF"/>
    <w:rsid w:val="005038A7"/>
    <w:rsid w:val="0050398B"/>
    <w:rsid w:val="00503A09"/>
    <w:rsid w:val="00503FAD"/>
    <w:rsid w:val="00504070"/>
    <w:rsid w:val="005043F0"/>
    <w:rsid w:val="00504576"/>
    <w:rsid w:val="005045D9"/>
    <w:rsid w:val="00504639"/>
    <w:rsid w:val="00504757"/>
    <w:rsid w:val="00504776"/>
    <w:rsid w:val="00504BF5"/>
    <w:rsid w:val="00504C77"/>
    <w:rsid w:val="00504CBB"/>
    <w:rsid w:val="00504D6A"/>
    <w:rsid w:val="00504D9B"/>
    <w:rsid w:val="00504F81"/>
    <w:rsid w:val="005051DA"/>
    <w:rsid w:val="005055D4"/>
    <w:rsid w:val="005056D4"/>
    <w:rsid w:val="005057FB"/>
    <w:rsid w:val="0050580A"/>
    <w:rsid w:val="00505A2A"/>
    <w:rsid w:val="00505ACC"/>
    <w:rsid w:val="00505B7C"/>
    <w:rsid w:val="00505BD4"/>
    <w:rsid w:val="00505D12"/>
    <w:rsid w:val="00505D42"/>
    <w:rsid w:val="00505E28"/>
    <w:rsid w:val="00505E39"/>
    <w:rsid w:val="00505F9A"/>
    <w:rsid w:val="005060B4"/>
    <w:rsid w:val="0050614B"/>
    <w:rsid w:val="005061A5"/>
    <w:rsid w:val="005063A6"/>
    <w:rsid w:val="00506425"/>
    <w:rsid w:val="005064CB"/>
    <w:rsid w:val="00506571"/>
    <w:rsid w:val="005066F9"/>
    <w:rsid w:val="0050680A"/>
    <w:rsid w:val="005068F0"/>
    <w:rsid w:val="00506A8D"/>
    <w:rsid w:val="00506B00"/>
    <w:rsid w:val="00506C0E"/>
    <w:rsid w:val="00506C2E"/>
    <w:rsid w:val="00506D5A"/>
    <w:rsid w:val="005072F6"/>
    <w:rsid w:val="005074C9"/>
    <w:rsid w:val="005075B5"/>
    <w:rsid w:val="00507754"/>
    <w:rsid w:val="005079D3"/>
    <w:rsid w:val="00507AB9"/>
    <w:rsid w:val="00507CAF"/>
    <w:rsid w:val="00507F1C"/>
    <w:rsid w:val="00510374"/>
    <w:rsid w:val="00510390"/>
    <w:rsid w:val="00510444"/>
    <w:rsid w:val="005105B0"/>
    <w:rsid w:val="005106E5"/>
    <w:rsid w:val="00510750"/>
    <w:rsid w:val="0051078E"/>
    <w:rsid w:val="00510A02"/>
    <w:rsid w:val="00510D16"/>
    <w:rsid w:val="00510F47"/>
    <w:rsid w:val="005114FF"/>
    <w:rsid w:val="0051153C"/>
    <w:rsid w:val="00511599"/>
    <w:rsid w:val="00511946"/>
    <w:rsid w:val="005119D6"/>
    <w:rsid w:val="00511A1E"/>
    <w:rsid w:val="00511E67"/>
    <w:rsid w:val="005122C5"/>
    <w:rsid w:val="00512747"/>
    <w:rsid w:val="0051288E"/>
    <w:rsid w:val="00512A7B"/>
    <w:rsid w:val="00512AAA"/>
    <w:rsid w:val="00512CBE"/>
    <w:rsid w:val="00512D39"/>
    <w:rsid w:val="0051301F"/>
    <w:rsid w:val="005133C8"/>
    <w:rsid w:val="005134E4"/>
    <w:rsid w:val="0051375D"/>
    <w:rsid w:val="00513B8C"/>
    <w:rsid w:val="00513E19"/>
    <w:rsid w:val="00513F8F"/>
    <w:rsid w:val="0051451C"/>
    <w:rsid w:val="005145DB"/>
    <w:rsid w:val="0051465F"/>
    <w:rsid w:val="0051474B"/>
    <w:rsid w:val="005147E7"/>
    <w:rsid w:val="005149A2"/>
    <w:rsid w:val="00514CEE"/>
    <w:rsid w:val="005150E4"/>
    <w:rsid w:val="00515507"/>
    <w:rsid w:val="00515708"/>
    <w:rsid w:val="00515746"/>
    <w:rsid w:val="00515907"/>
    <w:rsid w:val="00515A73"/>
    <w:rsid w:val="00515E2B"/>
    <w:rsid w:val="00515EFD"/>
    <w:rsid w:val="00516435"/>
    <w:rsid w:val="0051678E"/>
    <w:rsid w:val="005169BD"/>
    <w:rsid w:val="00516A0A"/>
    <w:rsid w:val="00516B96"/>
    <w:rsid w:val="00516D17"/>
    <w:rsid w:val="00516DC7"/>
    <w:rsid w:val="00516E9E"/>
    <w:rsid w:val="00516F31"/>
    <w:rsid w:val="00517000"/>
    <w:rsid w:val="005173A4"/>
    <w:rsid w:val="005178B0"/>
    <w:rsid w:val="005179DC"/>
    <w:rsid w:val="00517B66"/>
    <w:rsid w:val="00517DC9"/>
    <w:rsid w:val="00517F8F"/>
    <w:rsid w:val="0052001B"/>
    <w:rsid w:val="005202E4"/>
    <w:rsid w:val="00520493"/>
    <w:rsid w:val="005204C4"/>
    <w:rsid w:val="00520709"/>
    <w:rsid w:val="005207E1"/>
    <w:rsid w:val="00520AE3"/>
    <w:rsid w:val="00520C5D"/>
    <w:rsid w:val="00520D44"/>
    <w:rsid w:val="00520EF6"/>
    <w:rsid w:val="00521212"/>
    <w:rsid w:val="00521294"/>
    <w:rsid w:val="00521381"/>
    <w:rsid w:val="0052147D"/>
    <w:rsid w:val="005215DE"/>
    <w:rsid w:val="00521615"/>
    <w:rsid w:val="00521704"/>
    <w:rsid w:val="005217F2"/>
    <w:rsid w:val="005218C3"/>
    <w:rsid w:val="00521BA1"/>
    <w:rsid w:val="00521D24"/>
    <w:rsid w:val="00521D65"/>
    <w:rsid w:val="005221A4"/>
    <w:rsid w:val="005227CE"/>
    <w:rsid w:val="00522C73"/>
    <w:rsid w:val="00522E0C"/>
    <w:rsid w:val="00522E39"/>
    <w:rsid w:val="0052301B"/>
    <w:rsid w:val="00523234"/>
    <w:rsid w:val="00523366"/>
    <w:rsid w:val="00523483"/>
    <w:rsid w:val="005234F7"/>
    <w:rsid w:val="005235BC"/>
    <w:rsid w:val="005236D7"/>
    <w:rsid w:val="0052381F"/>
    <w:rsid w:val="005238ED"/>
    <w:rsid w:val="00523B72"/>
    <w:rsid w:val="00523BA8"/>
    <w:rsid w:val="00523DE2"/>
    <w:rsid w:val="00523E18"/>
    <w:rsid w:val="00523F32"/>
    <w:rsid w:val="0052421F"/>
    <w:rsid w:val="0052422C"/>
    <w:rsid w:val="005244D5"/>
    <w:rsid w:val="005246A4"/>
    <w:rsid w:val="00524A62"/>
    <w:rsid w:val="00524AD1"/>
    <w:rsid w:val="00524AE9"/>
    <w:rsid w:val="00524C6E"/>
    <w:rsid w:val="00524E6A"/>
    <w:rsid w:val="005251DA"/>
    <w:rsid w:val="0052522B"/>
    <w:rsid w:val="00525407"/>
    <w:rsid w:val="00525CAA"/>
    <w:rsid w:val="00525F71"/>
    <w:rsid w:val="00525F75"/>
    <w:rsid w:val="005260F0"/>
    <w:rsid w:val="005261BC"/>
    <w:rsid w:val="00526270"/>
    <w:rsid w:val="00526874"/>
    <w:rsid w:val="0052693D"/>
    <w:rsid w:val="005269C2"/>
    <w:rsid w:val="00526A5E"/>
    <w:rsid w:val="00526C8A"/>
    <w:rsid w:val="00526D98"/>
    <w:rsid w:val="00527298"/>
    <w:rsid w:val="005272A8"/>
    <w:rsid w:val="00527489"/>
    <w:rsid w:val="00527529"/>
    <w:rsid w:val="0052761A"/>
    <w:rsid w:val="00527621"/>
    <w:rsid w:val="0052765C"/>
    <w:rsid w:val="00527860"/>
    <w:rsid w:val="00527A20"/>
    <w:rsid w:val="00527A58"/>
    <w:rsid w:val="00527F4E"/>
    <w:rsid w:val="00527FAA"/>
    <w:rsid w:val="0053012B"/>
    <w:rsid w:val="005301B5"/>
    <w:rsid w:val="0053064E"/>
    <w:rsid w:val="0053066C"/>
    <w:rsid w:val="005307FE"/>
    <w:rsid w:val="00530925"/>
    <w:rsid w:val="00530AFD"/>
    <w:rsid w:val="00530B2D"/>
    <w:rsid w:val="005310D8"/>
    <w:rsid w:val="00531562"/>
    <w:rsid w:val="0053166D"/>
    <w:rsid w:val="005316FF"/>
    <w:rsid w:val="0053173A"/>
    <w:rsid w:val="00531824"/>
    <w:rsid w:val="00531974"/>
    <w:rsid w:val="00531975"/>
    <w:rsid w:val="00531A70"/>
    <w:rsid w:val="00531AF4"/>
    <w:rsid w:val="00531CF9"/>
    <w:rsid w:val="00531EA2"/>
    <w:rsid w:val="00531F71"/>
    <w:rsid w:val="00532063"/>
    <w:rsid w:val="00532086"/>
    <w:rsid w:val="00532292"/>
    <w:rsid w:val="0053242A"/>
    <w:rsid w:val="00532462"/>
    <w:rsid w:val="005328BE"/>
    <w:rsid w:val="005328D8"/>
    <w:rsid w:val="005329B3"/>
    <w:rsid w:val="005329D5"/>
    <w:rsid w:val="00532B16"/>
    <w:rsid w:val="00532C9D"/>
    <w:rsid w:val="00532F84"/>
    <w:rsid w:val="00533215"/>
    <w:rsid w:val="005334E4"/>
    <w:rsid w:val="0053357C"/>
    <w:rsid w:val="00533AB0"/>
    <w:rsid w:val="00533C61"/>
    <w:rsid w:val="00533D7C"/>
    <w:rsid w:val="00533D82"/>
    <w:rsid w:val="00533E97"/>
    <w:rsid w:val="00533F4E"/>
    <w:rsid w:val="00534318"/>
    <w:rsid w:val="00534366"/>
    <w:rsid w:val="005347FB"/>
    <w:rsid w:val="00534963"/>
    <w:rsid w:val="005349EB"/>
    <w:rsid w:val="00534AA6"/>
    <w:rsid w:val="00534C83"/>
    <w:rsid w:val="00534EE4"/>
    <w:rsid w:val="005351AB"/>
    <w:rsid w:val="0053544C"/>
    <w:rsid w:val="00535561"/>
    <w:rsid w:val="005355E0"/>
    <w:rsid w:val="005358B3"/>
    <w:rsid w:val="005358C4"/>
    <w:rsid w:val="00535A27"/>
    <w:rsid w:val="00535B60"/>
    <w:rsid w:val="00535E59"/>
    <w:rsid w:val="00535F5B"/>
    <w:rsid w:val="00536065"/>
    <w:rsid w:val="00536066"/>
    <w:rsid w:val="005361FE"/>
    <w:rsid w:val="005363D8"/>
    <w:rsid w:val="00536700"/>
    <w:rsid w:val="00536AEE"/>
    <w:rsid w:val="00536AF2"/>
    <w:rsid w:val="00536D47"/>
    <w:rsid w:val="00537092"/>
    <w:rsid w:val="00537137"/>
    <w:rsid w:val="00537470"/>
    <w:rsid w:val="00537640"/>
    <w:rsid w:val="00537989"/>
    <w:rsid w:val="00537BE9"/>
    <w:rsid w:val="00540055"/>
    <w:rsid w:val="00540147"/>
    <w:rsid w:val="00540589"/>
    <w:rsid w:val="005406E8"/>
    <w:rsid w:val="00540725"/>
    <w:rsid w:val="00540917"/>
    <w:rsid w:val="00540973"/>
    <w:rsid w:val="00540A2C"/>
    <w:rsid w:val="00540C7A"/>
    <w:rsid w:val="00540C7D"/>
    <w:rsid w:val="00540D44"/>
    <w:rsid w:val="00540DDB"/>
    <w:rsid w:val="00540F07"/>
    <w:rsid w:val="005417A0"/>
    <w:rsid w:val="0054183A"/>
    <w:rsid w:val="00541AC8"/>
    <w:rsid w:val="00541D0D"/>
    <w:rsid w:val="00541E2B"/>
    <w:rsid w:val="00541EAD"/>
    <w:rsid w:val="00542269"/>
    <w:rsid w:val="005422F2"/>
    <w:rsid w:val="0054239D"/>
    <w:rsid w:val="005423E4"/>
    <w:rsid w:val="0054267B"/>
    <w:rsid w:val="005427CF"/>
    <w:rsid w:val="005428EA"/>
    <w:rsid w:val="00542996"/>
    <w:rsid w:val="005430B3"/>
    <w:rsid w:val="0054317C"/>
    <w:rsid w:val="00543220"/>
    <w:rsid w:val="005432B5"/>
    <w:rsid w:val="00543345"/>
    <w:rsid w:val="0054348B"/>
    <w:rsid w:val="005435DC"/>
    <w:rsid w:val="005436D7"/>
    <w:rsid w:val="00543703"/>
    <w:rsid w:val="00543A06"/>
    <w:rsid w:val="00543A31"/>
    <w:rsid w:val="00543A66"/>
    <w:rsid w:val="00543A83"/>
    <w:rsid w:val="00543AB6"/>
    <w:rsid w:val="00543AB9"/>
    <w:rsid w:val="00543B22"/>
    <w:rsid w:val="00543C4F"/>
    <w:rsid w:val="00543E8A"/>
    <w:rsid w:val="00543EBF"/>
    <w:rsid w:val="00543FA3"/>
    <w:rsid w:val="00543FB7"/>
    <w:rsid w:val="00544175"/>
    <w:rsid w:val="005447B3"/>
    <w:rsid w:val="005447B6"/>
    <w:rsid w:val="005452C0"/>
    <w:rsid w:val="005453BA"/>
    <w:rsid w:val="0054556F"/>
    <w:rsid w:val="005456AD"/>
    <w:rsid w:val="00545B46"/>
    <w:rsid w:val="00545C3D"/>
    <w:rsid w:val="00545DED"/>
    <w:rsid w:val="00545E6A"/>
    <w:rsid w:val="00545EBA"/>
    <w:rsid w:val="00545EBC"/>
    <w:rsid w:val="00546083"/>
    <w:rsid w:val="00546310"/>
    <w:rsid w:val="0054668F"/>
    <w:rsid w:val="00546738"/>
    <w:rsid w:val="0054679E"/>
    <w:rsid w:val="005467D6"/>
    <w:rsid w:val="005468ED"/>
    <w:rsid w:val="00546942"/>
    <w:rsid w:val="005469B6"/>
    <w:rsid w:val="00546BFE"/>
    <w:rsid w:val="00546D63"/>
    <w:rsid w:val="00547144"/>
    <w:rsid w:val="0054715F"/>
    <w:rsid w:val="0054717A"/>
    <w:rsid w:val="005471A3"/>
    <w:rsid w:val="005472D2"/>
    <w:rsid w:val="005474C6"/>
    <w:rsid w:val="00547510"/>
    <w:rsid w:val="005477CE"/>
    <w:rsid w:val="00547A54"/>
    <w:rsid w:val="00547D9B"/>
    <w:rsid w:val="00547F14"/>
    <w:rsid w:val="0055035E"/>
    <w:rsid w:val="0055049D"/>
    <w:rsid w:val="0055063F"/>
    <w:rsid w:val="005507DA"/>
    <w:rsid w:val="0055088A"/>
    <w:rsid w:val="00550BE8"/>
    <w:rsid w:val="00550D6F"/>
    <w:rsid w:val="00550F23"/>
    <w:rsid w:val="005511B1"/>
    <w:rsid w:val="00551248"/>
    <w:rsid w:val="00551593"/>
    <w:rsid w:val="00551BA8"/>
    <w:rsid w:val="00551C79"/>
    <w:rsid w:val="00551E52"/>
    <w:rsid w:val="00552038"/>
    <w:rsid w:val="00552168"/>
    <w:rsid w:val="0055233E"/>
    <w:rsid w:val="00552569"/>
    <w:rsid w:val="0055272E"/>
    <w:rsid w:val="005528E1"/>
    <w:rsid w:val="00552A21"/>
    <w:rsid w:val="00552E20"/>
    <w:rsid w:val="00552E33"/>
    <w:rsid w:val="00552F3B"/>
    <w:rsid w:val="00552FF4"/>
    <w:rsid w:val="005530EF"/>
    <w:rsid w:val="00553172"/>
    <w:rsid w:val="0055343D"/>
    <w:rsid w:val="00553491"/>
    <w:rsid w:val="0055350D"/>
    <w:rsid w:val="0055358B"/>
    <w:rsid w:val="00553702"/>
    <w:rsid w:val="00553856"/>
    <w:rsid w:val="00553A48"/>
    <w:rsid w:val="00553A55"/>
    <w:rsid w:val="00553ABB"/>
    <w:rsid w:val="00553BD9"/>
    <w:rsid w:val="00553D14"/>
    <w:rsid w:val="0055410A"/>
    <w:rsid w:val="005546A4"/>
    <w:rsid w:val="005547CB"/>
    <w:rsid w:val="0055493C"/>
    <w:rsid w:val="00554BCA"/>
    <w:rsid w:val="00554DF7"/>
    <w:rsid w:val="00554E93"/>
    <w:rsid w:val="005552B9"/>
    <w:rsid w:val="00555520"/>
    <w:rsid w:val="00555602"/>
    <w:rsid w:val="00555713"/>
    <w:rsid w:val="00555772"/>
    <w:rsid w:val="00555875"/>
    <w:rsid w:val="00555881"/>
    <w:rsid w:val="00555A73"/>
    <w:rsid w:val="00555ACB"/>
    <w:rsid w:val="00555D6F"/>
    <w:rsid w:val="00555DF7"/>
    <w:rsid w:val="00555E91"/>
    <w:rsid w:val="00556680"/>
    <w:rsid w:val="005567BF"/>
    <w:rsid w:val="005569CA"/>
    <w:rsid w:val="005569D2"/>
    <w:rsid w:val="00556A3B"/>
    <w:rsid w:val="00556DEA"/>
    <w:rsid w:val="005570E7"/>
    <w:rsid w:val="0055718D"/>
    <w:rsid w:val="00557464"/>
    <w:rsid w:val="0055771C"/>
    <w:rsid w:val="00557A2C"/>
    <w:rsid w:val="00557CAB"/>
    <w:rsid w:val="00557D87"/>
    <w:rsid w:val="005605AF"/>
    <w:rsid w:val="00560637"/>
    <w:rsid w:val="00560684"/>
    <w:rsid w:val="005608F0"/>
    <w:rsid w:val="00560AC9"/>
    <w:rsid w:val="00560F7E"/>
    <w:rsid w:val="00561068"/>
    <w:rsid w:val="00561250"/>
    <w:rsid w:val="0056129E"/>
    <w:rsid w:val="0056134D"/>
    <w:rsid w:val="005613E1"/>
    <w:rsid w:val="00561421"/>
    <w:rsid w:val="0056154F"/>
    <w:rsid w:val="005615A6"/>
    <w:rsid w:val="0056184F"/>
    <w:rsid w:val="00561A95"/>
    <w:rsid w:val="00561B62"/>
    <w:rsid w:val="00561B66"/>
    <w:rsid w:val="00561B90"/>
    <w:rsid w:val="00561BC8"/>
    <w:rsid w:val="00561BF6"/>
    <w:rsid w:val="005626C1"/>
    <w:rsid w:val="00562757"/>
    <w:rsid w:val="005627AF"/>
    <w:rsid w:val="005627C0"/>
    <w:rsid w:val="00562869"/>
    <w:rsid w:val="00562B67"/>
    <w:rsid w:val="00562CDC"/>
    <w:rsid w:val="005630AB"/>
    <w:rsid w:val="0056347B"/>
    <w:rsid w:val="005636EA"/>
    <w:rsid w:val="00563A27"/>
    <w:rsid w:val="00563DE1"/>
    <w:rsid w:val="00563FD2"/>
    <w:rsid w:val="005640CD"/>
    <w:rsid w:val="0056434D"/>
    <w:rsid w:val="00564597"/>
    <w:rsid w:val="0056478E"/>
    <w:rsid w:val="00564CEE"/>
    <w:rsid w:val="00564EB9"/>
    <w:rsid w:val="0056513C"/>
    <w:rsid w:val="005651DA"/>
    <w:rsid w:val="005657A0"/>
    <w:rsid w:val="0056592D"/>
    <w:rsid w:val="00565A84"/>
    <w:rsid w:val="00565E7F"/>
    <w:rsid w:val="005660FE"/>
    <w:rsid w:val="005661E0"/>
    <w:rsid w:val="0056667C"/>
    <w:rsid w:val="005668CF"/>
    <w:rsid w:val="00566C24"/>
    <w:rsid w:val="00566C91"/>
    <w:rsid w:val="00566F89"/>
    <w:rsid w:val="00567191"/>
    <w:rsid w:val="0056719E"/>
    <w:rsid w:val="0056743E"/>
    <w:rsid w:val="0056747F"/>
    <w:rsid w:val="005674A5"/>
    <w:rsid w:val="005675A8"/>
    <w:rsid w:val="005676F8"/>
    <w:rsid w:val="00567747"/>
    <w:rsid w:val="00567B3B"/>
    <w:rsid w:val="00567B75"/>
    <w:rsid w:val="005701C5"/>
    <w:rsid w:val="0057021C"/>
    <w:rsid w:val="0057025F"/>
    <w:rsid w:val="005703E3"/>
    <w:rsid w:val="0057054C"/>
    <w:rsid w:val="00570764"/>
    <w:rsid w:val="0057087E"/>
    <w:rsid w:val="0057088B"/>
    <w:rsid w:val="005708C3"/>
    <w:rsid w:val="005708C6"/>
    <w:rsid w:val="0057095C"/>
    <w:rsid w:val="00570BB6"/>
    <w:rsid w:val="00570C83"/>
    <w:rsid w:val="00570C8E"/>
    <w:rsid w:val="00570E0C"/>
    <w:rsid w:val="00571358"/>
    <w:rsid w:val="00571382"/>
    <w:rsid w:val="0057138B"/>
    <w:rsid w:val="005713AE"/>
    <w:rsid w:val="00571428"/>
    <w:rsid w:val="00571707"/>
    <w:rsid w:val="00571807"/>
    <w:rsid w:val="0057187C"/>
    <w:rsid w:val="005719C7"/>
    <w:rsid w:val="005719F4"/>
    <w:rsid w:val="00571A20"/>
    <w:rsid w:val="00571B71"/>
    <w:rsid w:val="00572191"/>
    <w:rsid w:val="00572583"/>
    <w:rsid w:val="00572643"/>
    <w:rsid w:val="00572995"/>
    <w:rsid w:val="00572B34"/>
    <w:rsid w:val="00572CD6"/>
    <w:rsid w:val="00572ED0"/>
    <w:rsid w:val="00572F26"/>
    <w:rsid w:val="005730FF"/>
    <w:rsid w:val="005731CD"/>
    <w:rsid w:val="00573228"/>
    <w:rsid w:val="0057380A"/>
    <w:rsid w:val="005738E9"/>
    <w:rsid w:val="00573AB0"/>
    <w:rsid w:val="00573BB0"/>
    <w:rsid w:val="00573D2B"/>
    <w:rsid w:val="00573F24"/>
    <w:rsid w:val="00574167"/>
    <w:rsid w:val="00574B6B"/>
    <w:rsid w:val="00574CDB"/>
    <w:rsid w:val="00574D14"/>
    <w:rsid w:val="00574FDC"/>
    <w:rsid w:val="005753DB"/>
    <w:rsid w:val="005755DF"/>
    <w:rsid w:val="005756BD"/>
    <w:rsid w:val="00575E17"/>
    <w:rsid w:val="00575F1E"/>
    <w:rsid w:val="005760C5"/>
    <w:rsid w:val="0057615C"/>
    <w:rsid w:val="00576531"/>
    <w:rsid w:val="0057661C"/>
    <w:rsid w:val="005766EA"/>
    <w:rsid w:val="00576A37"/>
    <w:rsid w:val="00576AD2"/>
    <w:rsid w:val="00576FC8"/>
    <w:rsid w:val="005770DA"/>
    <w:rsid w:val="005771D7"/>
    <w:rsid w:val="005771F9"/>
    <w:rsid w:val="00577368"/>
    <w:rsid w:val="005773FF"/>
    <w:rsid w:val="0057741C"/>
    <w:rsid w:val="00577540"/>
    <w:rsid w:val="0057777D"/>
    <w:rsid w:val="005777AC"/>
    <w:rsid w:val="00577EB4"/>
    <w:rsid w:val="00577ECC"/>
    <w:rsid w:val="005802E8"/>
    <w:rsid w:val="005805D7"/>
    <w:rsid w:val="0058067A"/>
    <w:rsid w:val="00580776"/>
    <w:rsid w:val="005808A9"/>
    <w:rsid w:val="00580A18"/>
    <w:rsid w:val="00580A62"/>
    <w:rsid w:val="00580DF5"/>
    <w:rsid w:val="00581081"/>
    <w:rsid w:val="00581149"/>
    <w:rsid w:val="0058125B"/>
    <w:rsid w:val="00581462"/>
    <w:rsid w:val="005815D2"/>
    <w:rsid w:val="0058164B"/>
    <w:rsid w:val="005816E5"/>
    <w:rsid w:val="005817CB"/>
    <w:rsid w:val="0058183F"/>
    <w:rsid w:val="005818D4"/>
    <w:rsid w:val="005819D7"/>
    <w:rsid w:val="00581A00"/>
    <w:rsid w:val="00581A6D"/>
    <w:rsid w:val="00581AB8"/>
    <w:rsid w:val="00581B20"/>
    <w:rsid w:val="00581C6E"/>
    <w:rsid w:val="00581E08"/>
    <w:rsid w:val="00581E7E"/>
    <w:rsid w:val="00581E81"/>
    <w:rsid w:val="00581F40"/>
    <w:rsid w:val="005821E7"/>
    <w:rsid w:val="005821FE"/>
    <w:rsid w:val="0058260F"/>
    <w:rsid w:val="005828DA"/>
    <w:rsid w:val="005829CC"/>
    <w:rsid w:val="00582A65"/>
    <w:rsid w:val="00582E3D"/>
    <w:rsid w:val="00582E70"/>
    <w:rsid w:val="00583140"/>
    <w:rsid w:val="00583147"/>
    <w:rsid w:val="00583487"/>
    <w:rsid w:val="005836D0"/>
    <w:rsid w:val="005837E9"/>
    <w:rsid w:val="00583DEF"/>
    <w:rsid w:val="00583E78"/>
    <w:rsid w:val="00584043"/>
    <w:rsid w:val="00584496"/>
    <w:rsid w:val="005844E3"/>
    <w:rsid w:val="005845FF"/>
    <w:rsid w:val="005846A6"/>
    <w:rsid w:val="00584885"/>
    <w:rsid w:val="005849BF"/>
    <w:rsid w:val="00584FAE"/>
    <w:rsid w:val="005850F4"/>
    <w:rsid w:val="005852AA"/>
    <w:rsid w:val="00585366"/>
    <w:rsid w:val="00585612"/>
    <w:rsid w:val="005856CE"/>
    <w:rsid w:val="00585803"/>
    <w:rsid w:val="00585867"/>
    <w:rsid w:val="00585A5E"/>
    <w:rsid w:val="00585C3A"/>
    <w:rsid w:val="00585DDE"/>
    <w:rsid w:val="00586013"/>
    <w:rsid w:val="00586170"/>
    <w:rsid w:val="0058628A"/>
    <w:rsid w:val="00586B34"/>
    <w:rsid w:val="00586CCC"/>
    <w:rsid w:val="00586FE9"/>
    <w:rsid w:val="00587117"/>
    <w:rsid w:val="00587586"/>
    <w:rsid w:val="0058759B"/>
    <w:rsid w:val="0058764D"/>
    <w:rsid w:val="0058784F"/>
    <w:rsid w:val="005879D9"/>
    <w:rsid w:val="00587A0D"/>
    <w:rsid w:val="00587A55"/>
    <w:rsid w:val="00587AF2"/>
    <w:rsid w:val="00587B96"/>
    <w:rsid w:val="00587D44"/>
    <w:rsid w:val="00587DEE"/>
    <w:rsid w:val="0059027C"/>
    <w:rsid w:val="0059028D"/>
    <w:rsid w:val="0059088E"/>
    <w:rsid w:val="005909AD"/>
    <w:rsid w:val="00590A68"/>
    <w:rsid w:val="00590BF6"/>
    <w:rsid w:val="00590DE1"/>
    <w:rsid w:val="00591400"/>
    <w:rsid w:val="005915A5"/>
    <w:rsid w:val="00591A15"/>
    <w:rsid w:val="00591B9C"/>
    <w:rsid w:val="00591D03"/>
    <w:rsid w:val="00591EAF"/>
    <w:rsid w:val="00592160"/>
    <w:rsid w:val="005923C9"/>
    <w:rsid w:val="005926AA"/>
    <w:rsid w:val="0059284F"/>
    <w:rsid w:val="00592BC2"/>
    <w:rsid w:val="00592E68"/>
    <w:rsid w:val="0059323A"/>
    <w:rsid w:val="00593447"/>
    <w:rsid w:val="005936A9"/>
    <w:rsid w:val="005936FC"/>
    <w:rsid w:val="005937D1"/>
    <w:rsid w:val="00593891"/>
    <w:rsid w:val="00593B28"/>
    <w:rsid w:val="00593C53"/>
    <w:rsid w:val="00593EDF"/>
    <w:rsid w:val="00594131"/>
    <w:rsid w:val="00594177"/>
    <w:rsid w:val="00594180"/>
    <w:rsid w:val="005943C6"/>
    <w:rsid w:val="005943E4"/>
    <w:rsid w:val="005944BA"/>
    <w:rsid w:val="005944E2"/>
    <w:rsid w:val="005945DA"/>
    <w:rsid w:val="0059464A"/>
    <w:rsid w:val="005946E2"/>
    <w:rsid w:val="0059486C"/>
    <w:rsid w:val="00595125"/>
    <w:rsid w:val="0059514B"/>
    <w:rsid w:val="005951F8"/>
    <w:rsid w:val="00595227"/>
    <w:rsid w:val="00595308"/>
    <w:rsid w:val="005953BA"/>
    <w:rsid w:val="00595544"/>
    <w:rsid w:val="0059559C"/>
    <w:rsid w:val="0059571F"/>
    <w:rsid w:val="00595777"/>
    <w:rsid w:val="00595C5E"/>
    <w:rsid w:val="00595C98"/>
    <w:rsid w:val="00595CFD"/>
    <w:rsid w:val="00595DA2"/>
    <w:rsid w:val="00595E51"/>
    <w:rsid w:val="00595E99"/>
    <w:rsid w:val="00595F5C"/>
    <w:rsid w:val="0059610F"/>
    <w:rsid w:val="0059629D"/>
    <w:rsid w:val="00596308"/>
    <w:rsid w:val="005966D6"/>
    <w:rsid w:val="00596774"/>
    <w:rsid w:val="0059677B"/>
    <w:rsid w:val="005967D3"/>
    <w:rsid w:val="005968C4"/>
    <w:rsid w:val="0059693A"/>
    <w:rsid w:val="00596D22"/>
    <w:rsid w:val="00596ED5"/>
    <w:rsid w:val="0059715B"/>
    <w:rsid w:val="005974DD"/>
    <w:rsid w:val="00597605"/>
    <w:rsid w:val="005978AF"/>
    <w:rsid w:val="00597A36"/>
    <w:rsid w:val="00597CE5"/>
    <w:rsid w:val="00597DF6"/>
    <w:rsid w:val="00597ED3"/>
    <w:rsid w:val="005A011E"/>
    <w:rsid w:val="005A0274"/>
    <w:rsid w:val="005A049F"/>
    <w:rsid w:val="005A0560"/>
    <w:rsid w:val="005A05C6"/>
    <w:rsid w:val="005A0753"/>
    <w:rsid w:val="005A075C"/>
    <w:rsid w:val="005A079C"/>
    <w:rsid w:val="005A0805"/>
    <w:rsid w:val="005A0854"/>
    <w:rsid w:val="005A0CB6"/>
    <w:rsid w:val="005A0DE3"/>
    <w:rsid w:val="005A0E88"/>
    <w:rsid w:val="005A0EFD"/>
    <w:rsid w:val="005A0F34"/>
    <w:rsid w:val="005A1014"/>
    <w:rsid w:val="005A1062"/>
    <w:rsid w:val="005A1242"/>
    <w:rsid w:val="005A142E"/>
    <w:rsid w:val="005A14AD"/>
    <w:rsid w:val="005A18F9"/>
    <w:rsid w:val="005A1AA7"/>
    <w:rsid w:val="005A1AC6"/>
    <w:rsid w:val="005A1BAF"/>
    <w:rsid w:val="005A1C03"/>
    <w:rsid w:val="005A1C48"/>
    <w:rsid w:val="005A1CC6"/>
    <w:rsid w:val="005A1F4E"/>
    <w:rsid w:val="005A2229"/>
    <w:rsid w:val="005A23BE"/>
    <w:rsid w:val="005A2490"/>
    <w:rsid w:val="005A28EC"/>
    <w:rsid w:val="005A2A5B"/>
    <w:rsid w:val="005A2E0E"/>
    <w:rsid w:val="005A320D"/>
    <w:rsid w:val="005A3538"/>
    <w:rsid w:val="005A3591"/>
    <w:rsid w:val="005A36DF"/>
    <w:rsid w:val="005A36E3"/>
    <w:rsid w:val="005A386D"/>
    <w:rsid w:val="005A3A31"/>
    <w:rsid w:val="005A3B41"/>
    <w:rsid w:val="005A3CD8"/>
    <w:rsid w:val="005A3E81"/>
    <w:rsid w:val="005A416C"/>
    <w:rsid w:val="005A4A53"/>
    <w:rsid w:val="005A4B5B"/>
    <w:rsid w:val="005A4BB0"/>
    <w:rsid w:val="005A4E93"/>
    <w:rsid w:val="005A51BF"/>
    <w:rsid w:val="005A537B"/>
    <w:rsid w:val="005A55B0"/>
    <w:rsid w:val="005A588D"/>
    <w:rsid w:val="005A59CF"/>
    <w:rsid w:val="005A5E7D"/>
    <w:rsid w:val="005A5FB8"/>
    <w:rsid w:val="005A60A7"/>
    <w:rsid w:val="005A60F0"/>
    <w:rsid w:val="005A6223"/>
    <w:rsid w:val="005A630B"/>
    <w:rsid w:val="005A6398"/>
    <w:rsid w:val="005A6A3A"/>
    <w:rsid w:val="005A6C4A"/>
    <w:rsid w:val="005A6D52"/>
    <w:rsid w:val="005A6E87"/>
    <w:rsid w:val="005A6F06"/>
    <w:rsid w:val="005A72E5"/>
    <w:rsid w:val="005A76A0"/>
    <w:rsid w:val="005A79EB"/>
    <w:rsid w:val="005A7AAD"/>
    <w:rsid w:val="005A7BE2"/>
    <w:rsid w:val="005A7F2A"/>
    <w:rsid w:val="005A7F72"/>
    <w:rsid w:val="005B032E"/>
    <w:rsid w:val="005B03CB"/>
    <w:rsid w:val="005B081F"/>
    <w:rsid w:val="005B0A7D"/>
    <w:rsid w:val="005B0CBC"/>
    <w:rsid w:val="005B0F18"/>
    <w:rsid w:val="005B0F59"/>
    <w:rsid w:val="005B1197"/>
    <w:rsid w:val="005B14BE"/>
    <w:rsid w:val="005B152E"/>
    <w:rsid w:val="005B15A6"/>
    <w:rsid w:val="005B15D3"/>
    <w:rsid w:val="005B16CC"/>
    <w:rsid w:val="005B1717"/>
    <w:rsid w:val="005B18BB"/>
    <w:rsid w:val="005B1CD9"/>
    <w:rsid w:val="005B244A"/>
    <w:rsid w:val="005B26CB"/>
    <w:rsid w:val="005B2723"/>
    <w:rsid w:val="005B278E"/>
    <w:rsid w:val="005B2899"/>
    <w:rsid w:val="005B2C75"/>
    <w:rsid w:val="005B2DA2"/>
    <w:rsid w:val="005B2EB8"/>
    <w:rsid w:val="005B2EC7"/>
    <w:rsid w:val="005B355C"/>
    <w:rsid w:val="005B3763"/>
    <w:rsid w:val="005B3895"/>
    <w:rsid w:val="005B3ACB"/>
    <w:rsid w:val="005B3C7C"/>
    <w:rsid w:val="005B3DB2"/>
    <w:rsid w:val="005B4002"/>
    <w:rsid w:val="005B411A"/>
    <w:rsid w:val="005B4329"/>
    <w:rsid w:val="005B4506"/>
    <w:rsid w:val="005B4590"/>
    <w:rsid w:val="005B4911"/>
    <w:rsid w:val="005B4917"/>
    <w:rsid w:val="005B4A65"/>
    <w:rsid w:val="005B4C5C"/>
    <w:rsid w:val="005B4C83"/>
    <w:rsid w:val="005B4DF5"/>
    <w:rsid w:val="005B4E11"/>
    <w:rsid w:val="005B4E83"/>
    <w:rsid w:val="005B5082"/>
    <w:rsid w:val="005B50EF"/>
    <w:rsid w:val="005B5152"/>
    <w:rsid w:val="005B51A1"/>
    <w:rsid w:val="005B53A1"/>
    <w:rsid w:val="005B5425"/>
    <w:rsid w:val="005B54FE"/>
    <w:rsid w:val="005B57B8"/>
    <w:rsid w:val="005B5A36"/>
    <w:rsid w:val="005B5A40"/>
    <w:rsid w:val="005B5A55"/>
    <w:rsid w:val="005B5F56"/>
    <w:rsid w:val="005B5FC4"/>
    <w:rsid w:val="005B61C2"/>
    <w:rsid w:val="005B66A4"/>
    <w:rsid w:val="005B67B8"/>
    <w:rsid w:val="005B6FAE"/>
    <w:rsid w:val="005B703E"/>
    <w:rsid w:val="005B7596"/>
    <w:rsid w:val="005B781E"/>
    <w:rsid w:val="005B7824"/>
    <w:rsid w:val="005B7952"/>
    <w:rsid w:val="005B7A4C"/>
    <w:rsid w:val="005B7A58"/>
    <w:rsid w:val="005B7A5C"/>
    <w:rsid w:val="005B7BC1"/>
    <w:rsid w:val="005C001C"/>
    <w:rsid w:val="005C01A4"/>
    <w:rsid w:val="005C01BD"/>
    <w:rsid w:val="005C0625"/>
    <w:rsid w:val="005C0796"/>
    <w:rsid w:val="005C0904"/>
    <w:rsid w:val="005C09BF"/>
    <w:rsid w:val="005C0AEA"/>
    <w:rsid w:val="005C0D61"/>
    <w:rsid w:val="005C0DDE"/>
    <w:rsid w:val="005C1005"/>
    <w:rsid w:val="005C10E4"/>
    <w:rsid w:val="005C1225"/>
    <w:rsid w:val="005C132F"/>
    <w:rsid w:val="005C1752"/>
    <w:rsid w:val="005C1767"/>
    <w:rsid w:val="005C17D1"/>
    <w:rsid w:val="005C18AF"/>
    <w:rsid w:val="005C1BF2"/>
    <w:rsid w:val="005C2144"/>
    <w:rsid w:val="005C22AE"/>
    <w:rsid w:val="005C22EA"/>
    <w:rsid w:val="005C247C"/>
    <w:rsid w:val="005C2557"/>
    <w:rsid w:val="005C267C"/>
    <w:rsid w:val="005C28F7"/>
    <w:rsid w:val="005C29C4"/>
    <w:rsid w:val="005C2D32"/>
    <w:rsid w:val="005C2D9C"/>
    <w:rsid w:val="005C2DBA"/>
    <w:rsid w:val="005C2E4B"/>
    <w:rsid w:val="005C2F50"/>
    <w:rsid w:val="005C31F5"/>
    <w:rsid w:val="005C3345"/>
    <w:rsid w:val="005C367C"/>
    <w:rsid w:val="005C376D"/>
    <w:rsid w:val="005C3BBA"/>
    <w:rsid w:val="005C4B4D"/>
    <w:rsid w:val="005C4DE3"/>
    <w:rsid w:val="005C5024"/>
    <w:rsid w:val="005C50E2"/>
    <w:rsid w:val="005C5100"/>
    <w:rsid w:val="005C5285"/>
    <w:rsid w:val="005C5372"/>
    <w:rsid w:val="005C5379"/>
    <w:rsid w:val="005C53BD"/>
    <w:rsid w:val="005C5425"/>
    <w:rsid w:val="005C54AF"/>
    <w:rsid w:val="005C5659"/>
    <w:rsid w:val="005C5792"/>
    <w:rsid w:val="005C5849"/>
    <w:rsid w:val="005C591B"/>
    <w:rsid w:val="005C5A28"/>
    <w:rsid w:val="005C5AD4"/>
    <w:rsid w:val="005C5E7E"/>
    <w:rsid w:val="005C5FBC"/>
    <w:rsid w:val="005C6182"/>
    <w:rsid w:val="005C6222"/>
    <w:rsid w:val="005C6375"/>
    <w:rsid w:val="005C6424"/>
    <w:rsid w:val="005C6B26"/>
    <w:rsid w:val="005C6EE0"/>
    <w:rsid w:val="005C6F33"/>
    <w:rsid w:val="005C7398"/>
    <w:rsid w:val="005C75CB"/>
    <w:rsid w:val="005C772B"/>
    <w:rsid w:val="005C799E"/>
    <w:rsid w:val="005C7A54"/>
    <w:rsid w:val="005C7B9A"/>
    <w:rsid w:val="005C7CAD"/>
    <w:rsid w:val="005C7CB8"/>
    <w:rsid w:val="005C7CF2"/>
    <w:rsid w:val="005C7EF8"/>
    <w:rsid w:val="005D01A8"/>
    <w:rsid w:val="005D02FA"/>
    <w:rsid w:val="005D03E3"/>
    <w:rsid w:val="005D0406"/>
    <w:rsid w:val="005D0449"/>
    <w:rsid w:val="005D047B"/>
    <w:rsid w:val="005D04B2"/>
    <w:rsid w:val="005D0722"/>
    <w:rsid w:val="005D076E"/>
    <w:rsid w:val="005D0790"/>
    <w:rsid w:val="005D0B86"/>
    <w:rsid w:val="005D0D3E"/>
    <w:rsid w:val="005D0FE3"/>
    <w:rsid w:val="005D143D"/>
    <w:rsid w:val="005D17BF"/>
    <w:rsid w:val="005D1817"/>
    <w:rsid w:val="005D18B1"/>
    <w:rsid w:val="005D18E0"/>
    <w:rsid w:val="005D1F21"/>
    <w:rsid w:val="005D20FC"/>
    <w:rsid w:val="005D2462"/>
    <w:rsid w:val="005D24A2"/>
    <w:rsid w:val="005D25D7"/>
    <w:rsid w:val="005D2647"/>
    <w:rsid w:val="005D276E"/>
    <w:rsid w:val="005D282C"/>
    <w:rsid w:val="005D2A49"/>
    <w:rsid w:val="005D2B5C"/>
    <w:rsid w:val="005D2C7B"/>
    <w:rsid w:val="005D2CB0"/>
    <w:rsid w:val="005D2CDC"/>
    <w:rsid w:val="005D2DA3"/>
    <w:rsid w:val="005D2EE8"/>
    <w:rsid w:val="005D3534"/>
    <w:rsid w:val="005D35B5"/>
    <w:rsid w:val="005D3707"/>
    <w:rsid w:val="005D382F"/>
    <w:rsid w:val="005D3919"/>
    <w:rsid w:val="005D3AF0"/>
    <w:rsid w:val="005D3BFD"/>
    <w:rsid w:val="005D42E6"/>
    <w:rsid w:val="005D46E9"/>
    <w:rsid w:val="005D4703"/>
    <w:rsid w:val="005D47F1"/>
    <w:rsid w:val="005D4987"/>
    <w:rsid w:val="005D4F0B"/>
    <w:rsid w:val="005D4F30"/>
    <w:rsid w:val="005D4F60"/>
    <w:rsid w:val="005D5012"/>
    <w:rsid w:val="005D59E4"/>
    <w:rsid w:val="005D5AA0"/>
    <w:rsid w:val="005D5E0B"/>
    <w:rsid w:val="005D5E46"/>
    <w:rsid w:val="005D5E87"/>
    <w:rsid w:val="005D609E"/>
    <w:rsid w:val="005D63F5"/>
    <w:rsid w:val="005D64A5"/>
    <w:rsid w:val="005D6859"/>
    <w:rsid w:val="005D6929"/>
    <w:rsid w:val="005D6B30"/>
    <w:rsid w:val="005D6E1C"/>
    <w:rsid w:val="005D6F5B"/>
    <w:rsid w:val="005D7093"/>
    <w:rsid w:val="005D71EC"/>
    <w:rsid w:val="005D7404"/>
    <w:rsid w:val="005D7458"/>
    <w:rsid w:val="005D74B7"/>
    <w:rsid w:val="005D7539"/>
    <w:rsid w:val="005D75A5"/>
    <w:rsid w:val="005D76F4"/>
    <w:rsid w:val="005D7D07"/>
    <w:rsid w:val="005D7E04"/>
    <w:rsid w:val="005D7EB2"/>
    <w:rsid w:val="005E0082"/>
    <w:rsid w:val="005E0121"/>
    <w:rsid w:val="005E046A"/>
    <w:rsid w:val="005E05AA"/>
    <w:rsid w:val="005E06E1"/>
    <w:rsid w:val="005E070A"/>
    <w:rsid w:val="005E0899"/>
    <w:rsid w:val="005E0A6B"/>
    <w:rsid w:val="005E0E8B"/>
    <w:rsid w:val="005E0F31"/>
    <w:rsid w:val="005E106F"/>
    <w:rsid w:val="005E1393"/>
    <w:rsid w:val="005E1411"/>
    <w:rsid w:val="005E154C"/>
    <w:rsid w:val="005E15B3"/>
    <w:rsid w:val="005E194D"/>
    <w:rsid w:val="005E1E2A"/>
    <w:rsid w:val="005E2062"/>
    <w:rsid w:val="005E241C"/>
    <w:rsid w:val="005E2530"/>
    <w:rsid w:val="005E25C8"/>
    <w:rsid w:val="005E2853"/>
    <w:rsid w:val="005E2905"/>
    <w:rsid w:val="005E2B7D"/>
    <w:rsid w:val="005E2F01"/>
    <w:rsid w:val="005E3035"/>
    <w:rsid w:val="005E3291"/>
    <w:rsid w:val="005E32D6"/>
    <w:rsid w:val="005E35FD"/>
    <w:rsid w:val="005E36BA"/>
    <w:rsid w:val="005E383F"/>
    <w:rsid w:val="005E3B77"/>
    <w:rsid w:val="005E3F46"/>
    <w:rsid w:val="005E412D"/>
    <w:rsid w:val="005E414B"/>
    <w:rsid w:val="005E46FA"/>
    <w:rsid w:val="005E48F7"/>
    <w:rsid w:val="005E49E2"/>
    <w:rsid w:val="005E4CCB"/>
    <w:rsid w:val="005E4CDF"/>
    <w:rsid w:val="005E4E67"/>
    <w:rsid w:val="005E4EC2"/>
    <w:rsid w:val="005E4F26"/>
    <w:rsid w:val="005E50FE"/>
    <w:rsid w:val="005E5563"/>
    <w:rsid w:val="005E5582"/>
    <w:rsid w:val="005E59C5"/>
    <w:rsid w:val="005E5CBC"/>
    <w:rsid w:val="005E5DFD"/>
    <w:rsid w:val="005E5E3F"/>
    <w:rsid w:val="005E5E44"/>
    <w:rsid w:val="005E5E74"/>
    <w:rsid w:val="005E5F55"/>
    <w:rsid w:val="005E61A8"/>
    <w:rsid w:val="005E63C1"/>
    <w:rsid w:val="005E64FF"/>
    <w:rsid w:val="005E66F1"/>
    <w:rsid w:val="005E6AFB"/>
    <w:rsid w:val="005E6D98"/>
    <w:rsid w:val="005E7023"/>
    <w:rsid w:val="005E7052"/>
    <w:rsid w:val="005E7698"/>
    <w:rsid w:val="005E773A"/>
    <w:rsid w:val="005E7849"/>
    <w:rsid w:val="005E7888"/>
    <w:rsid w:val="005E78CF"/>
    <w:rsid w:val="005E7A8C"/>
    <w:rsid w:val="005E7ABA"/>
    <w:rsid w:val="005E7AD9"/>
    <w:rsid w:val="005E7D68"/>
    <w:rsid w:val="005E7E46"/>
    <w:rsid w:val="005E7FEA"/>
    <w:rsid w:val="005F009D"/>
    <w:rsid w:val="005F00CC"/>
    <w:rsid w:val="005F010B"/>
    <w:rsid w:val="005F067C"/>
    <w:rsid w:val="005F06FA"/>
    <w:rsid w:val="005F06FD"/>
    <w:rsid w:val="005F0AB9"/>
    <w:rsid w:val="005F0B4C"/>
    <w:rsid w:val="005F0B53"/>
    <w:rsid w:val="005F0C46"/>
    <w:rsid w:val="005F0DDD"/>
    <w:rsid w:val="005F0E83"/>
    <w:rsid w:val="005F107E"/>
    <w:rsid w:val="005F11D9"/>
    <w:rsid w:val="005F14FB"/>
    <w:rsid w:val="005F15D5"/>
    <w:rsid w:val="005F16CF"/>
    <w:rsid w:val="005F1FE4"/>
    <w:rsid w:val="005F2237"/>
    <w:rsid w:val="005F2528"/>
    <w:rsid w:val="005F3105"/>
    <w:rsid w:val="005F33EF"/>
    <w:rsid w:val="005F3697"/>
    <w:rsid w:val="005F369B"/>
    <w:rsid w:val="005F3955"/>
    <w:rsid w:val="005F3F7F"/>
    <w:rsid w:val="005F40E5"/>
    <w:rsid w:val="005F419B"/>
    <w:rsid w:val="005F41A7"/>
    <w:rsid w:val="005F432D"/>
    <w:rsid w:val="005F4603"/>
    <w:rsid w:val="005F46D9"/>
    <w:rsid w:val="005F46EC"/>
    <w:rsid w:val="005F4950"/>
    <w:rsid w:val="005F4BF6"/>
    <w:rsid w:val="005F4D16"/>
    <w:rsid w:val="005F4E56"/>
    <w:rsid w:val="005F4EB1"/>
    <w:rsid w:val="005F4F58"/>
    <w:rsid w:val="005F4F86"/>
    <w:rsid w:val="005F5181"/>
    <w:rsid w:val="005F523F"/>
    <w:rsid w:val="005F5362"/>
    <w:rsid w:val="005F5369"/>
    <w:rsid w:val="005F547B"/>
    <w:rsid w:val="005F556F"/>
    <w:rsid w:val="005F5793"/>
    <w:rsid w:val="005F5C3D"/>
    <w:rsid w:val="005F630F"/>
    <w:rsid w:val="005F634A"/>
    <w:rsid w:val="005F642D"/>
    <w:rsid w:val="005F660A"/>
    <w:rsid w:val="005F6697"/>
    <w:rsid w:val="005F676D"/>
    <w:rsid w:val="005F67D1"/>
    <w:rsid w:val="005F68FA"/>
    <w:rsid w:val="005F69DD"/>
    <w:rsid w:val="005F6CA5"/>
    <w:rsid w:val="005F6CC9"/>
    <w:rsid w:val="005F6E07"/>
    <w:rsid w:val="005F6EF0"/>
    <w:rsid w:val="005F6F60"/>
    <w:rsid w:val="005F6F9C"/>
    <w:rsid w:val="005F6FFC"/>
    <w:rsid w:val="005F70D3"/>
    <w:rsid w:val="005F7479"/>
    <w:rsid w:val="005F75E7"/>
    <w:rsid w:val="005F75EC"/>
    <w:rsid w:val="005F7778"/>
    <w:rsid w:val="005F7956"/>
    <w:rsid w:val="005F7AC5"/>
    <w:rsid w:val="005F7CC1"/>
    <w:rsid w:val="006003B8"/>
    <w:rsid w:val="006004DE"/>
    <w:rsid w:val="00600906"/>
    <w:rsid w:val="00600AAB"/>
    <w:rsid w:val="00600B6C"/>
    <w:rsid w:val="00600CDA"/>
    <w:rsid w:val="00601072"/>
    <w:rsid w:val="00601097"/>
    <w:rsid w:val="0060144E"/>
    <w:rsid w:val="00601888"/>
    <w:rsid w:val="00601BE3"/>
    <w:rsid w:val="00601CE4"/>
    <w:rsid w:val="00601FCD"/>
    <w:rsid w:val="00601FD5"/>
    <w:rsid w:val="006022B4"/>
    <w:rsid w:val="00602354"/>
    <w:rsid w:val="0060254B"/>
    <w:rsid w:val="0060268D"/>
    <w:rsid w:val="006027D5"/>
    <w:rsid w:val="00602A99"/>
    <w:rsid w:val="00602AD6"/>
    <w:rsid w:val="00602BD1"/>
    <w:rsid w:val="00602CA9"/>
    <w:rsid w:val="00602F37"/>
    <w:rsid w:val="0060305B"/>
    <w:rsid w:val="00603816"/>
    <w:rsid w:val="006039C5"/>
    <w:rsid w:val="00603B1B"/>
    <w:rsid w:val="00603D08"/>
    <w:rsid w:val="00603E7D"/>
    <w:rsid w:val="006042B8"/>
    <w:rsid w:val="006043D7"/>
    <w:rsid w:val="0060453E"/>
    <w:rsid w:val="00604594"/>
    <w:rsid w:val="00604708"/>
    <w:rsid w:val="00604770"/>
    <w:rsid w:val="00604B96"/>
    <w:rsid w:val="00604CCA"/>
    <w:rsid w:val="00604CFF"/>
    <w:rsid w:val="00604FB7"/>
    <w:rsid w:val="00605399"/>
    <w:rsid w:val="006054EE"/>
    <w:rsid w:val="0060575C"/>
    <w:rsid w:val="0060591D"/>
    <w:rsid w:val="00605955"/>
    <w:rsid w:val="0060595A"/>
    <w:rsid w:val="006059EC"/>
    <w:rsid w:val="00605A02"/>
    <w:rsid w:val="00605A5D"/>
    <w:rsid w:val="00605B5D"/>
    <w:rsid w:val="00605B68"/>
    <w:rsid w:val="00605CC9"/>
    <w:rsid w:val="00605D6C"/>
    <w:rsid w:val="00605EC6"/>
    <w:rsid w:val="00605FD1"/>
    <w:rsid w:val="006069CC"/>
    <w:rsid w:val="00606BAB"/>
    <w:rsid w:val="00606D77"/>
    <w:rsid w:val="00606E0E"/>
    <w:rsid w:val="00607196"/>
    <w:rsid w:val="00607391"/>
    <w:rsid w:val="006074B1"/>
    <w:rsid w:val="006074E5"/>
    <w:rsid w:val="00607843"/>
    <w:rsid w:val="00607ADE"/>
    <w:rsid w:val="00607B14"/>
    <w:rsid w:val="00607C1F"/>
    <w:rsid w:val="00607E1D"/>
    <w:rsid w:val="00607E68"/>
    <w:rsid w:val="00610224"/>
    <w:rsid w:val="006102C6"/>
    <w:rsid w:val="006103F0"/>
    <w:rsid w:val="00610B78"/>
    <w:rsid w:val="00610BF0"/>
    <w:rsid w:val="00610E9D"/>
    <w:rsid w:val="00610F9E"/>
    <w:rsid w:val="006113A9"/>
    <w:rsid w:val="0061144C"/>
    <w:rsid w:val="0061150D"/>
    <w:rsid w:val="006115C6"/>
    <w:rsid w:val="00611C82"/>
    <w:rsid w:val="0061221A"/>
    <w:rsid w:val="006125DB"/>
    <w:rsid w:val="006128CF"/>
    <w:rsid w:val="00612C73"/>
    <w:rsid w:val="00612D80"/>
    <w:rsid w:val="00612E96"/>
    <w:rsid w:val="00613304"/>
    <w:rsid w:val="006133A2"/>
    <w:rsid w:val="006134CE"/>
    <w:rsid w:val="006138D8"/>
    <w:rsid w:val="006139DD"/>
    <w:rsid w:val="00613A55"/>
    <w:rsid w:val="00613CB7"/>
    <w:rsid w:val="0061400A"/>
    <w:rsid w:val="00614016"/>
    <w:rsid w:val="00614064"/>
    <w:rsid w:val="006141D8"/>
    <w:rsid w:val="0061429C"/>
    <w:rsid w:val="006144B0"/>
    <w:rsid w:val="006145CE"/>
    <w:rsid w:val="0061491E"/>
    <w:rsid w:val="00614BDA"/>
    <w:rsid w:val="00614BDD"/>
    <w:rsid w:val="00614C2F"/>
    <w:rsid w:val="00614CB4"/>
    <w:rsid w:val="00614D1E"/>
    <w:rsid w:val="00614E35"/>
    <w:rsid w:val="00614F9F"/>
    <w:rsid w:val="0061513A"/>
    <w:rsid w:val="006151A2"/>
    <w:rsid w:val="0061524B"/>
    <w:rsid w:val="0061565F"/>
    <w:rsid w:val="006157C9"/>
    <w:rsid w:val="00615946"/>
    <w:rsid w:val="006159FA"/>
    <w:rsid w:val="00615A1A"/>
    <w:rsid w:val="00615BDB"/>
    <w:rsid w:val="00615E16"/>
    <w:rsid w:val="00615E29"/>
    <w:rsid w:val="00615E71"/>
    <w:rsid w:val="0061613B"/>
    <w:rsid w:val="006162D2"/>
    <w:rsid w:val="006163BD"/>
    <w:rsid w:val="00616885"/>
    <w:rsid w:val="00616E15"/>
    <w:rsid w:val="00616F90"/>
    <w:rsid w:val="0061717B"/>
    <w:rsid w:val="0061717F"/>
    <w:rsid w:val="006174CE"/>
    <w:rsid w:val="006175CF"/>
    <w:rsid w:val="006176A8"/>
    <w:rsid w:val="00617913"/>
    <w:rsid w:val="00617B93"/>
    <w:rsid w:val="00620020"/>
    <w:rsid w:val="00620049"/>
    <w:rsid w:val="006201A2"/>
    <w:rsid w:val="006201CD"/>
    <w:rsid w:val="006201F0"/>
    <w:rsid w:val="006201F5"/>
    <w:rsid w:val="00620202"/>
    <w:rsid w:val="00620254"/>
    <w:rsid w:val="006205EA"/>
    <w:rsid w:val="00620686"/>
    <w:rsid w:val="00620721"/>
    <w:rsid w:val="00620937"/>
    <w:rsid w:val="006209E8"/>
    <w:rsid w:val="00620CC5"/>
    <w:rsid w:val="00620EBC"/>
    <w:rsid w:val="00621857"/>
    <w:rsid w:val="00621AC6"/>
    <w:rsid w:val="00621B6A"/>
    <w:rsid w:val="00621C0B"/>
    <w:rsid w:val="00621C72"/>
    <w:rsid w:val="00621CAD"/>
    <w:rsid w:val="006228FA"/>
    <w:rsid w:val="00622C4E"/>
    <w:rsid w:val="00623160"/>
    <w:rsid w:val="0062323E"/>
    <w:rsid w:val="00623367"/>
    <w:rsid w:val="00623427"/>
    <w:rsid w:val="00623451"/>
    <w:rsid w:val="006237C2"/>
    <w:rsid w:val="006237F4"/>
    <w:rsid w:val="006237F7"/>
    <w:rsid w:val="006239CD"/>
    <w:rsid w:val="00623AEB"/>
    <w:rsid w:val="00623E4E"/>
    <w:rsid w:val="006240D0"/>
    <w:rsid w:val="00624147"/>
    <w:rsid w:val="006246D8"/>
    <w:rsid w:val="0062490F"/>
    <w:rsid w:val="00624A16"/>
    <w:rsid w:val="00624A3A"/>
    <w:rsid w:val="00624BC6"/>
    <w:rsid w:val="00624C2C"/>
    <w:rsid w:val="00624C6E"/>
    <w:rsid w:val="00624EE9"/>
    <w:rsid w:val="00624FB3"/>
    <w:rsid w:val="00625586"/>
    <w:rsid w:val="006255C1"/>
    <w:rsid w:val="00625850"/>
    <w:rsid w:val="00625889"/>
    <w:rsid w:val="00625B24"/>
    <w:rsid w:val="00625D8F"/>
    <w:rsid w:val="00625F31"/>
    <w:rsid w:val="00626191"/>
    <w:rsid w:val="006264C9"/>
    <w:rsid w:val="0062657C"/>
    <w:rsid w:val="006265C9"/>
    <w:rsid w:val="00626634"/>
    <w:rsid w:val="00626785"/>
    <w:rsid w:val="00626919"/>
    <w:rsid w:val="00626C25"/>
    <w:rsid w:val="00626E64"/>
    <w:rsid w:val="0062704B"/>
    <w:rsid w:val="00627135"/>
    <w:rsid w:val="0062725A"/>
    <w:rsid w:val="00627338"/>
    <w:rsid w:val="00627A73"/>
    <w:rsid w:val="00627BA3"/>
    <w:rsid w:val="00627C39"/>
    <w:rsid w:val="00627E35"/>
    <w:rsid w:val="00627E44"/>
    <w:rsid w:val="00627EF8"/>
    <w:rsid w:val="00630060"/>
    <w:rsid w:val="006300D7"/>
    <w:rsid w:val="00630167"/>
    <w:rsid w:val="006301B8"/>
    <w:rsid w:val="00630312"/>
    <w:rsid w:val="00630333"/>
    <w:rsid w:val="00630450"/>
    <w:rsid w:val="006304D6"/>
    <w:rsid w:val="006304E7"/>
    <w:rsid w:val="006305A9"/>
    <w:rsid w:val="00631007"/>
    <w:rsid w:val="00631630"/>
    <w:rsid w:val="00631826"/>
    <w:rsid w:val="00631D0E"/>
    <w:rsid w:val="00631FB4"/>
    <w:rsid w:val="00632065"/>
    <w:rsid w:val="006326BC"/>
    <w:rsid w:val="00632763"/>
    <w:rsid w:val="00632927"/>
    <w:rsid w:val="006329D8"/>
    <w:rsid w:val="00632A0E"/>
    <w:rsid w:val="00632A4C"/>
    <w:rsid w:val="00632AC6"/>
    <w:rsid w:val="00632DF3"/>
    <w:rsid w:val="00632E7E"/>
    <w:rsid w:val="00632EBB"/>
    <w:rsid w:val="00632EEF"/>
    <w:rsid w:val="00632F6C"/>
    <w:rsid w:val="0063305B"/>
    <w:rsid w:val="00633149"/>
    <w:rsid w:val="00633548"/>
    <w:rsid w:val="00633951"/>
    <w:rsid w:val="00633965"/>
    <w:rsid w:val="00633A29"/>
    <w:rsid w:val="00633A3A"/>
    <w:rsid w:val="00633B29"/>
    <w:rsid w:val="00633B5E"/>
    <w:rsid w:val="00633C0A"/>
    <w:rsid w:val="0063405E"/>
    <w:rsid w:val="006341AD"/>
    <w:rsid w:val="006341FE"/>
    <w:rsid w:val="006346F1"/>
    <w:rsid w:val="0063479D"/>
    <w:rsid w:val="006347C3"/>
    <w:rsid w:val="006347F5"/>
    <w:rsid w:val="00634A5B"/>
    <w:rsid w:val="00634AC9"/>
    <w:rsid w:val="00634B05"/>
    <w:rsid w:val="00634B2C"/>
    <w:rsid w:val="00634CD6"/>
    <w:rsid w:val="00634EC0"/>
    <w:rsid w:val="00634FD7"/>
    <w:rsid w:val="00634FDB"/>
    <w:rsid w:val="0063505C"/>
    <w:rsid w:val="00635131"/>
    <w:rsid w:val="006353D0"/>
    <w:rsid w:val="006354B3"/>
    <w:rsid w:val="00635E27"/>
    <w:rsid w:val="00635EDC"/>
    <w:rsid w:val="00635F56"/>
    <w:rsid w:val="00636094"/>
    <w:rsid w:val="0063616C"/>
    <w:rsid w:val="0063633A"/>
    <w:rsid w:val="0063650D"/>
    <w:rsid w:val="00636983"/>
    <w:rsid w:val="00636A76"/>
    <w:rsid w:val="00636BAF"/>
    <w:rsid w:val="00636FBD"/>
    <w:rsid w:val="00637068"/>
    <w:rsid w:val="006371F5"/>
    <w:rsid w:val="0063720A"/>
    <w:rsid w:val="00637369"/>
    <w:rsid w:val="006373C7"/>
    <w:rsid w:val="00637406"/>
    <w:rsid w:val="006375C3"/>
    <w:rsid w:val="006377AB"/>
    <w:rsid w:val="00637A07"/>
    <w:rsid w:val="00637D12"/>
    <w:rsid w:val="00637DDD"/>
    <w:rsid w:val="00637E00"/>
    <w:rsid w:val="00637EAF"/>
    <w:rsid w:val="006401C6"/>
    <w:rsid w:val="00640207"/>
    <w:rsid w:val="00640222"/>
    <w:rsid w:val="006402C9"/>
    <w:rsid w:val="00640364"/>
    <w:rsid w:val="00640630"/>
    <w:rsid w:val="00640743"/>
    <w:rsid w:val="006409F3"/>
    <w:rsid w:val="00640E3D"/>
    <w:rsid w:val="00641061"/>
    <w:rsid w:val="006411DF"/>
    <w:rsid w:val="00641598"/>
    <w:rsid w:val="006419ED"/>
    <w:rsid w:val="00641A62"/>
    <w:rsid w:val="00641B2B"/>
    <w:rsid w:val="00641D84"/>
    <w:rsid w:val="00642061"/>
    <w:rsid w:val="006427DE"/>
    <w:rsid w:val="00642C85"/>
    <w:rsid w:val="00642D10"/>
    <w:rsid w:val="00642E65"/>
    <w:rsid w:val="0064322F"/>
    <w:rsid w:val="0064353F"/>
    <w:rsid w:val="0064366E"/>
    <w:rsid w:val="00643769"/>
    <w:rsid w:val="00643891"/>
    <w:rsid w:val="00643A93"/>
    <w:rsid w:val="00643AC7"/>
    <w:rsid w:val="00643DCD"/>
    <w:rsid w:val="00643ED8"/>
    <w:rsid w:val="00643EDD"/>
    <w:rsid w:val="00644200"/>
    <w:rsid w:val="0064428B"/>
    <w:rsid w:val="0064441F"/>
    <w:rsid w:val="00644511"/>
    <w:rsid w:val="00644596"/>
    <w:rsid w:val="0064475F"/>
    <w:rsid w:val="0064479C"/>
    <w:rsid w:val="0064486C"/>
    <w:rsid w:val="00644A32"/>
    <w:rsid w:val="00644AEB"/>
    <w:rsid w:val="00644E60"/>
    <w:rsid w:val="00645190"/>
    <w:rsid w:val="00645248"/>
    <w:rsid w:val="0064563A"/>
    <w:rsid w:val="00645970"/>
    <w:rsid w:val="006459D7"/>
    <w:rsid w:val="00645ACC"/>
    <w:rsid w:val="00645C50"/>
    <w:rsid w:val="00645D80"/>
    <w:rsid w:val="00645E25"/>
    <w:rsid w:val="0064639B"/>
    <w:rsid w:val="0064655B"/>
    <w:rsid w:val="006466B5"/>
    <w:rsid w:val="00646765"/>
    <w:rsid w:val="0064695D"/>
    <w:rsid w:val="00646F76"/>
    <w:rsid w:val="00647186"/>
    <w:rsid w:val="006477A7"/>
    <w:rsid w:val="00647914"/>
    <w:rsid w:val="0064793A"/>
    <w:rsid w:val="00647AC0"/>
    <w:rsid w:val="00647C88"/>
    <w:rsid w:val="00647CB3"/>
    <w:rsid w:val="00650150"/>
    <w:rsid w:val="00650231"/>
    <w:rsid w:val="00650246"/>
    <w:rsid w:val="006504A7"/>
    <w:rsid w:val="00650810"/>
    <w:rsid w:val="00650839"/>
    <w:rsid w:val="00650854"/>
    <w:rsid w:val="00650D1E"/>
    <w:rsid w:val="00650D3F"/>
    <w:rsid w:val="00650E8B"/>
    <w:rsid w:val="00650EB8"/>
    <w:rsid w:val="00650F73"/>
    <w:rsid w:val="00650F7C"/>
    <w:rsid w:val="00650FB9"/>
    <w:rsid w:val="00650FBE"/>
    <w:rsid w:val="006513D5"/>
    <w:rsid w:val="00651422"/>
    <w:rsid w:val="00651828"/>
    <w:rsid w:val="0065184F"/>
    <w:rsid w:val="006518B1"/>
    <w:rsid w:val="00651AD3"/>
    <w:rsid w:val="00651B74"/>
    <w:rsid w:val="00651DED"/>
    <w:rsid w:val="00651FA0"/>
    <w:rsid w:val="0065208F"/>
    <w:rsid w:val="00653217"/>
    <w:rsid w:val="00653273"/>
    <w:rsid w:val="00653433"/>
    <w:rsid w:val="006538D5"/>
    <w:rsid w:val="00653CCF"/>
    <w:rsid w:val="00653FED"/>
    <w:rsid w:val="0065424F"/>
    <w:rsid w:val="00654274"/>
    <w:rsid w:val="0065428A"/>
    <w:rsid w:val="006544F6"/>
    <w:rsid w:val="00654EF7"/>
    <w:rsid w:val="00655070"/>
    <w:rsid w:val="006550FB"/>
    <w:rsid w:val="0065517F"/>
    <w:rsid w:val="00655223"/>
    <w:rsid w:val="00655780"/>
    <w:rsid w:val="0065594D"/>
    <w:rsid w:val="00655AA3"/>
    <w:rsid w:val="006561AA"/>
    <w:rsid w:val="006561FF"/>
    <w:rsid w:val="00656461"/>
    <w:rsid w:val="00656936"/>
    <w:rsid w:val="00656BB0"/>
    <w:rsid w:val="00656D6F"/>
    <w:rsid w:val="00657005"/>
    <w:rsid w:val="00657202"/>
    <w:rsid w:val="006572FB"/>
    <w:rsid w:val="006578D9"/>
    <w:rsid w:val="00657B84"/>
    <w:rsid w:val="00657F67"/>
    <w:rsid w:val="006605DC"/>
    <w:rsid w:val="00660BA3"/>
    <w:rsid w:val="00660BC6"/>
    <w:rsid w:val="0066146F"/>
    <w:rsid w:val="00661564"/>
    <w:rsid w:val="006615A3"/>
    <w:rsid w:val="00661636"/>
    <w:rsid w:val="006616B0"/>
    <w:rsid w:val="006616FE"/>
    <w:rsid w:val="00661843"/>
    <w:rsid w:val="00661BB9"/>
    <w:rsid w:val="00661C4E"/>
    <w:rsid w:val="00661CC2"/>
    <w:rsid w:val="00661DCC"/>
    <w:rsid w:val="00661EE1"/>
    <w:rsid w:val="00661FA0"/>
    <w:rsid w:val="00662166"/>
    <w:rsid w:val="0066218C"/>
    <w:rsid w:val="006626EE"/>
    <w:rsid w:val="0066279C"/>
    <w:rsid w:val="006627E5"/>
    <w:rsid w:val="00662836"/>
    <w:rsid w:val="0066287E"/>
    <w:rsid w:val="00662FA2"/>
    <w:rsid w:val="0066310A"/>
    <w:rsid w:val="006635DC"/>
    <w:rsid w:val="0066369A"/>
    <w:rsid w:val="0066381D"/>
    <w:rsid w:val="006638C6"/>
    <w:rsid w:val="006638EB"/>
    <w:rsid w:val="00663908"/>
    <w:rsid w:val="00663DAB"/>
    <w:rsid w:val="0066414D"/>
    <w:rsid w:val="00664391"/>
    <w:rsid w:val="00664678"/>
    <w:rsid w:val="006646F4"/>
    <w:rsid w:val="00664838"/>
    <w:rsid w:val="00664976"/>
    <w:rsid w:val="00664AE8"/>
    <w:rsid w:val="00664DE5"/>
    <w:rsid w:val="00664F20"/>
    <w:rsid w:val="0066509A"/>
    <w:rsid w:val="006651A0"/>
    <w:rsid w:val="006651D8"/>
    <w:rsid w:val="00665229"/>
    <w:rsid w:val="00665316"/>
    <w:rsid w:val="00665325"/>
    <w:rsid w:val="006654E8"/>
    <w:rsid w:val="0066568F"/>
    <w:rsid w:val="006656C8"/>
    <w:rsid w:val="006657FE"/>
    <w:rsid w:val="00665863"/>
    <w:rsid w:val="00665BFF"/>
    <w:rsid w:val="00665CCE"/>
    <w:rsid w:val="00665ED9"/>
    <w:rsid w:val="00665F03"/>
    <w:rsid w:val="00666826"/>
    <w:rsid w:val="0066686C"/>
    <w:rsid w:val="006668EB"/>
    <w:rsid w:val="00666E49"/>
    <w:rsid w:val="00666EA6"/>
    <w:rsid w:val="0066704A"/>
    <w:rsid w:val="006672ED"/>
    <w:rsid w:val="006672FC"/>
    <w:rsid w:val="00667378"/>
    <w:rsid w:val="006673CA"/>
    <w:rsid w:val="0066745C"/>
    <w:rsid w:val="006677F3"/>
    <w:rsid w:val="006679FC"/>
    <w:rsid w:val="00667A0B"/>
    <w:rsid w:val="00667A27"/>
    <w:rsid w:val="00667B3D"/>
    <w:rsid w:val="00667E84"/>
    <w:rsid w:val="00667EBE"/>
    <w:rsid w:val="00670204"/>
    <w:rsid w:val="00670290"/>
    <w:rsid w:val="00670429"/>
    <w:rsid w:val="006704BF"/>
    <w:rsid w:val="00670646"/>
    <w:rsid w:val="00670651"/>
    <w:rsid w:val="006707A1"/>
    <w:rsid w:val="00670AD6"/>
    <w:rsid w:val="00670D70"/>
    <w:rsid w:val="00670ECD"/>
    <w:rsid w:val="00671010"/>
    <w:rsid w:val="0067106A"/>
    <w:rsid w:val="00671213"/>
    <w:rsid w:val="006712D8"/>
    <w:rsid w:val="0067154C"/>
    <w:rsid w:val="00671AD5"/>
    <w:rsid w:val="00671B0D"/>
    <w:rsid w:val="00671B4F"/>
    <w:rsid w:val="00671B70"/>
    <w:rsid w:val="00671C16"/>
    <w:rsid w:val="00671FDD"/>
    <w:rsid w:val="00672101"/>
    <w:rsid w:val="006722CD"/>
    <w:rsid w:val="006724DA"/>
    <w:rsid w:val="00672565"/>
    <w:rsid w:val="006725CC"/>
    <w:rsid w:val="0067273D"/>
    <w:rsid w:val="00672966"/>
    <w:rsid w:val="00672A92"/>
    <w:rsid w:val="00672C14"/>
    <w:rsid w:val="00672F20"/>
    <w:rsid w:val="006733B2"/>
    <w:rsid w:val="006735BC"/>
    <w:rsid w:val="00673936"/>
    <w:rsid w:val="00673A34"/>
    <w:rsid w:val="00673B35"/>
    <w:rsid w:val="00673BDE"/>
    <w:rsid w:val="00673EB7"/>
    <w:rsid w:val="00673EED"/>
    <w:rsid w:val="00673FBF"/>
    <w:rsid w:val="00674087"/>
    <w:rsid w:val="006740F1"/>
    <w:rsid w:val="006742E9"/>
    <w:rsid w:val="0067438D"/>
    <w:rsid w:val="0067439E"/>
    <w:rsid w:val="00674460"/>
    <w:rsid w:val="00674568"/>
    <w:rsid w:val="006746EB"/>
    <w:rsid w:val="00674888"/>
    <w:rsid w:val="00674B75"/>
    <w:rsid w:val="00674CDE"/>
    <w:rsid w:val="006751AB"/>
    <w:rsid w:val="006751CC"/>
    <w:rsid w:val="00675432"/>
    <w:rsid w:val="006754D4"/>
    <w:rsid w:val="00675652"/>
    <w:rsid w:val="0067570A"/>
    <w:rsid w:val="006758E5"/>
    <w:rsid w:val="00675A3D"/>
    <w:rsid w:val="00675C1F"/>
    <w:rsid w:val="00675ECB"/>
    <w:rsid w:val="00676046"/>
    <w:rsid w:val="006762CA"/>
    <w:rsid w:val="0067649C"/>
    <w:rsid w:val="0067652C"/>
    <w:rsid w:val="00676540"/>
    <w:rsid w:val="00676721"/>
    <w:rsid w:val="006767B8"/>
    <w:rsid w:val="006767DB"/>
    <w:rsid w:val="006768EC"/>
    <w:rsid w:val="00676AC5"/>
    <w:rsid w:val="00677285"/>
    <w:rsid w:val="00677348"/>
    <w:rsid w:val="00677402"/>
    <w:rsid w:val="00677670"/>
    <w:rsid w:val="00677725"/>
    <w:rsid w:val="006779C0"/>
    <w:rsid w:val="006779CE"/>
    <w:rsid w:val="00677F10"/>
    <w:rsid w:val="00677F6A"/>
    <w:rsid w:val="0068013A"/>
    <w:rsid w:val="00680150"/>
    <w:rsid w:val="00680A97"/>
    <w:rsid w:val="00680B64"/>
    <w:rsid w:val="00680F30"/>
    <w:rsid w:val="00680F72"/>
    <w:rsid w:val="00680F81"/>
    <w:rsid w:val="0068102D"/>
    <w:rsid w:val="00681107"/>
    <w:rsid w:val="0068116F"/>
    <w:rsid w:val="00681254"/>
    <w:rsid w:val="00681307"/>
    <w:rsid w:val="00681591"/>
    <w:rsid w:val="0068159A"/>
    <w:rsid w:val="006815B9"/>
    <w:rsid w:val="0068170B"/>
    <w:rsid w:val="006818CE"/>
    <w:rsid w:val="006820C0"/>
    <w:rsid w:val="006821B4"/>
    <w:rsid w:val="00682243"/>
    <w:rsid w:val="0068226B"/>
    <w:rsid w:val="0068277F"/>
    <w:rsid w:val="006827AF"/>
    <w:rsid w:val="006827D5"/>
    <w:rsid w:val="00682E47"/>
    <w:rsid w:val="00682ED3"/>
    <w:rsid w:val="00682FD3"/>
    <w:rsid w:val="006830D5"/>
    <w:rsid w:val="00683302"/>
    <w:rsid w:val="0068357E"/>
    <w:rsid w:val="006835E7"/>
    <w:rsid w:val="0068360C"/>
    <w:rsid w:val="00683B10"/>
    <w:rsid w:val="00683D7F"/>
    <w:rsid w:val="00683E47"/>
    <w:rsid w:val="00683E9E"/>
    <w:rsid w:val="00683F81"/>
    <w:rsid w:val="00684258"/>
    <w:rsid w:val="006845C9"/>
    <w:rsid w:val="006846BD"/>
    <w:rsid w:val="006846E3"/>
    <w:rsid w:val="006849E2"/>
    <w:rsid w:val="00684DFA"/>
    <w:rsid w:val="00685304"/>
    <w:rsid w:val="006853FF"/>
    <w:rsid w:val="00685725"/>
    <w:rsid w:val="00685834"/>
    <w:rsid w:val="00685974"/>
    <w:rsid w:val="00685D3B"/>
    <w:rsid w:val="00685D5D"/>
    <w:rsid w:val="00685DB7"/>
    <w:rsid w:val="00685E11"/>
    <w:rsid w:val="00685E34"/>
    <w:rsid w:val="0068623E"/>
    <w:rsid w:val="00686366"/>
    <w:rsid w:val="0068653A"/>
    <w:rsid w:val="00686586"/>
    <w:rsid w:val="006869A4"/>
    <w:rsid w:val="00686A14"/>
    <w:rsid w:val="00686FAD"/>
    <w:rsid w:val="0068721F"/>
    <w:rsid w:val="00687863"/>
    <w:rsid w:val="006878B2"/>
    <w:rsid w:val="00687A10"/>
    <w:rsid w:val="00687E54"/>
    <w:rsid w:val="0069026A"/>
    <w:rsid w:val="006903E2"/>
    <w:rsid w:val="0069055D"/>
    <w:rsid w:val="00690BEE"/>
    <w:rsid w:val="00690C48"/>
    <w:rsid w:val="00690D12"/>
    <w:rsid w:val="00690DA1"/>
    <w:rsid w:val="00690DD2"/>
    <w:rsid w:val="00690E39"/>
    <w:rsid w:val="00690F0E"/>
    <w:rsid w:val="006910DC"/>
    <w:rsid w:val="006912AE"/>
    <w:rsid w:val="00691382"/>
    <w:rsid w:val="006914C2"/>
    <w:rsid w:val="006919C5"/>
    <w:rsid w:val="00691EB7"/>
    <w:rsid w:val="00691F47"/>
    <w:rsid w:val="0069200B"/>
    <w:rsid w:val="0069210E"/>
    <w:rsid w:val="0069258C"/>
    <w:rsid w:val="006926D6"/>
    <w:rsid w:val="00692799"/>
    <w:rsid w:val="006927F0"/>
    <w:rsid w:val="006927F9"/>
    <w:rsid w:val="00692A0D"/>
    <w:rsid w:val="00692B23"/>
    <w:rsid w:val="00692BDC"/>
    <w:rsid w:val="00693077"/>
    <w:rsid w:val="00693295"/>
    <w:rsid w:val="00693529"/>
    <w:rsid w:val="006935B9"/>
    <w:rsid w:val="006935E1"/>
    <w:rsid w:val="00693839"/>
    <w:rsid w:val="00693A5C"/>
    <w:rsid w:val="00693B1F"/>
    <w:rsid w:val="00693EAC"/>
    <w:rsid w:val="00693F0A"/>
    <w:rsid w:val="0069406B"/>
    <w:rsid w:val="006941C1"/>
    <w:rsid w:val="0069447C"/>
    <w:rsid w:val="0069463D"/>
    <w:rsid w:val="006949AD"/>
    <w:rsid w:val="00694A60"/>
    <w:rsid w:val="00694E0E"/>
    <w:rsid w:val="00694E1F"/>
    <w:rsid w:val="00694F54"/>
    <w:rsid w:val="00694F7D"/>
    <w:rsid w:val="006950B2"/>
    <w:rsid w:val="006952B7"/>
    <w:rsid w:val="00695311"/>
    <w:rsid w:val="006954D3"/>
    <w:rsid w:val="00696244"/>
    <w:rsid w:val="00696326"/>
    <w:rsid w:val="006966F5"/>
    <w:rsid w:val="0069681E"/>
    <w:rsid w:val="0069696B"/>
    <w:rsid w:val="006969D6"/>
    <w:rsid w:val="00696A0E"/>
    <w:rsid w:val="00696B6A"/>
    <w:rsid w:val="00696DD1"/>
    <w:rsid w:val="00696EDD"/>
    <w:rsid w:val="0069727E"/>
    <w:rsid w:val="00697409"/>
    <w:rsid w:val="006974E3"/>
    <w:rsid w:val="0069755C"/>
    <w:rsid w:val="006979DC"/>
    <w:rsid w:val="00697AEA"/>
    <w:rsid w:val="00697B7A"/>
    <w:rsid w:val="00697C2C"/>
    <w:rsid w:val="00697E0B"/>
    <w:rsid w:val="00697EA5"/>
    <w:rsid w:val="00697F71"/>
    <w:rsid w:val="006A00C4"/>
    <w:rsid w:val="006A0135"/>
    <w:rsid w:val="006A04D8"/>
    <w:rsid w:val="006A05EF"/>
    <w:rsid w:val="006A0621"/>
    <w:rsid w:val="006A0942"/>
    <w:rsid w:val="006A0B21"/>
    <w:rsid w:val="006A0E6D"/>
    <w:rsid w:val="006A12F6"/>
    <w:rsid w:val="006A1667"/>
    <w:rsid w:val="006A17DA"/>
    <w:rsid w:val="006A183D"/>
    <w:rsid w:val="006A18DD"/>
    <w:rsid w:val="006A20BD"/>
    <w:rsid w:val="006A22D0"/>
    <w:rsid w:val="006A2312"/>
    <w:rsid w:val="006A2347"/>
    <w:rsid w:val="006A23E1"/>
    <w:rsid w:val="006A24B3"/>
    <w:rsid w:val="006A2AEE"/>
    <w:rsid w:val="006A2BF5"/>
    <w:rsid w:val="006A2C12"/>
    <w:rsid w:val="006A2D0E"/>
    <w:rsid w:val="006A2DFB"/>
    <w:rsid w:val="006A2E66"/>
    <w:rsid w:val="006A3227"/>
    <w:rsid w:val="006A3396"/>
    <w:rsid w:val="006A3B30"/>
    <w:rsid w:val="006A3DA9"/>
    <w:rsid w:val="006A3F94"/>
    <w:rsid w:val="006A3FB1"/>
    <w:rsid w:val="006A4003"/>
    <w:rsid w:val="006A40D0"/>
    <w:rsid w:val="006A4113"/>
    <w:rsid w:val="006A4295"/>
    <w:rsid w:val="006A48FF"/>
    <w:rsid w:val="006A49B5"/>
    <w:rsid w:val="006A4FF3"/>
    <w:rsid w:val="006A5192"/>
    <w:rsid w:val="006A53A6"/>
    <w:rsid w:val="006A5444"/>
    <w:rsid w:val="006A55DB"/>
    <w:rsid w:val="006A57DB"/>
    <w:rsid w:val="006A583A"/>
    <w:rsid w:val="006A5A20"/>
    <w:rsid w:val="006A5A45"/>
    <w:rsid w:val="006A5CA3"/>
    <w:rsid w:val="006A5D3C"/>
    <w:rsid w:val="006A5D5C"/>
    <w:rsid w:val="006A5DE1"/>
    <w:rsid w:val="006A5E0B"/>
    <w:rsid w:val="006A5E26"/>
    <w:rsid w:val="006A6115"/>
    <w:rsid w:val="006A658A"/>
    <w:rsid w:val="006A6B3F"/>
    <w:rsid w:val="006A6B5E"/>
    <w:rsid w:val="006A6B69"/>
    <w:rsid w:val="006A6F74"/>
    <w:rsid w:val="006A70AC"/>
    <w:rsid w:val="006A7415"/>
    <w:rsid w:val="006A7497"/>
    <w:rsid w:val="006A74C0"/>
    <w:rsid w:val="006A754A"/>
    <w:rsid w:val="006A7574"/>
    <w:rsid w:val="006A7635"/>
    <w:rsid w:val="006A78D9"/>
    <w:rsid w:val="006A7BDA"/>
    <w:rsid w:val="006A7CA4"/>
    <w:rsid w:val="006A7F53"/>
    <w:rsid w:val="006A7FD4"/>
    <w:rsid w:val="006B00E7"/>
    <w:rsid w:val="006B0489"/>
    <w:rsid w:val="006B05F5"/>
    <w:rsid w:val="006B08BF"/>
    <w:rsid w:val="006B0A30"/>
    <w:rsid w:val="006B1213"/>
    <w:rsid w:val="006B163E"/>
    <w:rsid w:val="006B166D"/>
    <w:rsid w:val="006B1729"/>
    <w:rsid w:val="006B17FC"/>
    <w:rsid w:val="006B19B2"/>
    <w:rsid w:val="006B1A07"/>
    <w:rsid w:val="006B1CA2"/>
    <w:rsid w:val="006B1CB3"/>
    <w:rsid w:val="006B1DA2"/>
    <w:rsid w:val="006B1F5F"/>
    <w:rsid w:val="006B1FE8"/>
    <w:rsid w:val="006B2008"/>
    <w:rsid w:val="006B21E9"/>
    <w:rsid w:val="006B22E6"/>
    <w:rsid w:val="006B242D"/>
    <w:rsid w:val="006B2431"/>
    <w:rsid w:val="006B2651"/>
    <w:rsid w:val="006B276E"/>
    <w:rsid w:val="006B30CA"/>
    <w:rsid w:val="006B3352"/>
    <w:rsid w:val="006B393F"/>
    <w:rsid w:val="006B3D68"/>
    <w:rsid w:val="006B3D92"/>
    <w:rsid w:val="006B3E55"/>
    <w:rsid w:val="006B401E"/>
    <w:rsid w:val="006B4044"/>
    <w:rsid w:val="006B42EC"/>
    <w:rsid w:val="006B4324"/>
    <w:rsid w:val="006B44D1"/>
    <w:rsid w:val="006B487E"/>
    <w:rsid w:val="006B4931"/>
    <w:rsid w:val="006B4AEF"/>
    <w:rsid w:val="006B4C3C"/>
    <w:rsid w:val="006B4F42"/>
    <w:rsid w:val="006B5111"/>
    <w:rsid w:val="006B5A69"/>
    <w:rsid w:val="006B5E23"/>
    <w:rsid w:val="006B5FEE"/>
    <w:rsid w:val="006B612B"/>
    <w:rsid w:val="006B6346"/>
    <w:rsid w:val="006B642C"/>
    <w:rsid w:val="006B64E0"/>
    <w:rsid w:val="006B67C5"/>
    <w:rsid w:val="006B6821"/>
    <w:rsid w:val="006B68AC"/>
    <w:rsid w:val="006B6AD0"/>
    <w:rsid w:val="006B6B52"/>
    <w:rsid w:val="006B6BA3"/>
    <w:rsid w:val="006B6C83"/>
    <w:rsid w:val="006B6C95"/>
    <w:rsid w:val="006B6D5E"/>
    <w:rsid w:val="006B71D8"/>
    <w:rsid w:val="006B725C"/>
    <w:rsid w:val="006B73C4"/>
    <w:rsid w:val="006B744E"/>
    <w:rsid w:val="006B74D4"/>
    <w:rsid w:val="006B7864"/>
    <w:rsid w:val="006B7873"/>
    <w:rsid w:val="006B79D6"/>
    <w:rsid w:val="006B7C25"/>
    <w:rsid w:val="006C00FD"/>
    <w:rsid w:val="006C03B2"/>
    <w:rsid w:val="006C04CC"/>
    <w:rsid w:val="006C08BF"/>
    <w:rsid w:val="006C09DD"/>
    <w:rsid w:val="006C0B08"/>
    <w:rsid w:val="006C1142"/>
    <w:rsid w:val="006C122F"/>
    <w:rsid w:val="006C12C8"/>
    <w:rsid w:val="006C131D"/>
    <w:rsid w:val="006C1330"/>
    <w:rsid w:val="006C146A"/>
    <w:rsid w:val="006C16B4"/>
    <w:rsid w:val="006C1A29"/>
    <w:rsid w:val="006C1B3F"/>
    <w:rsid w:val="006C1D80"/>
    <w:rsid w:val="006C1DDC"/>
    <w:rsid w:val="006C1E51"/>
    <w:rsid w:val="006C1F02"/>
    <w:rsid w:val="006C1F77"/>
    <w:rsid w:val="006C22BD"/>
    <w:rsid w:val="006C22D1"/>
    <w:rsid w:val="006C2604"/>
    <w:rsid w:val="006C2635"/>
    <w:rsid w:val="006C2702"/>
    <w:rsid w:val="006C29CC"/>
    <w:rsid w:val="006C2A9B"/>
    <w:rsid w:val="006C2DCD"/>
    <w:rsid w:val="006C2E45"/>
    <w:rsid w:val="006C30C3"/>
    <w:rsid w:val="006C3309"/>
    <w:rsid w:val="006C33CD"/>
    <w:rsid w:val="006C342F"/>
    <w:rsid w:val="006C35B0"/>
    <w:rsid w:val="006C375B"/>
    <w:rsid w:val="006C387F"/>
    <w:rsid w:val="006C3994"/>
    <w:rsid w:val="006C3A32"/>
    <w:rsid w:val="006C3F6B"/>
    <w:rsid w:val="006C3F91"/>
    <w:rsid w:val="006C3FF3"/>
    <w:rsid w:val="006C410A"/>
    <w:rsid w:val="006C43D1"/>
    <w:rsid w:val="006C44D3"/>
    <w:rsid w:val="006C456C"/>
    <w:rsid w:val="006C45AD"/>
    <w:rsid w:val="006C45C1"/>
    <w:rsid w:val="006C475D"/>
    <w:rsid w:val="006C477E"/>
    <w:rsid w:val="006C4AED"/>
    <w:rsid w:val="006C4B11"/>
    <w:rsid w:val="006C4C41"/>
    <w:rsid w:val="006C4D69"/>
    <w:rsid w:val="006C4E39"/>
    <w:rsid w:val="006C4E89"/>
    <w:rsid w:val="006C4EB8"/>
    <w:rsid w:val="006C4F65"/>
    <w:rsid w:val="006C505D"/>
    <w:rsid w:val="006C50C3"/>
    <w:rsid w:val="006C54AC"/>
    <w:rsid w:val="006C566C"/>
    <w:rsid w:val="006C57EC"/>
    <w:rsid w:val="006C5842"/>
    <w:rsid w:val="006C5C20"/>
    <w:rsid w:val="006C5CB5"/>
    <w:rsid w:val="006C5D82"/>
    <w:rsid w:val="006C5F34"/>
    <w:rsid w:val="006C5FF1"/>
    <w:rsid w:val="006C6287"/>
    <w:rsid w:val="006C6434"/>
    <w:rsid w:val="006C671A"/>
    <w:rsid w:val="006C677C"/>
    <w:rsid w:val="006C6E92"/>
    <w:rsid w:val="006C7090"/>
    <w:rsid w:val="006C7144"/>
    <w:rsid w:val="006C7464"/>
    <w:rsid w:val="006C75C9"/>
    <w:rsid w:val="006C7AAA"/>
    <w:rsid w:val="006C7C3D"/>
    <w:rsid w:val="006C7CAC"/>
    <w:rsid w:val="006C7D7A"/>
    <w:rsid w:val="006C7FB9"/>
    <w:rsid w:val="006D008B"/>
    <w:rsid w:val="006D0201"/>
    <w:rsid w:val="006D0208"/>
    <w:rsid w:val="006D0363"/>
    <w:rsid w:val="006D0395"/>
    <w:rsid w:val="006D03B0"/>
    <w:rsid w:val="006D07F3"/>
    <w:rsid w:val="006D0846"/>
    <w:rsid w:val="006D0C09"/>
    <w:rsid w:val="006D0D0B"/>
    <w:rsid w:val="006D0F07"/>
    <w:rsid w:val="006D1160"/>
    <w:rsid w:val="006D1863"/>
    <w:rsid w:val="006D1A23"/>
    <w:rsid w:val="006D1B83"/>
    <w:rsid w:val="006D1D0D"/>
    <w:rsid w:val="006D1DFA"/>
    <w:rsid w:val="006D1F1A"/>
    <w:rsid w:val="006D2039"/>
    <w:rsid w:val="006D208D"/>
    <w:rsid w:val="006D21FF"/>
    <w:rsid w:val="006D23C8"/>
    <w:rsid w:val="006D272A"/>
    <w:rsid w:val="006D27F2"/>
    <w:rsid w:val="006D29A7"/>
    <w:rsid w:val="006D2BFF"/>
    <w:rsid w:val="006D2D16"/>
    <w:rsid w:val="006D3014"/>
    <w:rsid w:val="006D30A8"/>
    <w:rsid w:val="006D31AF"/>
    <w:rsid w:val="006D31DD"/>
    <w:rsid w:val="006D3344"/>
    <w:rsid w:val="006D34F0"/>
    <w:rsid w:val="006D3572"/>
    <w:rsid w:val="006D35B5"/>
    <w:rsid w:val="006D35CD"/>
    <w:rsid w:val="006D3728"/>
    <w:rsid w:val="006D39FC"/>
    <w:rsid w:val="006D3A64"/>
    <w:rsid w:val="006D3D01"/>
    <w:rsid w:val="006D3DB9"/>
    <w:rsid w:val="006D3E6D"/>
    <w:rsid w:val="006D3F33"/>
    <w:rsid w:val="006D4133"/>
    <w:rsid w:val="006D419F"/>
    <w:rsid w:val="006D4373"/>
    <w:rsid w:val="006D440F"/>
    <w:rsid w:val="006D492A"/>
    <w:rsid w:val="006D493C"/>
    <w:rsid w:val="006D4CAF"/>
    <w:rsid w:val="006D4CCB"/>
    <w:rsid w:val="006D4E15"/>
    <w:rsid w:val="006D4E3F"/>
    <w:rsid w:val="006D5010"/>
    <w:rsid w:val="006D5065"/>
    <w:rsid w:val="006D5384"/>
    <w:rsid w:val="006D5457"/>
    <w:rsid w:val="006D54C5"/>
    <w:rsid w:val="006D573B"/>
    <w:rsid w:val="006D582A"/>
    <w:rsid w:val="006D59BF"/>
    <w:rsid w:val="006D5A62"/>
    <w:rsid w:val="006D5BC7"/>
    <w:rsid w:val="006D5D34"/>
    <w:rsid w:val="006D5EC2"/>
    <w:rsid w:val="006D5EC5"/>
    <w:rsid w:val="006D5F23"/>
    <w:rsid w:val="006D5FEF"/>
    <w:rsid w:val="006D60F2"/>
    <w:rsid w:val="006D620E"/>
    <w:rsid w:val="006D6275"/>
    <w:rsid w:val="006D667A"/>
    <w:rsid w:val="006D6AA6"/>
    <w:rsid w:val="006D72E1"/>
    <w:rsid w:val="006D730A"/>
    <w:rsid w:val="006D74C9"/>
    <w:rsid w:val="006D7598"/>
    <w:rsid w:val="006D764B"/>
    <w:rsid w:val="006D7B55"/>
    <w:rsid w:val="006D7B93"/>
    <w:rsid w:val="006D7BBD"/>
    <w:rsid w:val="006D7C30"/>
    <w:rsid w:val="006D7D69"/>
    <w:rsid w:val="006D7DAD"/>
    <w:rsid w:val="006D7EC6"/>
    <w:rsid w:val="006E0566"/>
    <w:rsid w:val="006E076B"/>
    <w:rsid w:val="006E0A04"/>
    <w:rsid w:val="006E0B16"/>
    <w:rsid w:val="006E0D1C"/>
    <w:rsid w:val="006E1135"/>
    <w:rsid w:val="006E13D8"/>
    <w:rsid w:val="006E1437"/>
    <w:rsid w:val="006E1469"/>
    <w:rsid w:val="006E176F"/>
    <w:rsid w:val="006E17EB"/>
    <w:rsid w:val="006E1A01"/>
    <w:rsid w:val="006E1A68"/>
    <w:rsid w:val="006E1C34"/>
    <w:rsid w:val="006E1C3B"/>
    <w:rsid w:val="006E1E45"/>
    <w:rsid w:val="006E1FDA"/>
    <w:rsid w:val="006E2097"/>
    <w:rsid w:val="006E22CC"/>
    <w:rsid w:val="006E22F5"/>
    <w:rsid w:val="006E26A5"/>
    <w:rsid w:val="006E28DB"/>
    <w:rsid w:val="006E290B"/>
    <w:rsid w:val="006E2B0C"/>
    <w:rsid w:val="006E2B1D"/>
    <w:rsid w:val="006E2C58"/>
    <w:rsid w:val="006E2D0B"/>
    <w:rsid w:val="006E2DDD"/>
    <w:rsid w:val="006E323B"/>
    <w:rsid w:val="006E33F4"/>
    <w:rsid w:val="006E3631"/>
    <w:rsid w:val="006E3B7E"/>
    <w:rsid w:val="006E3D3A"/>
    <w:rsid w:val="006E3F64"/>
    <w:rsid w:val="006E423A"/>
    <w:rsid w:val="006E43B0"/>
    <w:rsid w:val="006E455D"/>
    <w:rsid w:val="006E455F"/>
    <w:rsid w:val="006E4646"/>
    <w:rsid w:val="006E46A0"/>
    <w:rsid w:val="006E4BD2"/>
    <w:rsid w:val="006E4D3D"/>
    <w:rsid w:val="006E4D52"/>
    <w:rsid w:val="006E4E0A"/>
    <w:rsid w:val="006E4EC5"/>
    <w:rsid w:val="006E4F27"/>
    <w:rsid w:val="006E502F"/>
    <w:rsid w:val="006E508C"/>
    <w:rsid w:val="006E512D"/>
    <w:rsid w:val="006E5166"/>
    <w:rsid w:val="006E5217"/>
    <w:rsid w:val="006E52E7"/>
    <w:rsid w:val="006E5477"/>
    <w:rsid w:val="006E554E"/>
    <w:rsid w:val="006E561B"/>
    <w:rsid w:val="006E57AA"/>
    <w:rsid w:val="006E5AFE"/>
    <w:rsid w:val="006E5B96"/>
    <w:rsid w:val="006E5ECA"/>
    <w:rsid w:val="006E6125"/>
    <w:rsid w:val="006E647A"/>
    <w:rsid w:val="006E6749"/>
    <w:rsid w:val="006E67DB"/>
    <w:rsid w:val="006E696A"/>
    <w:rsid w:val="006E6B13"/>
    <w:rsid w:val="006E6C1A"/>
    <w:rsid w:val="006E6C33"/>
    <w:rsid w:val="006E6CBD"/>
    <w:rsid w:val="006E6F03"/>
    <w:rsid w:val="006E7066"/>
    <w:rsid w:val="006E7117"/>
    <w:rsid w:val="006E718D"/>
    <w:rsid w:val="006E71A8"/>
    <w:rsid w:val="006E7496"/>
    <w:rsid w:val="006E752A"/>
    <w:rsid w:val="006E7633"/>
    <w:rsid w:val="006E7646"/>
    <w:rsid w:val="006E7883"/>
    <w:rsid w:val="006E7969"/>
    <w:rsid w:val="006E79E4"/>
    <w:rsid w:val="006E7AFA"/>
    <w:rsid w:val="006E7CCB"/>
    <w:rsid w:val="006E7E49"/>
    <w:rsid w:val="006E7F71"/>
    <w:rsid w:val="006F00EA"/>
    <w:rsid w:val="006F015C"/>
    <w:rsid w:val="006F0167"/>
    <w:rsid w:val="006F0209"/>
    <w:rsid w:val="006F0418"/>
    <w:rsid w:val="006F04D2"/>
    <w:rsid w:val="006F05C2"/>
    <w:rsid w:val="006F090B"/>
    <w:rsid w:val="006F0B05"/>
    <w:rsid w:val="006F0B8D"/>
    <w:rsid w:val="006F0B97"/>
    <w:rsid w:val="006F0C12"/>
    <w:rsid w:val="006F0D00"/>
    <w:rsid w:val="006F0D16"/>
    <w:rsid w:val="006F0DB2"/>
    <w:rsid w:val="006F0E07"/>
    <w:rsid w:val="006F0E38"/>
    <w:rsid w:val="006F0E5A"/>
    <w:rsid w:val="006F0EB1"/>
    <w:rsid w:val="006F1052"/>
    <w:rsid w:val="006F10CC"/>
    <w:rsid w:val="006F1337"/>
    <w:rsid w:val="006F1469"/>
    <w:rsid w:val="006F153D"/>
    <w:rsid w:val="006F1744"/>
    <w:rsid w:val="006F190F"/>
    <w:rsid w:val="006F1D86"/>
    <w:rsid w:val="006F1E30"/>
    <w:rsid w:val="006F20A6"/>
    <w:rsid w:val="006F2289"/>
    <w:rsid w:val="006F2659"/>
    <w:rsid w:val="006F28BF"/>
    <w:rsid w:val="006F28E4"/>
    <w:rsid w:val="006F291E"/>
    <w:rsid w:val="006F299F"/>
    <w:rsid w:val="006F2A92"/>
    <w:rsid w:val="006F2AEC"/>
    <w:rsid w:val="006F2FFF"/>
    <w:rsid w:val="006F3052"/>
    <w:rsid w:val="006F314D"/>
    <w:rsid w:val="006F35C7"/>
    <w:rsid w:val="006F3721"/>
    <w:rsid w:val="006F3876"/>
    <w:rsid w:val="006F38D0"/>
    <w:rsid w:val="006F38F2"/>
    <w:rsid w:val="006F3991"/>
    <w:rsid w:val="006F3B01"/>
    <w:rsid w:val="006F3C66"/>
    <w:rsid w:val="006F3CB1"/>
    <w:rsid w:val="006F3E14"/>
    <w:rsid w:val="006F4090"/>
    <w:rsid w:val="006F4189"/>
    <w:rsid w:val="006F42E8"/>
    <w:rsid w:val="006F468E"/>
    <w:rsid w:val="006F48B9"/>
    <w:rsid w:val="006F5022"/>
    <w:rsid w:val="006F544F"/>
    <w:rsid w:val="006F546D"/>
    <w:rsid w:val="006F549E"/>
    <w:rsid w:val="006F557B"/>
    <w:rsid w:val="006F562D"/>
    <w:rsid w:val="006F5646"/>
    <w:rsid w:val="006F5674"/>
    <w:rsid w:val="006F5B41"/>
    <w:rsid w:val="006F5D42"/>
    <w:rsid w:val="006F6161"/>
    <w:rsid w:val="006F6282"/>
    <w:rsid w:val="006F6411"/>
    <w:rsid w:val="006F6689"/>
    <w:rsid w:val="006F6740"/>
    <w:rsid w:val="006F6859"/>
    <w:rsid w:val="006F6A47"/>
    <w:rsid w:val="006F6B33"/>
    <w:rsid w:val="006F6C7E"/>
    <w:rsid w:val="006F6E71"/>
    <w:rsid w:val="006F6FEA"/>
    <w:rsid w:val="006F70E1"/>
    <w:rsid w:val="006F722D"/>
    <w:rsid w:val="006F7427"/>
    <w:rsid w:val="006F746D"/>
    <w:rsid w:val="006F747D"/>
    <w:rsid w:val="006F756B"/>
    <w:rsid w:val="006F7A92"/>
    <w:rsid w:val="006F7E42"/>
    <w:rsid w:val="00700042"/>
    <w:rsid w:val="007000F2"/>
    <w:rsid w:val="0070013F"/>
    <w:rsid w:val="007001EA"/>
    <w:rsid w:val="0070023A"/>
    <w:rsid w:val="0070063F"/>
    <w:rsid w:val="00700784"/>
    <w:rsid w:val="0070078C"/>
    <w:rsid w:val="00700918"/>
    <w:rsid w:val="00700953"/>
    <w:rsid w:val="00700BF8"/>
    <w:rsid w:val="00700F73"/>
    <w:rsid w:val="00700F7F"/>
    <w:rsid w:val="0070109F"/>
    <w:rsid w:val="0070124B"/>
    <w:rsid w:val="007017EA"/>
    <w:rsid w:val="0070181F"/>
    <w:rsid w:val="0070193E"/>
    <w:rsid w:val="00701986"/>
    <w:rsid w:val="00701B27"/>
    <w:rsid w:val="00701B6C"/>
    <w:rsid w:val="00701CFC"/>
    <w:rsid w:val="00701E6C"/>
    <w:rsid w:val="00701F97"/>
    <w:rsid w:val="00702041"/>
    <w:rsid w:val="00702573"/>
    <w:rsid w:val="00702974"/>
    <w:rsid w:val="007029C4"/>
    <w:rsid w:val="00702C86"/>
    <w:rsid w:val="00702D59"/>
    <w:rsid w:val="007032E5"/>
    <w:rsid w:val="007032E6"/>
    <w:rsid w:val="007033C6"/>
    <w:rsid w:val="007036E5"/>
    <w:rsid w:val="00703946"/>
    <w:rsid w:val="00703A1C"/>
    <w:rsid w:val="00703D0F"/>
    <w:rsid w:val="00703D8A"/>
    <w:rsid w:val="00704123"/>
    <w:rsid w:val="00704307"/>
    <w:rsid w:val="00704641"/>
    <w:rsid w:val="007047A7"/>
    <w:rsid w:val="007050A6"/>
    <w:rsid w:val="0070546C"/>
    <w:rsid w:val="00705679"/>
    <w:rsid w:val="007056ED"/>
    <w:rsid w:val="00705D28"/>
    <w:rsid w:val="00705FC4"/>
    <w:rsid w:val="0070632B"/>
    <w:rsid w:val="00706AC2"/>
    <w:rsid w:val="00706CEB"/>
    <w:rsid w:val="00706ED0"/>
    <w:rsid w:val="00707376"/>
    <w:rsid w:val="0070743B"/>
    <w:rsid w:val="00707522"/>
    <w:rsid w:val="0070761D"/>
    <w:rsid w:val="00707963"/>
    <w:rsid w:val="00707A6A"/>
    <w:rsid w:val="00707CC2"/>
    <w:rsid w:val="00707D9C"/>
    <w:rsid w:val="00707EC9"/>
    <w:rsid w:val="007101EE"/>
    <w:rsid w:val="007101F4"/>
    <w:rsid w:val="00710499"/>
    <w:rsid w:val="007108BE"/>
    <w:rsid w:val="00710994"/>
    <w:rsid w:val="007109CD"/>
    <w:rsid w:val="00710A3E"/>
    <w:rsid w:val="00710B61"/>
    <w:rsid w:val="00710B86"/>
    <w:rsid w:val="00710BD7"/>
    <w:rsid w:val="00710C7D"/>
    <w:rsid w:val="00710D26"/>
    <w:rsid w:val="00710D33"/>
    <w:rsid w:val="00711151"/>
    <w:rsid w:val="0071127B"/>
    <w:rsid w:val="00711760"/>
    <w:rsid w:val="007118E3"/>
    <w:rsid w:val="00711917"/>
    <w:rsid w:val="0071196B"/>
    <w:rsid w:val="00711A0F"/>
    <w:rsid w:val="00711AE4"/>
    <w:rsid w:val="00711B30"/>
    <w:rsid w:val="00711D10"/>
    <w:rsid w:val="00711D73"/>
    <w:rsid w:val="00711E88"/>
    <w:rsid w:val="0071218E"/>
    <w:rsid w:val="00712202"/>
    <w:rsid w:val="0071296D"/>
    <w:rsid w:val="00712A0F"/>
    <w:rsid w:val="00712A36"/>
    <w:rsid w:val="00712A6D"/>
    <w:rsid w:val="00712C00"/>
    <w:rsid w:val="00712E9A"/>
    <w:rsid w:val="00712FDB"/>
    <w:rsid w:val="00713076"/>
    <w:rsid w:val="007131B0"/>
    <w:rsid w:val="007131B9"/>
    <w:rsid w:val="0071328F"/>
    <w:rsid w:val="007135FD"/>
    <w:rsid w:val="0071371F"/>
    <w:rsid w:val="0071374D"/>
    <w:rsid w:val="00713786"/>
    <w:rsid w:val="00713A5B"/>
    <w:rsid w:val="00714065"/>
    <w:rsid w:val="00714186"/>
    <w:rsid w:val="00714312"/>
    <w:rsid w:val="0071451B"/>
    <w:rsid w:val="00714656"/>
    <w:rsid w:val="0071472B"/>
    <w:rsid w:val="0071473D"/>
    <w:rsid w:val="00714796"/>
    <w:rsid w:val="00714A81"/>
    <w:rsid w:val="00714D6A"/>
    <w:rsid w:val="00715352"/>
    <w:rsid w:val="00715431"/>
    <w:rsid w:val="007154C1"/>
    <w:rsid w:val="007154FD"/>
    <w:rsid w:val="00715619"/>
    <w:rsid w:val="0071567A"/>
    <w:rsid w:val="007156E7"/>
    <w:rsid w:val="00715CC6"/>
    <w:rsid w:val="00715F49"/>
    <w:rsid w:val="00716324"/>
    <w:rsid w:val="007163BF"/>
    <w:rsid w:val="0071649C"/>
    <w:rsid w:val="0071664F"/>
    <w:rsid w:val="00716828"/>
    <w:rsid w:val="00716B63"/>
    <w:rsid w:val="00716C85"/>
    <w:rsid w:val="00716FC0"/>
    <w:rsid w:val="00717267"/>
    <w:rsid w:val="00717394"/>
    <w:rsid w:val="007174AE"/>
    <w:rsid w:val="00717890"/>
    <w:rsid w:val="007178EE"/>
    <w:rsid w:val="00717C2E"/>
    <w:rsid w:val="00717DCC"/>
    <w:rsid w:val="007202D3"/>
    <w:rsid w:val="0072047D"/>
    <w:rsid w:val="007205CA"/>
    <w:rsid w:val="007205DD"/>
    <w:rsid w:val="00720759"/>
    <w:rsid w:val="007208A3"/>
    <w:rsid w:val="0072090F"/>
    <w:rsid w:val="00720A0C"/>
    <w:rsid w:val="00720A7C"/>
    <w:rsid w:val="00720D1D"/>
    <w:rsid w:val="00721228"/>
    <w:rsid w:val="007212AF"/>
    <w:rsid w:val="007213E5"/>
    <w:rsid w:val="007215A9"/>
    <w:rsid w:val="007216E2"/>
    <w:rsid w:val="00721813"/>
    <w:rsid w:val="00721816"/>
    <w:rsid w:val="007218C9"/>
    <w:rsid w:val="0072190B"/>
    <w:rsid w:val="0072198D"/>
    <w:rsid w:val="007219E3"/>
    <w:rsid w:val="007219F7"/>
    <w:rsid w:val="00721BF0"/>
    <w:rsid w:val="00721C0A"/>
    <w:rsid w:val="00721C7B"/>
    <w:rsid w:val="00721CB7"/>
    <w:rsid w:val="00721D20"/>
    <w:rsid w:val="00721DB3"/>
    <w:rsid w:val="00721E1D"/>
    <w:rsid w:val="00721F5F"/>
    <w:rsid w:val="00721F77"/>
    <w:rsid w:val="00722260"/>
    <w:rsid w:val="007223AC"/>
    <w:rsid w:val="0072278A"/>
    <w:rsid w:val="007228BB"/>
    <w:rsid w:val="007229BA"/>
    <w:rsid w:val="00722B61"/>
    <w:rsid w:val="00722B72"/>
    <w:rsid w:val="00722BD3"/>
    <w:rsid w:val="00722D12"/>
    <w:rsid w:val="00722D22"/>
    <w:rsid w:val="00722E55"/>
    <w:rsid w:val="00723099"/>
    <w:rsid w:val="007232C5"/>
    <w:rsid w:val="00723372"/>
    <w:rsid w:val="007233B6"/>
    <w:rsid w:val="0072350B"/>
    <w:rsid w:val="007238AE"/>
    <w:rsid w:val="007238B1"/>
    <w:rsid w:val="007238F1"/>
    <w:rsid w:val="007239AF"/>
    <w:rsid w:val="0072406E"/>
    <w:rsid w:val="00724426"/>
    <w:rsid w:val="00724437"/>
    <w:rsid w:val="007244BA"/>
    <w:rsid w:val="007245F9"/>
    <w:rsid w:val="0072461A"/>
    <w:rsid w:val="007246D0"/>
    <w:rsid w:val="007249EB"/>
    <w:rsid w:val="00724BCF"/>
    <w:rsid w:val="00724C2A"/>
    <w:rsid w:val="00724D0D"/>
    <w:rsid w:val="00725056"/>
    <w:rsid w:val="00725068"/>
    <w:rsid w:val="007253AD"/>
    <w:rsid w:val="0072560E"/>
    <w:rsid w:val="00725666"/>
    <w:rsid w:val="00725CB6"/>
    <w:rsid w:val="00725CDC"/>
    <w:rsid w:val="007260BB"/>
    <w:rsid w:val="00726281"/>
    <w:rsid w:val="0072650B"/>
    <w:rsid w:val="00726537"/>
    <w:rsid w:val="0072665F"/>
    <w:rsid w:val="00726DE2"/>
    <w:rsid w:val="00726E79"/>
    <w:rsid w:val="007272FC"/>
    <w:rsid w:val="007273EC"/>
    <w:rsid w:val="007273FE"/>
    <w:rsid w:val="00727615"/>
    <w:rsid w:val="007276D7"/>
    <w:rsid w:val="007279F1"/>
    <w:rsid w:val="00727A21"/>
    <w:rsid w:val="00727A88"/>
    <w:rsid w:val="00727E9F"/>
    <w:rsid w:val="007304B8"/>
    <w:rsid w:val="007306E9"/>
    <w:rsid w:val="00730F12"/>
    <w:rsid w:val="007310F7"/>
    <w:rsid w:val="0073128B"/>
    <w:rsid w:val="0073150C"/>
    <w:rsid w:val="00731672"/>
    <w:rsid w:val="0073171A"/>
    <w:rsid w:val="00731A03"/>
    <w:rsid w:val="00731A7D"/>
    <w:rsid w:val="00731D75"/>
    <w:rsid w:val="00731EC7"/>
    <w:rsid w:val="0073208E"/>
    <w:rsid w:val="007320BB"/>
    <w:rsid w:val="00732418"/>
    <w:rsid w:val="0073257B"/>
    <w:rsid w:val="00732587"/>
    <w:rsid w:val="007325D3"/>
    <w:rsid w:val="00732601"/>
    <w:rsid w:val="00732704"/>
    <w:rsid w:val="00732885"/>
    <w:rsid w:val="00732DB3"/>
    <w:rsid w:val="007330BD"/>
    <w:rsid w:val="007331B9"/>
    <w:rsid w:val="00733858"/>
    <w:rsid w:val="00733A80"/>
    <w:rsid w:val="00733C56"/>
    <w:rsid w:val="00733C82"/>
    <w:rsid w:val="00733EBF"/>
    <w:rsid w:val="0073420D"/>
    <w:rsid w:val="0073430A"/>
    <w:rsid w:val="00734387"/>
    <w:rsid w:val="0073487C"/>
    <w:rsid w:val="0073497A"/>
    <w:rsid w:val="00734A09"/>
    <w:rsid w:val="00734EF1"/>
    <w:rsid w:val="00735089"/>
    <w:rsid w:val="007350F7"/>
    <w:rsid w:val="007351F6"/>
    <w:rsid w:val="0073532A"/>
    <w:rsid w:val="007359BD"/>
    <w:rsid w:val="00735AF4"/>
    <w:rsid w:val="00735E35"/>
    <w:rsid w:val="00735EA1"/>
    <w:rsid w:val="00736105"/>
    <w:rsid w:val="0073637C"/>
    <w:rsid w:val="00736886"/>
    <w:rsid w:val="007368E4"/>
    <w:rsid w:val="007368F8"/>
    <w:rsid w:val="00736C0F"/>
    <w:rsid w:val="00736D7B"/>
    <w:rsid w:val="00737013"/>
    <w:rsid w:val="007371B6"/>
    <w:rsid w:val="0073727E"/>
    <w:rsid w:val="00737307"/>
    <w:rsid w:val="0073739A"/>
    <w:rsid w:val="007377ED"/>
    <w:rsid w:val="00737874"/>
    <w:rsid w:val="007378BF"/>
    <w:rsid w:val="007379C8"/>
    <w:rsid w:val="00737C64"/>
    <w:rsid w:val="00740003"/>
    <w:rsid w:val="00740392"/>
    <w:rsid w:val="007406A2"/>
    <w:rsid w:val="007406C0"/>
    <w:rsid w:val="00740A18"/>
    <w:rsid w:val="00740AC1"/>
    <w:rsid w:val="00740B5C"/>
    <w:rsid w:val="00740B94"/>
    <w:rsid w:val="00740BB7"/>
    <w:rsid w:val="00740BF9"/>
    <w:rsid w:val="00740C5D"/>
    <w:rsid w:val="00740F82"/>
    <w:rsid w:val="0074108B"/>
    <w:rsid w:val="007411AE"/>
    <w:rsid w:val="007411DE"/>
    <w:rsid w:val="007412B9"/>
    <w:rsid w:val="00741434"/>
    <w:rsid w:val="00741472"/>
    <w:rsid w:val="007414F8"/>
    <w:rsid w:val="007415B6"/>
    <w:rsid w:val="00741684"/>
    <w:rsid w:val="00741A56"/>
    <w:rsid w:val="00741CC3"/>
    <w:rsid w:val="007420C9"/>
    <w:rsid w:val="00742143"/>
    <w:rsid w:val="00742695"/>
    <w:rsid w:val="00742A51"/>
    <w:rsid w:val="00742B62"/>
    <w:rsid w:val="00742E48"/>
    <w:rsid w:val="00743175"/>
    <w:rsid w:val="007432F8"/>
    <w:rsid w:val="00743468"/>
    <w:rsid w:val="007436B1"/>
    <w:rsid w:val="007436D5"/>
    <w:rsid w:val="00743867"/>
    <w:rsid w:val="00743930"/>
    <w:rsid w:val="00743CB3"/>
    <w:rsid w:val="00744055"/>
    <w:rsid w:val="00744308"/>
    <w:rsid w:val="0074443A"/>
    <w:rsid w:val="0074446A"/>
    <w:rsid w:val="00744617"/>
    <w:rsid w:val="007446FD"/>
    <w:rsid w:val="0074475B"/>
    <w:rsid w:val="0074490E"/>
    <w:rsid w:val="00744B50"/>
    <w:rsid w:val="00744E4F"/>
    <w:rsid w:val="0074544C"/>
    <w:rsid w:val="00745514"/>
    <w:rsid w:val="0074576E"/>
    <w:rsid w:val="007458E7"/>
    <w:rsid w:val="00745CF2"/>
    <w:rsid w:val="00745EBB"/>
    <w:rsid w:val="00745F3D"/>
    <w:rsid w:val="00746021"/>
    <w:rsid w:val="00746167"/>
    <w:rsid w:val="00746199"/>
    <w:rsid w:val="00746410"/>
    <w:rsid w:val="00746936"/>
    <w:rsid w:val="007469C0"/>
    <w:rsid w:val="00747446"/>
    <w:rsid w:val="00747675"/>
    <w:rsid w:val="00747880"/>
    <w:rsid w:val="007478B5"/>
    <w:rsid w:val="00747BD8"/>
    <w:rsid w:val="00747D8B"/>
    <w:rsid w:val="00747F05"/>
    <w:rsid w:val="00750349"/>
    <w:rsid w:val="0075038A"/>
    <w:rsid w:val="007503B7"/>
    <w:rsid w:val="00750523"/>
    <w:rsid w:val="007505B3"/>
    <w:rsid w:val="0075076E"/>
    <w:rsid w:val="007507B8"/>
    <w:rsid w:val="007509F9"/>
    <w:rsid w:val="00750C66"/>
    <w:rsid w:val="00751239"/>
    <w:rsid w:val="007513B4"/>
    <w:rsid w:val="00751615"/>
    <w:rsid w:val="00751701"/>
    <w:rsid w:val="0075178A"/>
    <w:rsid w:val="00751AC6"/>
    <w:rsid w:val="00751DF6"/>
    <w:rsid w:val="00751F6B"/>
    <w:rsid w:val="00751F76"/>
    <w:rsid w:val="00752058"/>
    <w:rsid w:val="00752063"/>
    <w:rsid w:val="0075218D"/>
    <w:rsid w:val="007521A7"/>
    <w:rsid w:val="00752497"/>
    <w:rsid w:val="007524E1"/>
    <w:rsid w:val="007524E2"/>
    <w:rsid w:val="007525C3"/>
    <w:rsid w:val="0075299A"/>
    <w:rsid w:val="00752BCF"/>
    <w:rsid w:val="00752FE7"/>
    <w:rsid w:val="0075305D"/>
    <w:rsid w:val="007538E8"/>
    <w:rsid w:val="007538EE"/>
    <w:rsid w:val="00753933"/>
    <w:rsid w:val="00753D66"/>
    <w:rsid w:val="00753F01"/>
    <w:rsid w:val="00753F6E"/>
    <w:rsid w:val="0075412E"/>
    <w:rsid w:val="00754297"/>
    <w:rsid w:val="0075447C"/>
    <w:rsid w:val="00754747"/>
    <w:rsid w:val="007547A9"/>
    <w:rsid w:val="007547F0"/>
    <w:rsid w:val="007549E1"/>
    <w:rsid w:val="00754D64"/>
    <w:rsid w:val="00754E81"/>
    <w:rsid w:val="00754F0B"/>
    <w:rsid w:val="00754F8B"/>
    <w:rsid w:val="00754FCC"/>
    <w:rsid w:val="00755203"/>
    <w:rsid w:val="00755420"/>
    <w:rsid w:val="00755559"/>
    <w:rsid w:val="007556A8"/>
    <w:rsid w:val="00755B06"/>
    <w:rsid w:val="00755D41"/>
    <w:rsid w:val="00755D4E"/>
    <w:rsid w:val="00755E06"/>
    <w:rsid w:val="00755F8B"/>
    <w:rsid w:val="007560BB"/>
    <w:rsid w:val="007560DF"/>
    <w:rsid w:val="0075646C"/>
    <w:rsid w:val="007564E6"/>
    <w:rsid w:val="00756546"/>
    <w:rsid w:val="007565E2"/>
    <w:rsid w:val="007566AC"/>
    <w:rsid w:val="00756DBA"/>
    <w:rsid w:val="00756F15"/>
    <w:rsid w:val="00756F1E"/>
    <w:rsid w:val="007572A6"/>
    <w:rsid w:val="007572E9"/>
    <w:rsid w:val="00757362"/>
    <w:rsid w:val="0075745A"/>
    <w:rsid w:val="007576CA"/>
    <w:rsid w:val="00757A61"/>
    <w:rsid w:val="00757BC5"/>
    <w:rsid w:val="00757C04"/>
    <w:rsid w:val="00757CD9"/>
    <w:rsid w:val="00757D02"/>
    <w:rsid w:val="00757E85"/>
    <w:rsid w:val="00757E8E"/>
    <w:rsid w:val="00757FE8"/>
    <w:rsid w:val="00760010"/>
    <w:rsid w:val="007600CF"/>
    <w:rsid w:val="0076015A"/>
    <w:rsid w:val="00760258"/>
    <w:rsid w:val="00760271"/>
    <w:rsid w:val="0076031F"/>
    <w:rsid w:val="007606C6"/>
    <w:rsid w:val="00760756"/>
    <w:rsid w:val="00760D79"/>
    <w:rsid w:val="00760F71"/>
    <w:rsid w:val="00761052"/>
    <w:rsid w:val="007610A7"/>
    <w:rsid w:val="0076116A"/>
    <w:rsid w:val="007613AF"/>
    <w:rsid w:val="0076145C"/>
    <w:rsid w:val="0076182B"/>
    <w:rsid w:val="007619FB"/>
    <w:rsid w:val="00761A37"/>
    <w:rsid w:val="00761CA4"/>
    <w:rsid w:val="00761E2B"/>
    <w:rsid w:val="0076200C"/>
    <w:rsid w:val="00762016"/>
    <w:rsid w:val="0076205C"/>
    <w:rsid w:val="007624A2"/>
    <w:rsid w:val="007625E9"/>
    <w:rsid w:val="007628F2"/>
    <w:rsid w:val="00762924"/>
    <w:rsid w:val="0076295C"/>
    <w:rsid w:val="00762968"/>
    <w:rsid w:val="00762A95"/>
    <w:rsid w:val="00762DE5"/>
    <w:rsid w:val="00762EB0"/>
    <w:rsid w:val="00762FA7"/>
    <w:rsid w:val="00763049"/>
    <w:rsid w:val="00763055"/>
    <w:rsid w:val="00763344"/>
    <w:rsid w:val="00763432"/>
    <w:rsid w:val="00763448"/>
    <w:rsid w:val="007634C7"/>
    <w:rsid w:val="007637B0"/>
    <w:rsid w:val="007639FA"/>
    <w:rsid w:val="00763A4B"/>
    <w:rsid w:val="00763EB7"/>
    <w:rsid w:val="00764043"/>
    <w:rsid w:val="00764893"/>
    <w:rsid w:val="00764B51"/>
    <w:rsid w:val="00764C61"/>
    <w:rsid w:val="00764EB8"/>
    <w:rsid w:val="00764ED4"/>
    <w:rsid w:val="00765098"/>
    <w:rsid w:val="007650A8"/>
    <w:rsid w:val="007651B7"/>
    <w:rsid w:val="0076539C"/>
    <w:rsid w:val="00765608"/>
    <w:rsid w:val="00765832"/>
    <w:rsid w:val="00765AD8"/>
    <w:rsid w:val="00765DEE"/>
    <w:rsid w:val="00765FDC"/>
    <w:rsid w:val="00766234"/>
    <w:rsid w:val="00766376"/>
    <w:rsid w:val="007663A3"/>
    <w:rsid w:val="00766531"/>
    <w:rsid w:val="00766559"/>
    <w:rsid w:val="007665E7"/>
    <w:rsid w:val="007669EF"/>
    <w:rsid w:val="00766A3D"/>
    <w:rsid w:val="00766B0E"/>
    <w:rsid w:val="00766BFB"/>
    <w:rsid w:val="00766DE5"/>
    <w:rsid w:val="00766ED2"/>
    <w:rsid w:val="00766F13"/>
    <w:rsid w:val="0076731C"/>
    <w:rsid w:val="00767390"/>
    <w:rsid w:val="007673EE"/>
    <w:rsid w:val="0076747C"/>
    <w:rsid w:val="007674C6"/>
    <w:rsid w:val="00767703"/>
    <w:rsid w:val="00767758"/>
    <w:rsid w:val="007678B6"/>
    <w:rsid w:val="00767960"/>
    <w:rsid w:val="00767B09"/>
    <w:rsid w:val="007700C8"/>
    <w:rsid w:val="007700D5"/>
    <w:rsid w:val="007700FD"/>
    <w:rsid w:val="007702CE"/>
    <w:rsid w:val="00770583"/>
    <w:rsid w:val="00770729"/>
    <w:rsid w:val="007708D5"/>
    <w:rsid w:val="00770BF0"/>
    <w:rsid w:val="00770CEE"/>
    <w:rsid w:val="007710DB"/>
    <w:rsid w:val="00771952"/>
    <w:rsid w:val="00771D4E"/>
    <w:rsid w:val="007721AD"/>
    <w:rsid w:val="00772232"/>
    <w:rsid w:val="00772551"/>
    <w:rsid w:val="007728F4"/>
    <w:rsid w:val="00772D15"/>
    <w:rsid w:val="00772DC3"/>
    <w:rsid w:val="00772ED8"/>
    <w:rsid w:val="00773001"/>
    <w:rsid w:val="007733C4"/>
    <w:rsid w:val="0077347F"/>
    <w:rsid w:val="007739C9"/>
    <w:rsid w:val="00773EC7"/>
    <w:rsid w:val="00773FB1"/>
    <w:rsid w:val="0077407A"/>
    <w:rsid w:val="00774086"/>
    <w:rsid w:val="007743A1"/>
    <w:rsid w:val="007744EF"/>
    <w:rsid w:val="0077500F"/>
    <w:rsid w:val="00775583"/>
    <w:rsid w:val="00775789"/>
    <w:rsid w:val="007757D7"/>
    <w:rsid w:val="0077594F"/>
    <w:rsid w:val="00775BAA"/>
    <w:rsid w:val="00775D7E"/>
    <w:rsid w:val="00775EFD"/>
    <w:rsid w:val="00775F11"/>
    <w:rsid w:val="00776351"/>
    <w:rsid w:val="00776679"/>
    <w:rsid w:val="007768F2"/>
    <w:rsid w:val="00776C10"/>
    <w:rsid w:val="00776E51"/>
    <w:rsid w:val="00776E9E"/>
    <w:rsid w:val="00776F98"/>
    <w:rsid w:val="00777053"/>
    <w:rsid w:val="007771DB"/>
    <w:rsid w:val="0077756E"/>
    <w:rsid w:val="007775DE"/>
    <w:rsid w:val="007778F2"/>
    <w:rsid w:val="00777A55"/>
    <w:rsid w:val="00777B46"/>
    <w:rsid w:val="00777C37"/>
    <w:rsid w:val="00777EE9"/>
    <w:rsid w:val="007800AE"/>
    <w:rsid w:val="007801BB"/>
    <w:rsid w:val="007801F1"/>
    <w:rsid w:val="007805F6"/>
    <w:rsid w:val="00780980"/>
    <w:rsid w:val="007809E1"/>
    <w:rsid w:val="00780A03"/>
    <w:rsid w:val="00780AF4"/>
    <w:rsid w:val="00780C52"/>
    <w:rsid w:val="00780E64"/>
    <w:rsid w:val="00780F3D"/>
    <w:rsid w:val="00780F6F"/>
    <w:rsid w:val="0078111B"/>
    <w:rsid w:val="007812C6"/>
    <w:rsid w:val="0078146E"/>
    <w:rsid w:val="00781512"/>
    <w:rsid w:val="0078165E"/>
    <w:rsid w:val="007816FD"/>
    <w:rsid w:val="007818DE"/>
    <w:rsid w:val="00781B56"/>
    <w:rsid w:val="00781B9A"/>
    <w:rsid w:val="00781BC7"/>
    <w:rsid w:val="00781DAD"/>
    <w:rsid w:val="007820EF"/>
    <w:rsid w:val="00782415"/>
    <w:rsid w:val="0078243D"/>
    <w:rsid w:val="00782581"/>
    <w:rsid w:val="00782A0C"/>
    <w:rsid w:val="00782A48"/>
    <w:rsid w:val="00782AAB"/>
    <w:rsid w:val="00782D2A"/>
    <w:rsid w:val="00782D8A"/>
    <w:rsid w:val="00782FBA"/>
    <w:rsid w:val="0078322A"/>
    <w:rsid w:val="007833C3"/>
    <w:rsid w:val="00783499"/>
    <w:rsid w:val="007836C8"/>
    <w:rsid w:val="0078376E"/>
    <w:rsid w:val="007837BE"/>
    <w:rsid w:val="0078380D"/>
    <w:rsid w:val="00783B13"/>
    <w:rsid w:val="00783B65"/>
    <w:rsid w:val="00783BC6"/>
    <w:rsid w:val="00783FFC"/>
    <w:rsid w:val="00784112"/>
    <w:rsid w:val="007842FE"/>
    <w:rsid w:val="0078440C"/>
    <w:rsid w:val="00784439"/>
    <w:rsid w:val="00784702"/>
    <w:rsid w:val="007847E5"/>
    <w:rsid w:val="00784BD9"/>
    <w:rsid w:val="00784C28"/>
    <w:rsid w:val="00784C31"/>
    <w:rsid w:val="00784E1D"/>
    <w:rsid w:val="00784EA1"/>
    <w:rsid w:val="00784ECF"/>
    <w:rsid w:val="00784F41"/>
    <w:rsid w:val="00784FC7"/>
    <w:rsid w:val="00785331"/>
    <w:rsid w:val="007859B9"/>
    <w:rsid w:val="007859E1"/>
    <w:rsid w:val="00785E35"/>
    <w:rsid w:val="00785E47"/>
    <w:rsid w:val="00785F57"/>
    <w:rsid w:val="007861D1"/>
    <w:rsid w:val="00786272"/>
    <w:rsid w:val="00786298"/>
    <w:rsid w:val="0078630A"/>
    <w:rsid w:val="007864B2"/>
    <w:rsid w:val="00786620"/>
    <w:rsid w:val="0078681A"/>
    <w:rsid w:val="007868B7"/>
    <w:rsid w:val="00786A12"/>
    <w:rsid w:val="00786A8C"/>
    <w:rsid w:val="00786BC0"/>
    <w:rsid w:val="00786ED5"/>
    <w:rsid w:val="00787284"/>
    <w:rsid w:val="007873F7"/>
    <w:rsid w:val="00787575"/>
    <w:rsid w:val="007875E7"/>
    <w:rsid w:val="00787736"/>
    <w:rsid w:val="007877D2"/>
    <w:rsid w:val="00787A55"/>
    <w:rsid w:val="00787FF1"/>
    <w:rsid w:val="00790050"/>
    <w:rsid w:val="00790542"/>
    <w:rsid w:val="00790770"/>
    <w:rsid w:val="00790867"/>
    <w:rsid w:val="00790D5C"/>
    <w:rsid w:val="00790F49"/>
    <w:rsid w:val="0079100A"/>
    <w:rsid w:val="00791103"/>
    <w:rsid w:val="00791190"/>
    <w:rsid w:val="0079128B"/>
    <w:rsid w:val="007914DC"/>
    <w:rsid w:val="007914E9"/>
    <w:rsid w:val="007916B7"/>
    <w:rsid w:val="007916D1"/>
    <w:rsid w:val="007916D2"/>
    <w:rsid w:val="00791866"/>
    <w:rsid w:val="0079196C"/>
    <w:rsid w:val="00791ADE"/>
    <w:rsid w:val="00791BE9"/>
    <w:rsid w:val="00791BEA"/>
    <w:rsid w:val="00791E14"/>
    <w:rsid w:val="00791EA8"/>
    <w:rsid w:val="00792577"/>
    <w:rsid w:val="007925B5"/>
    <w:rsid w:val="007926B7"/>
    <w:rsid w:val="00792947"/>
    <w:rsid w:val="00792AD3"/>
    <w:rsid w:val="00792C8A"/>
    <w:rsid w:val="00792E39"/>
    <w:rsid w:val="00792ECC"/>
    <w:rsid w:val="00793147"/>
    <w:rsid w:val="007931F0"/>
    <w:rsid w:val="00793333"/>
    <w:rsid w:val="00793774"/>
    <w:rsid w:val="007938D5"/>
    <w:rsid w:val="00793901"/>
    <w:rsid w:val="007939C7"/>
    <w:rsid w:val="00793A32"/>
    <w:rsid w:val="00793C06"/>
    <w:rsid w:val="00793E2A"/>
    <w:rsid w:val="00793F70"/>
    <w:rsid w:val="0079466B"/>
    <w:rsid w:val="007946D0"/>
    <w:rsid w:val="007947FB"/>
    <w:rsid w:val="00794DFE"/>
    <w:rsid w:val="00795044"/>
    <w:rsid w:val="00795230"/>
    <w:rsid w:val="007954AC"/>
    <w:rsid w:val="00795804"/>
    <w:rsid w:val="00795809"/>
    <w:rsid w:val="00795862"/>
    <w:rsid w:val="00795902"/>
    <w:rsid w:val="00795A07"/>
    <w:rsid w:val="00795B4E"/>
    <w:rsid w:val="00795BA6"/>
    <w:rsid w:val="00795DE3"/>
    <w:rsid w:val="0079601B"/>
    <w:rsid w:val="0079629A"/>
    <w:rsid w:val="007962E1"/>
    <w:rsid w:val="00796323"/>
    <w:rsid w:val="00796341"/>
    <w:rsid w:val="007965D6"/>
    <w:rsid w:val="00796A44"/>
    <w:rsid w:val="00796B15"/>
    <w:rsid w:val="00796CC3"/>
    <w:rsid w:val="00796D4A"/>
    <w:rsid w:val="00796D93"/>
    <w:rsid w:val="00796DD1"/>
    <w:rsid w:val="00796DF4"/>
    <w:rsid w:val="00796E42"/>
    <w:rsid w:val="00796F3C"/>
    <w:rsid w:val="0079711A"/>
    <w:rsid w:val="0079719B"/>
    <w:rsid w:val="007973B3"/>
    <w:rsid w:val="00797614"/>
    <w:rsid w:val="00797698"/>
    <w:rsid w:val="0079784C"/>
    <w:rsid w:val="007978B1"/>
    <w:rsid w:val="00797B78"/>
    <w:rsid w:val="00797CB2"/>
    <w:rsid w:val="00797DAA"/>
    <w:rsid w:val="00797DB1"/>
    <w:rsid w:val="00797FCF"/>
    <w:rsid w:val="007A032F"/>
    <w:rsid w:val="007A0616"/>
    <w:rsid w:val="007A0BDA"/>
    <w:rsid w:val="007A0CDD"/>
    <w:rsid w:val="007A0D0D"/>
    <w:rsid w:val="007A0DAC"/>
    <w:rsid w:val="007A0E89"/>
    <w:rsid w:val="007A0EBA"/>
    <w:rsid w:val="007A109A"/>
    <w:rsid w:val="007A1189"/>
    <w:rsid w:val="007A13E4"/>
    <w:rsid w:val="007A15BA"/>
    <w:rsid w:val="007A16E9"/>
    <w:rsid w:val="007A1A86"/>
    <w:rsid w:val="007A1B63"/>
    <w:rsid w:val="007A1BBB"/>
    <w:rsid w:val="007A1FBD"/>
    <w:rsid w:val="007A22D6"/>
    <w:rsid w:val="007A2336"/>
    <w:rsid w:val="007A2374"/>
    <w:rsid w:val="007A2654"/>
    <w:rsid w:val="007A28BE"/>
    <w:rsid w:val="007A2B16"/>
    <w:rsid w:val="007A2BFF"/>
    <w:rsid w:val="007A2D56"/>
    <w:rsid w:val="007A32E9"/>
    <w:rsid w:val="007A3395"/>
    <w:rsid w:val="007A33B4"/>
    <w:rsid w:val="007A3505"/>
    <w:rsid w:val="007A38A9"/>
    <w:rsid w:val="007A3BF2"/>
    <w:rsid w:val="007A3C18"/>
    <w:rsid w:val="007A3CA6"/>
    <w:rsid w:val="007A3DEC"/>
    <w:rsid w:val="007A3E92"/>
    <w:rsid w:val="007A3FF4"/>
    <w:rsid w:val="007A4338"/>
    <w:rsid w:val="007A4617"/>
    <w:rsid w:val="007A4AF1"/>
    <w:rsid w:val="007A5288"/>
    <w:rsid w:val="007A5784"/>
    <w:rsid w:val="007A5A4B"/>
    <w:rsid w:val="007A5A78"/>
    <w:rsid w:val="007A5A88"/>
    <w:rsid w:val="007A5C80"/>
    <w:rsid w:val="007A5E1B"/>
    <w:rsid w:val="007A5ED7"/>
    <w:rsid w:val="007A5F87"/>
    <w:rsid w:val="007A6053"/>
    <w:rsid w:val="007A618D"/>
    <w:rsid w:val="007A6256"/>
    <w:rsid w:val="007A6333"/>
    <w:rsid w:val="007A6477"/>
    <w:rsid w:val="007A650C"/>
    <w:rsid w:val="007A6542"/>
    <w:rsid w:val="007A6589"/>
    <w:rsid w:val="007A675C"/>
    <w:rsid w:val="007A686F"/>
    <w:rsid w:val="007A6909"/>
    <w:rsid w:val="007A6A6D"/>
    <w:rsid w:val="007A6A76"/>
    <w:rsid w:val="007A6D83"/>
    <w:rsid w:val="007A711E"/>
    <w:rsid w:val="007A7228"/>
    <w:rsid w:val="007A74F4"/>
    <w:rsid w:val="007A7521"/>
    <w:rsid w:val="007A75A3"/>
    <w:rsid w:val="007A75E6"/>
    <w:rsid w:val="007A7AD5"/>
    <w:rsid w:val="007A7B5A"/>
    <w:rsid w:val="007A7DB8"/>
    <w:rsid w:val="007A7DD9"/>
    <w:rsid w:val="007A7E07"/>
    <w:rsid w:val="007B0109"/>
    <w:rsid w:val="007B0176"/>
    <w:rsid w:val="007B0253"/>
    <w:rsid w:val="007B0490"/>
    <w:rsid w:val="007B0522"/>
    <w:rsid w:val="007B0720"/>
    <w:rsid w:val="007B073B"/>
    <w:rsid w:val="007B09D2"/>
    <w:rsid w:val="007B0C64"/>
    <w:rsid w:val="007B0CB5"/>
    <w:rsid w:val="007B0DBC"/>
    <w:rsid w:val="007B0F66"/>
    <w:rsid w:val="007B1061"/>
    <w:rsid w:val="007B1137"/>
    <w:rsid w:val="007B157D"/>
    <w:rsid w:val="007B1DA7"/>
    <w:rsid w:val="007B1F3E"/>
    <w:rsid w:val="007B1F9A"/>
    <w:rsid w:val="007B2074"/>
    <w:rsid w:val="007B2321"/>
    <w:rsid w:val="007B2638"/>
    <w:rsid w:val="007B2BB1"/>
    <w:rsid w:val="007B2C0A"/>
    <w:rsid w:val="007B2C22"/>
    <w:rsid w:val="007B2C43"/>
    <w:rsid w:val="007B2F85"/>
    <w:rsid w:val="007B3476"/>
    <w:rsid w:val="007B39D7"/>
    <w:rsid w:val="007B3AEA"/>
    <w:rsid w:val="007B3FD8"/>
    <w:rsid w:val="007B4076"/>
    <w:rsid w:val="007B4269"/>
    <w:rsid w:val="007B448A"/>
    <w:rsid w:val="007B44DC"/>
    <w:rsid w:val="007B4543"/>
    <w:rsid w:val="007B4547"/>
    <w:rsid w:val="007B4880"/>
    <w:rsid w:val="007B4883"/>
    <w:rsid w:val="007B4933"/>
    <w:rsid w:val="007B4937"/>
    <w:rsid w:val="007B4D3D"/>
    <w:rsid w:val="007B52A1"/>
    <w:rsid w:val="007B550D"/>
    <w:rsid w:val="007B5A66"/>
    <w:rsid w:val="007B630D"/>
    <w:rsid w:val="007B64ED"/>
    <w:rsid w:val="007B6679"/>
    <w:rsid w:val="007B6A8C"/>
    <w:rsid w:val="007B6AA6"/>
    <w:rsid w:val="007B6E33"/>
    <w:rsid w:val="007B77FB"/>
    <w:rsid w:val="007B7976"/>
    <w:rsid w:val="007B7B50"/>
    <w:rsid w:val="007B7BBF"/>
    <w:rsid w:val="007B7C15"/>
    <w:rsid w:val="007B7D58"/>
    <w:rsid w:val="007B7E59"/>
    <w:rsid w:val="007C0048"/>
    <w:rsid w:val="007C00C6"/>
    <w:rsid w:val="007C02DB"/>
    <w:rsid w:val="007C05EA"/>
    <w:rsid w:val="007C0718"/>
    <w:rsid w:val="007C0880"/>
    <w:rsid w:val="007C0AE5"/>
    <w:rsid w:val="007C0AE9"/>
    <w:rsid w:val="007C0B2C"/>
    <w:rsid w:val="007C0BD2"/>
    <w:rsid w:val="007C0F3A"/>
    <w:rsid w:val="007C0F64"/>
    <w:rsid w:val="007C0FA1"/>
    <w:rsid w:val="007C1065"/>
    <w:rsid w:val="007C107C"/>
    <w:rsid w:val="007C118A"/>
    <w:rsid w:val="007C12F2"/>
    <w:rsid w:val="007C1328"/>
    <w:rsid w:val="007C14BD"/>
    <w:rsid w:val="007C1537"/>
    <w:rsid w:val="007C185C"/>
    <w:rsid w:val="007C198E"/>
    <w:rsid w:val="007C1B94"/>
    <w:rsid w:val="007C1BA9"/>
    <w:rsid w:val="007C1DFC"/>
    <w:rsid w:val="007C26FF"/>
    <w:rsid w:val="007C2A39"/>
    <w:rsid w:val="007C2AAF"/>
    <w:rsid w:val="007C301B"/>
    <w:rsid w:val="007C303B"/>
    <w:rsid w:val="007C3045"/>
    <w:rsid w:val="007C311D"/>
    <w:rsid w:val="007C3772"/>
    <w:rsid w:val="007C37C7"/>
    <w:rsid w:val="007C3C91"/>
    <w:rsid w:val="007C3CC1"/>
    <w:rsid w:val="007C3D88"/>
    <w:rsid w:val="007C3E3E"/>
    <w:rsid w:val="007C3EE5"/>
    <w:rsid w:val="007C3F14"/>
    <w:rsid w:val="007C450E"/>
    <w:rsid w:val="007C459F"/>
    <w:rsid w:val="007C4630"/>
    <w:rsid w:val="007C508D"/>
    <w:rsid w:val="007C515A"/>
    <w:rsid w:val="007C516A"/>
    <w:rsid w:val="007C5211"/>
    <w:rsid w:val="007C52ED"/>
    <w:rsid w:val="007C52F0"/>
    <w:rsid w:val="007C53D7"/>
    <w:rsid w:val="007C54A7"/>
    <w:rsid w:val="007C56CE"/>
    <w:rsid w:val="007C56F5"/>
    <w:rsid w:val="007C5766"/>
    <w:rsid w:val="007C5CE6"/>
    <w:rsid w:val="007C5D05"/>
    <w:rsid w:val="007C5DB6"/>
    <w:rsid w:val="007C5E50"/>
    <w:rsid w:val="007C5E9F"/>
    <w:rsid w:val="007C60F8"/>
    <w:rsid w:val="007C6292"/>
    <w:rsid w:val="007C64BC"/>
    <w:rsid w:val="007C6939"/>
    <w:rsid w:val="007C6941"/>
    <w:rsid w:val="007C6A3A"/>
    <w:rsid w:val="007C6A8C"/>
    <w:rsid w:val="007C6AF9"/>
    <w:rsid w:val="007C6BC9"/>
    <w:rsid w:val="007C6D49"/>
    <w:rsid w:val="007C6D8A"/>
    <w:rsid w:val="007C6E75"/>
    <w:rsid w:val="007C6FFC"/>
    <w:rsid w:val="007C7094"/>
    <w:rsid w:val="007C7387"/>
    <w:rsid w:val="007C73A5"/>
    <w:rsid w:val="007C73EB"/>
    <w:rsid w:val="007C7460"/>
    <w:rsid w:val="007C7578"/>
    <w:rsid w:val="007C777D"/>
    <w:rsid w:val="007C779D"/>
    <w:rsid w:val="007C787C"/>
    <w:rsid w:val="007C789F"/>
    <w:rsid w:val="007C7B3C"/>
    <w:rsid w:val="007C7EF3"/>
    <w:rsid w:val="007C7F26"/>
    <w:rsid w:val="007D020B"/>
    <w:rsid w:val="007D02A6"/>
    <w:rsid w:val="007D030D"/>
    <w:rsid w:val="007D04BC"/>
    <w:rsid w:val="007D05D0"/>
    <w:rsid w:val="007D0645"/>
    <w:rsid w:val="007D098C"/>
    <w:rsid w:val="007D0AD1"/>
    <w:rsid w:val="007D0F14"/>
    <w:rsid w:val="007D11B6"/>
    <w:rsid w:val="007D1343"/>
    <w:rsid w:val="007D1398"/>
    <w:rsid w:val="007D149C"/>
    <w:rsid w:val="007D163B"/>
    <w:rsid w:val="007D1AEA"/>
    <w:rsid w:val="007D1B7C"/>
    <w:rsid w:val="007D1C3E"/>
    <w:rsid w:val="007D214A"/>
    <w:rsid w:val="007D2256"/>
    <w:rsid w:val="007D2259"/>
    <w:rsid w:val="007D249E"/>
    <w:rsid w:val="007D2A9E"/>
    <w:rsid w:val="007D2AFB"/>
    <w:rsid w:val="007D2B58"/>
    <w:rsid w:val="007D2B63"/>
    <w:rsid w:val="007D2EE7"/>
    <w:rsid w:val="007D2F13"/>
    <w:rsid w:val="007D357E"/>
    <w:rsid w:val="007D375B"/>
    <w:rsid w:val="007D3889"/>
    <w:rsid w:val="007D39D7"/>
    <w:rsid w:val="007D3A65"/>
    <w:rsid w:val="007D4504"/>
    <w:rsid w:val="007D478D"/>
    <w:rsid w:val="007D47B7"/>
    <w:rsid w:val="007D4834"/>
    <w:rsid w:val="007D4838"/>
    <w:rsid w:val="007D487A"/>
    <w:rsid w:val="007D4956"/>
    <w:rsid w:val="007D4B3C"/>
    <w:rsid w:val="007D4FF2"/>
    <w:rsid w:val="007D5033"/>
    <w:rsid w:val="007D512C"/>
    <w:rsid w:val="007D526F"/>
    <w:rsid w:val="007D52D8"/>
    <w:rsid w:val="007D559C"/>
    <w:rsid w:val="007D5A35"/>
    <w:rsid w:val="007D5CFA"/>
    <w:rsid w:val="007D5DF9"/>
    <w:rsid w:val="007D5E36"/>
    <w:rsid w:val="007D609F"/>
    <w:rsid w:val="007D6310"/>
    <w:rsid w:val="007D63B5"/>
    <w:rsid w:val="007D673F"/>
    <w:rsid w:val="007D676C"/>
    <w:rsid w:val="007D68F4"/>
    <w:rsid w:val="007D6906"/>
    <w:rsid w:val="007D6CE5"/>
    <w:rsid w:val="007D6E8A"/>
    <w:rsid w:val="007D6EF0"/>
    <w:rsid w:val="007D7042"/>
    <w:rsid w:val="007D7059"/>
    <w:rsid w:val="007D73AA"/>
    <w:rsid w:val="007D7522"/>
    <w:rsid w:val="007D7698"/>
    <w:rsid w:val="007D7749"/>
    <w:rsid w:val="007D7BD1"/>
    <w:rsid w:val="007E015A"/>
    <w:rsid w:val="007E0162"/>
    <w:rsid w:val="007E0304"/>
    <w:rsid w:val="007E03C7"/>
    <w:rsid w:val="007E051A"/>
    <w:rsid w:val="007E05CC"/>
    <w:rsid w:val="007E08F5"/>
    <w:rsid w:val="007E0986"/>
    <w:rsid w:val="007E0B1C"/>
    <w:rsid w:val="007E0B8D"/>
    <w:rsid w:val="007E0C8C"/>
    <w:rsid w:val="007E0F26"/>
    <w:rsid w:val="007E0F5A"/>
    <w:rsid w:val="007E1039"/>
    <w:rsid w:val="007E13D7"/>
    <w:rsid w:val="007E1479"/>
    <w:rsid w:val="007E1A55"/>
    <w:rsid w:val="007E1A93"/>
    <w:rsid w:val="007E1CB1"/>
    <w:rsid w:val="007E1EBF"/>
    <w:rsid w:val="007E1FA7"/>
    <w:rsid w:val="007E201B"/>
    <w:rsid w:val="007E2146"/>
    <w:rsid w:val="007E23DE"/>
    <w:rsid w:val="007E241C"/>
    <w:rsid w:val="007E2658"/>
    <w:rsid w:val="007E2871"/>
    <w:rsid w:val="007E2B64"/>
    <w:rsid w:val="007E2B9D"/>
    <w:rsid w:val="007E3105"/>
    <w:rsid w:val="007E3182"/>
    <w:rsid w:val="007E31D2"/>
    <w:rsid w:val="007E3357"/>
    <w:rsid w:val="007E36C4"/>
    <w:rsid w:val="007E36F8"/>
    <w:rsid w:val="007E38B2"/>
    <w:rsid w:val="007E38EF"/>
    <w:rsid w:val="007E3969"/>
    <w:rsid w:val="007E398D"/>
    <w:rsid w:val="007E3A43"/>
    <w:rsid w:val="007E3B0E"/>
    <w:rsid w:val="007E41C5"/>
    <w:rsid w:val="007E42F2"/>
    <w:rsid w:val="007E4539"/>
    <w:rsid w:val="007E45C8"/>
    <w:rsid w:val="007E4803"/>
    <w:rsid w:val="007E48CD"/>
    <w:rsid w:val="007E48E4"/>
    <w:rsid w:val="007E4996"/>
    <w:rsid w:val="007E4B5E"/>
    <w:rsid w:val="007E4F91"/>
    <w:rsid w:val="007E4FCD"/>
    <w:rsid w:val="007E531F"/>
    <w:rsid w:val="007E53FB"/>
    <w:rsid w:val="007E54C0"/>
    <w:rsid w:val="007E5634"/>
    <w:rsid w:val="007E5D16"/>
    <w:rsid w:val="007E5D98"/>
    <w:rsid w:val="007E5DD8"/>
    <w:rsid w:val="007E5FFD"/>
    <w:rsid w:val="007E6239"/>
    <w:rsid w:val="007E6451"/>
    <w:rsid w:val="007E66F7"/>
    <w:rsid w:val="007E670B"/>
    <w:rsid w:val="007E6735"/>
    <w:rsid w:val="007E67F4"/>
    <w:rsid w:val="007E6F99"/>
    <w:rsid w:val="007E717B"/>
    <w:rsid w:val="007E732E"/>
    <w:rsid w:val="007E741E"/>
    <w:rsid w:val="007E787C"/>
    <w:rsid w:val="007E7A60"/>
    <w:rsid w:val="007E7B2B"/>
    <w:rsid w:val="007E7C1F"/>
    <w:rsid w:val="007E7E6F"/>
    <w:rsid w:val="007E7F2A"/>
    <w:rsid w:val="007F00D7"/>
    <w:rsid w:val="007F04B7"/>
    <w:rsid w:val="007F05E0"/>
    <w:rsid w:val="007F0608"/>
    <w:rsid w:val="007F07A0"/>
    <w:rsid w:val="007F09EC"/>
    <w:rsid w:val="007F0ACF"/>
    <w:rsid w:val="007F0B77"/>
    <w:rsid w:val="007F0B82"/>
    <w:rsid w:val="007F0CA3"/>
    <w:rsid w:val="007F0DD3"/>
    <w:rsid w:val="007F0F6B"/>
    <w:rsid w:val="007F1083"/>
    <w:rsid w:val="007F15FE"/>
    <w:rsid w:val="007F164C"/>
    <w:rsid w:val="007F189F"/>
    <w:rsid w:val="007F18C0"/>
    <w:rsid w:val="007F1C9A"/>
    <w:rsid w:val="007F1EF9"/>
    <w:rsid w:val="007F2040"/>
    <w:rsid w:val="007F20A9"/>
    <w:rsid w:val="007F215F"/>
    <w:rsid w:val="007F21F8"/>
    <w:rsid w:val="007F2226"/>
    <w:rsid w:val="007F2368"/>
    <w:rsid w:val="007F2477"/>
    <w:rsid w:val="007F248D"/>
    <w:rsid w:val="007F2A0C"/>
    <w:rsid w:val="007F2DBB"/>
    <w:rsid w:val="007F2E23"/>
    <w:rsid w:val="007F2ED4"/>
    <w:rsid w:val="007F339E"/>
    <w:rsid w:val="007F33B1"/>
    <w:rsid w:val="007F34E1"/>
    <w:rsid w:val="007F387E"/>
    <w:rsid w:val="007F3953"/>
    <w:rsid w:val="007F3960"/>
    <w:rsid w:val="007F3A90"/>
    <w:rsid w:val="007F3D56"/>
    <w:rsid w:val="007F3FB0"/>
    <w:rsid w:val="007F40E3"/>
    <w:rsid w:val="007F43A9"/>
    <w:rsid w:val="007F4529"/>
    <w:rsid w:val="007F4596"/>
    <w:rsid w:val="007F4765"/>
    <w:rsid w:val="007F49C2"/>
    <w:rsid w:val="007F4CBC"/>
    <w:rsid w:val="007F4DAF"/>
    <w:rsid w:val="007F504E"/>
    <w:rsid w:val="007F54CD"/>
    <w:rsid w:val="007F5605"/>
    <w:rsid w:val="007F5608"/>
    <w:rsid w:val="007F563C"/>
    <w:rsid w:val="007F5874"/>
    <w:rsid w:val="007F5BAA"/>
    <w:rsid w:val="007F5C79"/>
    <w:rsid w:val="007F5D4A"/>
    <w:rsid w:val="007F608E"/>
    <w:rsid w:val="007F61CB"/>
    <w:rsid w:val="007F64EA"/>
    <w:rsid w:val="007F6562"/>
    <w:rsid w:val="007F65F2"/>
    <w:rsid w:val="007F6772"/>
    <w:rsid w:val="007F6AD2"/>
    <w:rsid w:val="007F70D6"/>
    <w:rsid w:val="007F7125"/>
    <w:rsid w:val="007F7128"/>
    <w:rsid w:val="007F7237"/>
    <w:rsid w:val="007F7604"/>
    <w:rsid w:val="007F7733"/>
    <w:rsid w:val="007F7864"/>
    <w:rsid w:val="007F795B"/>
    <w:rsid w:val="007F7C0E"/>
    <w:rsid w:val="007F7E1A"/>
    <w:rsid w:val="0080008D"/>
    <w:rsid w:val="00800104"/>
    <w:rsid w:val="00800142"/>
    <w:rsid w:val="0080015D"/>
    <w:rsid w:val="00800184"/>
    <w:rsid w:val="0080019F"/>
    <w:rsid w:val="00800312"/>
    <w:rsid w:val="008003A8"/>
    <w:rsid w:val="0080082E"/>
    <w:rsid w:val="00800994"/>
    <w:rsid w:val="00800D5F"/>
    <w:rsid w:val="00800E87"/>
    <w:rsid w:val="00800F73"/>
    <w:rsid w:val="008013B8"/>
    <w:rsid w:val="00801492"/>
    <w:rsid w:val="008016C8"/>
    <w:rsid w:val="0080179D"/>
    <w:rsid w:val="00801838"/>
    <w:rsid w:val="008018DC"/>
    <w:rsid w:val="00801C5E"/>
    <w:rsid w:val="00801D3D"/>
    <w:rsid w:val="00801DB7"/>
    <w:rsid w:val="00801DF5"/>
    <w:rsid w:val="00801F67"/>
    <w:rsid w:val="008020D8"/>
    <w:rsid w:val="008020EA"/>
    <w:rsid w:val="00802142"/>
    <w:rsid w:val="0080218B"/>
    <w:rsid w:val="00802409"/>
    <w:rsid w:val="00802410"/>
    <w:rsid w:val="008025AA"/>
    <w:rsid w:val="0080270F"/>
    <w:rsid w:val="008027BA"/>
    <w:rsid w:val="008029AE"/>
    <w:rsid w:val="00802BBE"/>
    <w:rsid w:val="00802FDA"/>
    <w:rsid w:val="00803001"/>
    <w:rsid w:val="00803160"/>
    <w:rsid w:val="00803226"/>
    <w:rsid w:val="008032FB"/>
    <w:rsid w:val="0080340D"/>
    <w:rsid w:val="008036C0"/>
    <w:rsid w:val="008036F8"/>
    <w:rsid w:val="00803977"/>
    <w:rsid w:val="0080397E"/>
    <w:rsid w:val="00803AF8"/>
    <w:rsid w:val="00803C2D"/>
    <w:rsid w:val="00803D82"/>
    <w:rsid w:val="00803E2E"/>
    <w:rsid w:val="00803FD6"/>
    <w:rsid w:val="00804119"/>
    <w:rsid w:val="0080411E"/>
    <w:rsid w:val="008041E1"/>
    <w:rsid w:val="00804427"/>
    <w:rsid w:val="00804867"/>
    <w:rsid w:val="00804A26"/>
    <w:rsid w:val="00804B2F"/>
    <w:rsid w:val="00804B55"/>
    <w:rsid w:val="00804C2A"/>
    <w:rsid w:val="00804C2B"/>
    <w:rsid w:val="00804D80"/>
    <w:rsid w:val="00804F20"/>
    <w:rsid w:val="008050E9"/>
    <w:rsid w:val="008053AD"/>
    <w:rsid w:val="008054B6"/>
    <w:rsid w:val="00805595"/>
    <w:rsid w:val="008055AB"/>
    <w:rsid w:val="00805A2C"/>
    <w:rsid w:val="00805C1F"/>
    <w:rsid w:val="00805C4C"/>
    <w:rsid w:val="00805D11"/>
    <w:rsid w:val="0080656E"/>
    <w:rsid w:val="00806979"/>
    <w:rsid w:val="0080699F"/>
    <w:rsid w:val="00806D29"/>
    <w:rsid w:val="00806F5E"/>
    <w:rsid w:val="00807001"/>
    <w:rsid w:val="00807365"/>
    <w:rsid w:val="0080770D"/>
    <w:rsid w:val="00807737"/>
    <w:rsid w:val="008079EF"/>
    <w:rsid w:val="00807D28"/>
    <w:rsid w:val="00807D5E"/>
    <w:rsid w:val="00807E1B"/>
    <w:rsid w:val="008100D3"/>
    <w:rsid w:val="0081012C"/>
    <w:rsid w:val="0081021E"/>
    <w:rsid w:val="008106A5"/>
    <w:rsid w:val="00810933"/>
    <w:rsid w:val="0081094C"/>
    <w:rsid w:val="00810DE9"/>
    <w:rsid w:val="00810EAE"/>
    <w:rsid w:val="00811036"/>
    <w:rsid w:val="008111DB"/>
    <w:rsid w:val="00811A86"/>
    <w:rsid w:val="00811CA6"/>
    <w:rsid w:val="00812027"/>
    <w:rsid w:val="008123D5"/>
    <w:rsid w:val="008124A2"/>
    <w:rsid w:val="008124FE"/>
    <w:rsid w:val="008127B0"/>
    <w:rsid w:val="008128C1"/>
    <w:rsid w:val="00812A11"/>
    <w:rsid w:val="00812AD8"/>
    <w:rsid w:val="00812FE3"/>
    <w:rsid w:val="0081320A"/>
    <w:rsid w:val="00813297"/>
    <w:rsid w:val="0081347F"/>
    <w:rsid w:val="00813672"/>
    <w:rsid w:val="00813CE0"/>
    <w:rsid w:val="00813D2B"/>
    <w:rsid w:val="00813DE3"/>
    <w:rsid w:val="00814072"/>
    <w:rsid w:val="0081413B"/>
    <w:rsid w:val="00814283"/>
    <w:rsid w:val="008142CD"/>
    <w:rsid w:val="0081433F"/>
    <w:rsid w:val="008144DC"/>
    <w:rsid w:val="00814500"/>
    <w:rsid w:val="0081490B"/>
    <w:rsid w:val="00814B38"/>
    <w:rsid w:val="00814B65"/>
    <w:rsid w:val="00814BD6"/>
    <w:rsid w:val="00814D2B"/>
    <w:rsid w:val="00815076"/>
    <w:rsid w:val="0081529F"/>
    <w:rsid w:val="00815363"/>
    <w:rsid w:val="008153F0"/>
    <w:rsid w:val="008154B6"/>
    <w:rsid w:val="008155E8"/>
    <w:rsid w:val="00815706"/>
    <w:rsid w:val="00815D64"/>
    <w:rsid w:val="00815E52"/>
    <w:rsid w:val="00815F20"/>
    <w:rsid w:val="008161D2"/>
    <w:rsid w:val="00816292"/>
    <w:rsid w:val="008164B6"/>
    <w:rsid w:val="008168A9"/>
    <w:rsid w:val="00816A54"/>
    <w:rsid w:val="00816D94"/>
    <w:rsid w:val="00816D9C"/>
    <w:rsid w:val="00816DD9"/>
    <w:rsid w:val="00816E3A"/>
    <w:rsid w:val="00817151"/>
    <w:rsid w:val="008172CA"/>
    <w:rsid w:val="00817318"/>
    <w:rsid w:val="00817628"/>
    <w:rsid w:val="00817650"/>
    <w:rsid w:val="0081787C"/>
    <w:rsid w:val="00817B8F"/>
    <w:rsid w:val="00817B9E"/>
    <w:rsid w:val="00817C96"/>
    <w:rsid w:val="00817CB0"/>
    <w:rsid w:val="00817D2A"/>
    <w:rsid w:val="00817E98"/>
    <w:rsid w:val="00817F27"/>
    <w:rsid w:val="00817F3A"/>
    <w:rsid w:val="00820634"/>
    <w:rsid w:val="00820A96"/>
    <w:rsid w:val="00820C15"/>
    <w:rsid w:val="00820DF1"/>
    <w:rsid w:val="00820E8A"/>
    <w:rsid w:val="00820F22"/>
    <w:rsid w:val="008213B4"/>
    <w:rsid w:val="008216E2"/>
    <w:rsid w:val="0082172C"/>
    <w:rsid w:val="008219C7"/>
    <w:rsid w:val="00821A22"/>
    <w:rsid w:val="00821C5D"/>
    <w:rsid w:val="00821DC0"/>
    <w:rsid w:val="00822094"/>
    <w:rsid w:val="00822131"/>
    <w:rsid w:val="0082217A"/>
    <w:rsid w:val="008224B4"/>
    <w:rsid w:val="00822544"/>
    <w:rsid w:val="00822708"/>
    <w:rsid w:val="00822725"/>
    <w:rsid w:val="0082293D"/>
    <w:rsid w:val="00822F47"/>
    <w:rsid w:val="008231D6"/>
    <w:rsid w:val="00823335"/>
    <w:rsid w:val="008235E4"/>
    <w:rsid w:val="008236AE"/>
    <w:rsid w:val="008237B2"/>
    <w:rsid w:val="00823B2A"/>
    <w:rsid w:val="00823C76"/>
    <w:rsid w:val="00823D06"/>
    <w:rsid w:val="00823F61"/>
    <w:rsid w:val="008241A8"/>
    <w:rsid w:val="0082449E"/>
    <w:rsid w:val="008244B6"/>
    <w:rsid w:val="0082475B"/>
    <w:rsid w:val="008247A4"/>
    <w:rsid w:val="0082483A"/>
    <w:rsid w:val="00824859"/>
    <w:rsid w:val="00824932"/>
    <w:rsid w:val="008249FF"/>
    <w:rsid w:val="00824E3C"/>
    <w:rsid w:val="008251EC"/>
    <w:rsid w:val="00825511"/>
    <w:rsid w:val="00825516"/>
    <w:rsid w:val="00825693"/>
    <w:rsid w:val="00825B0D"/>
    <w:rsid w:val="00825EEF"/>
    <w:rsid w:val="0082618F"/>
    <w:rsid w:val="00826204"/>
    <w:rsid w:val="008263E0"/>
    <w:rsid w:val="00826D8A"/>
    <w:rsid w:val="00826D90"/>
    <w:rsid w:val="00827015"/>
    <w:rsid w:val="00827109"/>
    <w:rsid w:val="008272E9"/>
    <w:rsid w:val="008274AC"/>
    <w:rsid w:val="00827639"/>
    <w:rsid w:val="00827782"/>
    <w:rsid w:val="008278BB"/>
    <w:rsid w:val="00827A41"/>
    <w:rsid w:val="00827AF3"/>
    <w:rsid w:val="00827F82"/>
    <w:rsid w:val="00830A45"/>
    <w:rsid w:val="00830B1E"/>
    <w:rsid w:val="00830BDB"/>
    <w:rsid w:val="00830BFD"/>
    <w:rsid w:val="00830CAD"/>
    <w:rsid w:val="00830E4A"/>
    <w:rsid w:val="0083179C"/>
    <w:rsid w:val="00831BF3"/>
    <w:rsid w:val="00832142"/>
    <w:rsid w:val="00832298"/>
    <w:rsid w:val="008325D3"/>
    <w:rsid w:val="008325FF"/>
    <w:rsid w:val="00832757"/>
    <w:rsid w:val="008327CF"/>
    <w:rsid w:val="00832C05"/>
    <w:rsid w:val="00832C18"/>
    <w:rsid w:val="00832CAF"/>
    <w:rsid w:val="00832EFC"/>
    <w:rsid w:val="0083311A"/>
    <w:rsid w:val="0083321C"/>
    <w:rsid w:val="0083372E"/>
    <w:rsid w:val="00833E7D"/>
    <w:rsid w:val="00834178"/>
    <w:rsid w:val="0083417A"/>
    <w:rsid w:val="008341E6"/>
    <w:rsid w:val="008342B0"/>
    <w:rsid w:val="00834512"/>
    <w:rsid w:val="008348BC"/>
    <w:rsid w:val="008349E7"/>
    <w:rsid w:val="00834BF0"/>
    <w:rsid w:val="00834D57"/>
    <w:rsid w:val="00834DD9"/>
    <w:rsid w:val="00834FBF"/>
    <w:rsid w:val="00834FC4"/>
    <w:rsid w:val="0083502E"/>
    <w:rsid w:val="008350E9"/>
    <w:rsid w:val="00835154"/>
    <w:rsid w:val="00835376"/>
    <w:rsid w:val="008357ED"/>
    <w:rsid w:val="00835805"/>
    <w:rsid w:val="00835AE4"/>
    <w:rsid w:val="00835B82"/>
    <w:rsid w:val="00835D16"/>
    <w:rsid w:val="00835D21"/>
    <w:rsid w:val="00835E69"/>
    <w:rsid w:val="00835F1B"/>
    <w:rsid w:val="00836133"/>
    <w:rsid w:val="0083625D"/>
    <w:rsid w:val="008362A3"/>
    <w:rsid w:val="0083657B"/>
    <w:rsid w:val="008368D9"/>
    <w:rsid w:val="00836B5B"/>
    <w:rsid w:val="0083711D"/>
    <w:rsid w:val="008373FF"/>
    <w:rsid w:val="0083768C"/>
    <w:rsid w:val="00837BAE"/>
    <w:rsid w:val="00837C18"/>
    <w:rsid w:val="00837E87"/>
    <w:rsid w:val="00840041"/>
    <w:rsid w:val="008401C3"/>
    <w:rsid w:val="008404D7"/>
    <w:rsid w:val="00840634"/>
    <w:rsid w:val="0084068D"/>
    <w:rsid w:val="00840788"/>
    <w:rsid w:val="00840A27"/>
    <w:rsid w:val="00840A68"/>
    <w:rsid w:val="00840A83"/>
    <w:rsid w:val="00840B98"/>
    <w:rsid w:val="00840C5B"/>
    <w:rsid w:val="00840D46"/>
    <w:rsid w:val="00840D52"/>
    <w:rsid w:val="00840E5A"/>
    <w:rsid w:val="00841102"/>
    <w:rsid w:val="008412B4"/>
    <w:rsid w:val="00841530"/>
    <w:rsid w:val="00841573"/>
    <w:rsid w:val="0084181C"/>
    <w:rsid w:val="008419A1"/>
    <w:rsid w:val="00841C50"/>
    <w:rsid w:val="00841EE6"/>
    <w:rsid w:val="00841FA0"/>
    <w:rsid w:val="00841FB4"/>
    <w:rsid w:val="00842061"/>
    <w:rsid w:val="00842687"/>
    <w:rsid w:val="008427FC"/>
    <w:rsid w:val="00842881"/>
    <w:rsid w:val="0084296C"/>
    <w:rsid w:val="00842B49"/>
    <w:rsid w:val="00842BEC"/>
    <w:rsid w:val="00842C6A"/>
    <w:rsid w:val="00842CBD"/>
    <w:rsid w:val="00842DB7"/>
    <w:rsid w:val="00843126"/>
    <w:rsid w:val="008431CF"/>
    <w:rsid w:val="008432CD"/>
    <w:rsid w:val="0084364D"/>
    <w:rsid w:val="0084387F"/>
    <w:rsid w:val="008438E3"/>
    <w:rsid w:val="00843AFD"/>
    <w:rsid w:val="00843B2C"/>
    <w:rsid w:val="008444F8"/>
    <w:rsid w:val="008445D2"/>
    <w:rsid w:val="00844750"/>
    <w:rsid w:val="00844864"/>
    <w:rsid w:val="00844E4B"/>
    <w:rsid w:val="00845016"/>
    <w:rsid w:val="008450F6"/>
    <w:rsid w:val="008451A7"/>
    <w:rsid w:val="008451AB"/>
    <w:rsid w:val="00845296"/>
    <w:rsid w:val="0084566B"/>
    <w:rsid w:val="00845713"/>
    <w:rsid w:val="00845A92"/>
    <w:rsid w:val="00845D5C"/>
    <w:rsid w:val="00845DCF"/>
    <w:rsid w:val="00845E81"/>
    <w:rsid w:val="00845EB3"/>
    <w:rsid w:val="00845F51"/>
    <w:rsid w:val="00846106"/>
    <w:rsid w:val="008461B9"/>
    <w:rsid w:val="00846273"/>
    <w:rsid w:val="00846467"/>
    <w:rsid w:val="00846661"/>
    <w:rsid w:val="00846784"/>
    <w:rsid w:val="00846785"/>
    <w:rsid w:val="00846AC4"/>
    <w:rsid w:val="00846BF8"/>
    <w:rsid w:val="00846C77"/>
    <w:rsid w:val="00846DED"/>
    <w:rsid w:val="00846E99"/>
    <w:rsid w:val="00846FF6"/>
    <w:rsid w:val="00847373"/>
    <w:rsid w:val="00847436"/>
    <w:rsid w:val="00847964"/>
    <w:rsid w:val="00847991"/>
    <w:rsid w:val="00847C01"/>
    <w:rsid w:val="00847C4E"/>
    <w:rsid w:val="00847F69"/>
    <w:rsid w:val="0085035F"/>
    <w:rsid w:val="008504B4"/>
    <w:rsid w:val="00850AE8"/>
    <w:rsid w:val="00850B13"/>
    <w:rsid w:val="00850ECE"/>
    <w:rsid w:val="008515C2"/>
    <w:rsid w:val="008518DE"/>
    <w:rsid w:val="00851B13"/>
    <w:rsid w:val="00851B22"/>
    <w:rsid w:val="00851BFD"/>
    <w:rsid w:val="00851DA8"/>
    <w:rsid w:val="00851DFA"/>
    <w:rsid w:val="00852066"/>
    <w:rsid w:val="00852302"/>
    <w:rsid w:val="00852338"/>
    <w:rsid w:val="0085249E"/>
    <w:rsid w:val="008524B3"/>
    <w:rsid w:val="008527CB"/>
    <w:rsid w:val="00852AA6"/>
    <w:rsid w:val="00853154"/>
    <w:rsid w:val="008531A3"/>
    <w:rsid w:val="0085347E"/>
    <w:rsid w:val="00853821"/>
    <w:rsid w:val="00853C45"/>
    <w:rsid w:val="00854090"/>
    <w:rsid w:val="008540C8"/>
    <w:rsid w:val="0085412F"/>
    <w:rsid w:val="00854144"/>
    <w:rsid w:val="00854174"/>
    <w:rsid w:val="0085429E"/>
    <w:rsid w:val="00854649"/>
    <w:rsid w:val="00854983"/>
    <w:rsid w:val="00854A3B"/>
    <w:rsid w:val="00854A91"/>
    <w:rsid w:val="00854C01"/>
    <w:rsid w:val="00854C62"/>
    <w:rsid w:val="00854E0E"/>
    <w:rsid w:val="0085508E"/>
    <w:rsid w:val="008553ED"/>
    <w:rsid w:val="0085578C"/>
    <w:rsid w:val="00855A71"/>
    <w:rsid w:val="00855E58"/>
    <w:rsid w:val="00855E72"/>
    <w:rsid w:val="00856301"/>
    <w:rsid w:val="00856443"/>
    <w:rsid w:val="008565AC"/>
    <w:rsid w:val="008569DF"/>
    <w:rsid w:val="00856A7B"/>
    <w:rsid w:val="00856D2B"/>
    <w:rsid w:val="00856E4A"/>
    <w:rsid w:val="00856EA0"/>
    <w:rsid w:val="0085722A"/>
    <w:rsid w:val="00857686"/>
    <w:rsid w:val="00857814"/>
    <w:rsid w:val="00857840"/>
    <w:rsid w:val="00857C34"/>
    <w:rsid w:val="00860066"/>
    <w:rsid w:val="008600FD"/>
    <w:rsid w:val="0086018E"/>
    <w:rsid w:val="00860232"/>
    <w:rsid w:val="0086037F"/>
    <w:rsid w:val="008604E6"/>
    <w:rsid w:val="0086067F"/>
    <w:rsid w:val="00860840"/>
    <w:rsid w:val="00860BAC"/>
    <w:rsid w:val="00860CE6"/>
    <w:rsid w:val="00860D0C"/>
    <w:rsid w:val="00860E77"/>
    <w:rsid w:val="00860EAC"/>
    <w:rsid w:val="008610C2"/>
    <w:rsid w:val="008611A3"/>
    <w:rsid w:val="00861750"/>
    <w:rsid w:val="00861B41"/>
    <w:rsid w:val="00861D65"/>
    <w:rsid w:val="00861DA1"/>
    <w:rsid w:val="00862061"/>
    <w:rsid w:val="008620C2"/>
    <w:rsid w:val="00862173"/>
    <w:rsid w:val="00862202"/>
    <w:rsid w:val="00862290"/>
    <w:rsid w:val="0086243F"/>
    <w:rsid w:val="00862558"/>
    <w:rsid w:val="00862584"/>
    <w:rsid w:val="00862619"/>
    <w:rsid w:val="008626B0"/>
    <w:rsid w:val="0086274D"/>
    <w:rsid w:val="00862988"/>
    <w:rsid w:val="008629C5"/>
    <w:rsid w:val="00862A4E"/>
    <w:rsid w:val="00862BA2"/>
    <w:rsid w:val="00862CFF"/>
    <w:rsid w:val="00862D35"/>
    <w:rsid w:val="00862FBE"/>
    <w:rsid w:val="00863045"/>
    <w:rsid w:val="00863096"/>
    <w:rsid w:val="00863281"/>
    <w:rsid w:val="00863479"/>
    <w:rsid w:val="0086367F"/>
    <w:rsid w:val="008637D9"/>
    <w:rsid w:val="00863AA0"/>
    <w:rsid w:val="00863D3F"/>
    <w:rsid w:val="00863F42"/>
    <w:rsid w:val="00863F53"/>
    <w:rsid w:val="0086419E"/>
    <w:rsid w:val="0086499F"/>
    <w:rsid w:val="00864A9F"/>
    <w:rsid w:val="00864C02"/>
    <w:rsid w:val="00864C25"/>
    <w:rsid w:val="00864E69"/>
    <w:rsid w:val="00864F75"/>
    <w:rsid w:val="008650AB"/>
    <w:rsid w:val="00865641"/>
    <w:rsid w:val="00865696"/>
    <w:rsid w:val="00865B43"/>
    <w:rsid w:val="00865D02"/>
    <w:rsid w:val="00865D4C"/>
    <w:rsid w:val="00865DE1"/>
    <w:rsid w:val="0086605A"/>
    <w:rsid w:val="00866103"/>
    <w:rsid w:val="008662B8"/>
    <w:rsid w:val="008664F6"/>
    <w:rsid w:val="00866767"/>
    <w:rsid w:val="00866BFD"/>
    <w:rsid w:val="00866DC6"/>
    <w:rsid w:val="00866E19"/>
    <w:rsid w:val="00866F66"/>
    <w:rsid w:val="00866F6B"/>
    <w:rsid w:val="00866FEA"/>
    <w:rsid w:val="00867255"/>
    <w:rsid w:val="00867507"/>
    <w:rsid w:val="008675FB"/>
    <w:rsid w:val="00867649"/>
    <w:rsid w:val="0086780E"/>
    <w:rsid w:val="008678F0"/>
    <w:rsid w:val="008679E8"/>
    <w:rsid w:val="00867AA3"/>
    <w:rsid w:val="00867D5A"/>
    <w:rsid w:val="00870018"/>
    <w:rsid w:val="008701BC"/>
    <w:rsid w:val="00870793"/>
    <w:rsid w:val="00870869"/>
    <w:rsid w:val="008708E7"/>
    <w:rsid w:val="00870916"/>
    <w:rsid w:val="00870A1C"/>
    <w:rsid w:val="00871022"/>
    <w:rsid w:val="00871029"/>
    <w:rsid w:val="00871096"/>
    <w:rsid w:val="00871171"/>
    <w:rsid w:val="008711F8"/>
    <w:rsid w:val="00871297"/>
    <w:rsid w:val="00871372"/>
    <w:rsid w:val="008713A2"/>
    <w:rsid w:val="008713C2"/>
    <w:rsid w:val="00871554"/>
    <w:rsid w:val="0087161A"/>
    <w:rsid w:val="008718F5"/>
    <w:rsid w:val="00871ACD"/>
    <w:rsid w:val="00871D14"/>
    <w:rsid w:val="00871E7D"/>
    <w:rsid w:val="00871FA4"/>
    <w:rsid w:val="008722B0"/>
    <w:rsid w:val="00872360"/>
    <w:rsid w:val="008724A9"/>
    <w:rsid w:val="0087250F"/>
    <w:rsid w:val="008729B9"/>
    <w:rsid w:val="00872BBD"/>
    <w:rsid w:val="00872C7C"/>
    <w:rsid w:val="00872C87"/>
    <w:rsid w:val="00872CF4"/>
    <w:rsid w:val="00872D44"/>
    <w:rsid w:val="00872D63"/>
    <w:rsid w:val="00872E3E"/>
    <w:rsid w:val="00872F39"/>
    <w:rsid w:val="00873118"/>
    <w:rsid w:val="00873195"/>
    <w:rsid w:val="00873463"/>
    <w:rsid w:val="008734E7"/>
    <w:rsid w:val="0087358D"/>
    <w:rsid w:val="0087378E"/>
    <w:rsid w:val="00873815"/>
    <w:rsid w:val="00873BF0"/>
    <w:rsid w:val="00873C4E"/>
    <w:rsid w:val="00873C85"/>
    <w:rsid w:val="00873C9C"/>
    <w:rsid w:val="008742CE"/>
    <w:rsid w:val="00874389"/>
    <w:rsid w:val="008747CB"/>
    <w:rsid w:val="00874A55"/>
    <w:rsid w:val="00874A6D"/>
    <w:rsid w:val="00874E33"/>
    <w:rsid w:val="00874E95"/>
    <w:rsid w:val="00874FAC"/>
    <w:rsid w:val="0087504C"/>
    <w:rsid w:val="008754E3"/>
    <w:rsid w:val="00875755"/>
    <w:rsid w:val="008757C1"/>
    <w:rsid w:val="00875905"/>
    <w:rsid w:val="00875BC6"/>
    <w:rsid w:val="00875F79"/>
    <w:rsid w:val="00875FBD"/>
    <w:rsid w:val="008765A6"/>
    <w:rsid w:val="008765A9"/>
    <w:rsid w:val="00876875"/>
    <w:rsid w:val="008768AB"/>
    <w:rsid w:val="00876A44"/>
    <w:rsid w:val="00876AC7"/>
    <w:rsid w:val="00876BFB"/>
    <w:rsid w:val="00876CB3"/>
    <w:rsid w:val="00877143"/>
    <w:rsid w:val="0087744E"/>
    <w:rsid w:val="0087763F"/>
    <w:rsid w:val="008776B7"/>
    <w:rsid w:val="00877C45"/>
    <w:rsid w:val="00877C57"/>
    <w:rsid w:val="00877D02"/>
    <w:rsid w:val="00877FA3"/>
    <w:rsid w:val="00877FB9"/>
    <w:rsid w:val="008801E9"/>
    <w:rsid w:val="008802EE"/>
    <w:rsid w:val="008804C9"/>
    <w:rsid w:val="008806D1"/>
    <w:rsid w:val="00880A2F"/>
    <w:rsid w:val="00880D84"/>
    <w:rsid w:val="00880DF7"/>
    <w:rsid w:val="00880E95"/>
    <w:rsid w:val="00880FC4"/>
    <w:rsid w:val="008810D6"/>
    <w:rsid w:val="008810DF"/>
    <w:rsid w:val="008810FA"/>
    <w:rsid w:val="008811C0"/>
    <w:rsid w:val="0088140A"/>
    <w:rsid w:val="00881842"/>
    <w:rsid w:val="008819A5"/>
    <w:rsid w:val="00881C3C"/>
    <w:rsid w:val="00881C63"/>
    <w:rsid w:val="00881D47"/>
    <w:rsid w:val="00881F28"/>
    <w:rsid w:val="008820D9"/>
    <w:rsid w:val="008821B8"/>
    <w:rsid w:val="00882373"/>
    <w:rsid w:val="00882836"/>
    <w:rsid w:val="008829DC"/>
    <w:rsid w:val="00882BB1"/>
    <w:rsid w:val="00883004"/>
    <w:rsid w:val="00883729"/>
    <w:rsid w:val="008839B7"/>
    <w:rsid w:val="00883B7D"/>
    <w:rsid w:val="00883ED6"/>
    <w:rsid w:val="00884255"/>
    <w:rsid w:val="0088425B"/>
    <w:rsid w:val="008845D0"/>
    <w:rsid w:val="0088481D"/>
    <w:rsid w:val="00884876"/>
    <w:rsid w:val="00884AD8"/>
    <w:rsid w:val="00884B0A"/>
    <w:rsid w:val="00884CDF"/>
    <w:rsid w:val="008851E4"/>
    <w:rsid w:val="0088550B"/>
    <w:rsid w:val="00885517"/>
    <w:rsid w:val="0088579F"/>
    <w:rsid w:val="008857E9"/>
    <w:rsid w:val="008858D0"/>
    <w:rsid w:val="00885A75"/>
    <w:rsid w:val="00885AA3"/>
    <w:rsid w:val="00885BFF"/>
    <w:rsid w:val="00885CF4"/>
    <w:rsid w:val="00885D22"/>
    <w:rsid w:val="00885D5D"/>
    <w:rsid w:val="00885EC9"/>
    <w:rsid w:val="00885F46"/>
    <w:rsid w:val="00885F71"/>
    <w:rsid w:val="00885F76"/>
    <w:rsid w:val="00885F7A"/>
    <w:rsid w:val="008860C8"/>
    <w:rsid w:val="00886223"/>
    <w:rsid w:val="0088651F"/>
    <w:rsid w:val="008865FB"/>
    <w:rsid w:val="00886879"/>
    <w:rsid w:val="00886ADB"/>
    <w:rsid w:val="00886EEF"/>
    <w:rsid w:val="0088719C"/>
    <w:rsid w:val="008872BC"/>
    <w:rsid w:val="008876D3"/>
    <w:rsid w:val="008876DF"/>
    <w:rsid w:val="00887771"/>
    <w:rsid w:val="00887773"/>
    <w:rsid w:val="008879BE"/>
    <w:rsid w:val="00887AF5"/>
    <w:rsid w:val="00887B6E"/>
    <w:rsid w:val="00887E1C"/>
    <w:rsid w:val="00887F3D"/>
    <w:rsid w:val="00887FEF"/>
    <w:rsid w:val="00887FFB"/>
    <w:rsid w:val="0089015D"/>
    <w:rsid w:val="00890164"/>
    <w:rsid w:val="00890307"/>
    <w:rsid w:val="00890450"/>
    <w:rsid w:val="008907B2"/>
    <w:rsid w:val="0089085E"/>
    <w:rsid w:val="00890A88"/>
    <w:rsid w:val="00890B42"/>
    <w:rsid w:val="00890B82"/>
    <w:rsid w:val="00890BCD"/>
    <w:rsid w:val="00890C61"/>
    <w:rsid w:val="00890D3E"/>
    <w:rsid w:val="00890E0D"/>
    <w:rsid w:val="00890F04"/>
    <w:rsid w:val="00890FBE"/>
    <w:rsid w:val="00891096"/>
    <w:rsid w:val="008915F2"/>
    <w:rsid w:val="00891748"/>
    <w:rsid w:val="0089182C"/>
    <w:rsid w:val="00891DAA"/>
    <w:rsid w:val="00891F63"/>
    <w:rsid w:val="00891F67"/>
    <w:rsid w:val="00892083"/>
    <w:rsid w:val="0089210D"/>
    <w:rsid w:val="008921F9"/>
    <w:rsid w:val="00892253"/>
    <w:rsid w:val="008922DF"/>
    <w:rsid w:val="008927F2"/>
    <w:rsid w:val="00892A37"/>
    <w:rsid w:val="00892B4C"/>
    <w:rsid w:val="00892DF4"/>
    <w:rsid w:val="00892E16"/>
    <w:rsid w:val="00893024"/>
    <w:rsid w:val="008933F1"/>
    <w:rsid w:val="008934CC"/>
    <w:rsid w:val="008938BE"/>
    <w:rsid w:val="008938F6"/>
    <w:rsid w:val="00893B3B"/>
    <w:rsid w:val="00893BA4"/>
    <w:rsid w:val="00893DB3"/>
    <w:rsid w:val="00893EE1"/>
    <w:rsid w:val="0089403C"/>
    <w:rsid w:val="00894060"/>
    <w:rsid w:val="008940C1"/>
    <w:rsid w:val="008942A6"/>
    <w:rsid w:val="008944D8"/>
    <w:rsid w:val="008947E5"/>
    <w:rsid w:val="008948A0"/>
    <w:rsid w:val="00894A2E"/>
    <w:rsid w:val="00894ADC"/>
    <w:rsid w:val="0089522B"/>
    <w:rsid w:val="00895243"/>
    <w:rsid w:val="00895286"/>
    <w:rsid w:val="00895A0C"/>
    <w:rsid w:val="00895E21"/>
    <w:rsid w:val="008961A5"/>
    <w:rsid w:val="00896276"/>
    <w:rsid w:val="008962D1"/>
    <w:rsid w:val="0089699C"/>
    <w:rsid w:val="008969C4"/>
    <w:rsid w:val="00896B62"/>
    <w:rsid w:val="00896D10"/>
    <w:rsid w:val="00896D18"/>
    <w:rsid w:val="00896DF5"/>
    <w:rsid w:val="00896FD8"/>
    <w:rsid w:val="00897082"/>
    <w:rsid w:val="008970F6"/>
    <w:rsid w:val="0089724C"/>
    <w:rsid w:val="008972CB"/>
    <w:rsid w:val="00897497"/>
    <w:rsid w:val="008975C4"/>
    <w:rsid w:val="00897FA7"/>
    <w:rsid w:val="008A0173"/>
    <w:rsid w:val="008A02D6"/>
    <w:rsid w:val="008A0339"/>
    <w:rsid w:val="008A03A0"/>
    <w:rsid w:val="008A0473"/>
    <w:rsid w:val="008A04C7"/>
    <w:rsid w:val="008A080E"/>
    <w:rsid w:val="008A0A22"/>
    <w:rsid w:val="008A0EBB"/>
    <w:rsid w:val="008A0EBE"/>
    <w:rsid w:val="008A12FF"/>
    <w:rsid w:val="008A1A82"/>
    <w:rsid w:val="008A1B13"/>
    <w:rsid w:val="008A1C65"/>
    <w:rsid w:val="008A1D4C"/>
    <w:rsid w:val="008A1DC1"/>
    <w:rsid w:val="008A1EA1"/>
    <w:rsid w:val="008A1FBC"/>
    <w:rsid w:val="008A2430"/>
    <w:rsid w:val="008A24BD"/>
    <w:rsid w:val="008A2806"/>
    <w:rsid w:val="008A292E"/>
    <w:rsid w:val="008A294D"/>
    <w:rsid w:val="008A2AAE"/>
    <w:rsid w:val="008A2CC3"/>
    <w:rsid w:val="008A2E93"/>
    <w:rsid w:val="008A2F26"/>
    <w:rsid w:val="008A3001"/>
    <w:rsid w:val="008A310E"/>
    <w:rsid w:val="008A33B0"/>
    <w:rsid w:val="008A343B"/>
    <w:rsid w:val="008A36ED"/>
    <w:rsid w:val="008A3898"/>
    <w:rsid w:val="008A3A4B"/>
    <w:rsid w:val="008A3F53"/>
    <w:rsid w:val="008A3FC5"/>
    <w:rsid w:val="008A42D8"/>
    <w:rsid w:val="008A457F"/>
    <w:rsid w:val="008A4CF9"/>
    <w:rsid w:val="008A4D05"/>
    <w:rsid w:val="008A4DAC"/>
    <w:rsid w:val="008A4E04"/>
    <w:rsid w:val="008A4E7E"/>
    <w:rsid w:val="008A53C3"/>
    <w:rsid w:val="008A55E9"/>
    <w:rsid w:val="008A56E4"/>
    <w:rsid w:val="008A588D"/>
    <w:rsid w:val="008A59E9"/>
    <w:rsid w:val="008A5B1A"/>
    <w:rsid w:val="008A5CBE"/>
    <w:rsid w:val="008A5D63"/>
    <w:rsid w:val="008A5E9C"/>
    <w:rsid w:val="008A6034"/>
    <w:rsid w:val="008A62D3"/>
    <w:rsid w:val="008A631C"/>
    <w:rsid w:val="008A631F"/>
    <w:rsid w:val="008A64C2"/>
    <w:rsid w:val="008A668F"/>
    <w:rsid w:val="008A6836"/>
    <w:rsid w:val="008A6848"/>
    <w:rsid w:val="008A6984"/>
    <w:rsid w:val="008A6C43"/>
    <w:rsid w:val="008A6C59"/>
    <w:rsid w:val="008A6D92"/>
    <w:rsid w:val="008A6F97"/>
    <w:rsid w:val="008A6F9D"/>
    <w:rsid w:val="008A7214"/>
    <w:rsid w:val="008A72A4"/>
    <w:rsid w:val="008A758D"/>
    <w:rsid w:val="008A75C5"/>
    <w:rsid w:val="008A7616"/>
    <w:rsid w:val="008A7669"/>
    <w:rsid w:val="008A76CB"/>
    <w:rsid w:val="008A7819"/>
    <w:rsid w:val="008A7A84"/>
    <w:rsid w:val="008A7B15"/>
    <w:rsid w:val="008A7B46"/>
    <w:rsid w:val="008A7F73"/>
    <w:rsid w:val="008B0162"/>
    <w:rsid w:val="008B01A2"/>
    <w:rsid w:val="008B027A"/>
    <w:rsid w:val="008B0306"/>
    <w:rsid w:val="008B0491"/>
    <w:rsid w:val="008B0675"/>
    <w:rsid w:val="008B07C2"/>
    <w:rsid w:val="008B097E"/>
    <w:rsid w:val="008B0CD0"/>
    <w:rsid w:val="008B0D15"/>
    <w:rsid w:val="008B0DA7"/>
    <w:rsid w:val="008B0F4C"/>
    <w:rsid w:val="008B0F9B"/>
    <w:rsid w:val="008B130E"/>
    <w:rsid w:val="008B1651"/>
    <w:rsid w:val="008B175A"/>
    <w:rsid w:val="008B182D"/>
    <w:rsid w:val="008B18CE"/>
    <w:rsid w:val="008B2052"/>
    <w:rsid w:val="008B21EA"/>
    <w:rsid w:val="008B21F5"/>
    <w:rsid w:val="008B249B"/>
    <w:rsid w:val="008B269F"/>
    <w:rsid w:val="008B27F5"/>
    <w:rsid w:val="008B2A2E"/>
    <w:rsid w:val="008B2AB2"/>
    <w:rsid w:val="008B2C78"/>
    <w:rsid w:val="008B2D1D"/>
    <w:rsid w:val="008B2D5B"/>
    <w:rsid w:val="008B2DEB"/>
    <w:rsid w:val="008B34D0"/>
    <w:rsid w:val="008B36CA"/>
    <w:rsid w:val="008B3779"/>
    <w:rsid w:val="008B39D9"/>
    <w:rsid w:val="008B3B11"/>
    <w:rsid w:val="008B3C30"/>
    <w:rsid w:val="008B3D18"/>
    <w:rsid w:val="008B3E81"/>
    <w:rsid w:val="008B41D1"/>
    <w:rsid w:val="008B41E8"/>
    <w:rsid w:val="008B41EF"/>
    <w:rsid w:val="008B41F9"/>
    <w:rsid w:val="008B4230"/>
    <w:rsid w:val="008B4472"/>
    <w:rsid w:val="008B447F"/>
    <w:rsid w:val="008B44A9"/>
    <w:rsid w:val="008B490E"/>
    <w:rsid w:val="008B4A4A"/>
    <w:rsid w:val="008B4AD8"/>
    <w:rsid w:val="008B4B0D"/>
    <w:rsid w:val="008B4B33"/>
    <w:rsid w:val="008B4F63"/>
    <w:rsid w:val="008B5448"/>
    <w:rsid w:val="008B5577"/>
    <w:rsid w:val="008B55DA"/>
    <w:rsid w:val="008B580D"/>
    <w:rsid w:val="008B5814"/>
    <w:rsid w:val="008B593A"/>
    <w:rsid w:val="008B59DF"/>
    <w:rsid w:val="008B5CA0"/>
    <w:rsid w:val="008B5D21"/>
    <w:rsid w:val="008B5F47"/>
    <w:rsid w:val="008B60ED"/>
    <w:rsid w:val="008B66CB"/>
    <w:rsid w:val="008B68F7"/>
    <w:rsid w:val="008B6E5C"/>
    <w:rsid w:val="008B6EEA"/>
    <w:rsid w:val="008B6FCB"/>
    <w:rsid w:val="008B70E0"/>
    <w:rsid w:val="008B723A"/>
    <w:rsid w:val="008B7257"/>
    <w:rsid w:val="008B72C2"/>
    <w:rsid w:val="008B74BC"/>
    <w:rsid w:val="008B7533"/>
    <w:rsid w:val="008B7955"/>
    <w:rsid w:val="008B7AEE"/>
    <w:rsid w:val="008B7B24"/>
    <w:rsid w:val="008C00F3"/>
    <w:rsid w:val="008C017B"/>
    <w:rsid w:val="008C0367"/>
    <w:rsid w:val="008C0581"/>
    <w:rsid w:val="008C0742"/>
    <w:rsid w:val="008C08B0"/>
    <w:rsid w:val="008C0C89"/>
    <w:rsid w:val="008C0DFD"/>
    <w:rsid w:val="008C112E"/>
    <w:rsid w:val="008C1161"/>
    <w:rsid w:val="008C135D"/>
    <w:rsid w:val="008C18E0"/>
    <w:rsid w:val="008C1A85"/>
    <w:rsid w:val="008C1C56"/>
    <w:rsid w:val="008C1EFA"/>
    <w:rsid w:val="008C2135"/>
    <w:rsid w:val="008C2236"/>
    <w:rsid w:val="008C23D1"/>
    <w:rsid w:val="008C2426"/>
    <w:rsid w:val="008C2453"/>
    <w:rsid w:val="008C25CC"/>
    <w:rsid w:val="008C26B4"/>
    <w:rsid w:val="008C2767"/>
    <w:rsid w:val="008C2AED"/>
    <w:rsid w:val="008C2BC8"/>
    <w:rsid w:val="008C2F90"/>
    <w:rsid w:val="008C3310"/>
    <w:rsid w:val="008C3466"/>
    <w:rsid w:val="008C35C6"/>
    <w:rsid w:val="008C3B7E"/>
    <w:rsid w:val="008C3C97"/>
    <w:rsid w:val="008C40B3"/>
    <w:rsid w:val="008C40F2"/>
    <w:rsid w:val="008C41E5"/>
    <w:rsid w:val="008C44E1"/>
    <w:rsid w:val="008C489D"/>
    <w:rsid w:val="008C4B47"/>
    <w:rsid w:val="008C52CD"/>
    <w:rsid w:val="008C570A"/>
    <w:rsid w:val="008C59D5"/>
    <w:rsid w:val="008C5B10"/>
    <w:rsid w:val="008C5CB5"/>
    <w:rsid w:val="008C5FA3"/>
    <w:rsid w:val="008C62C1"/>
    <w:rsid w:val="008C66A5"/>
    <w:rsid w:val="008C6970"/>
    <w:rsid w:val="008C69DC"/>
    <w:rsid w:val="008C6A69"/>
    <w:rsid w:val="008C6B7F"/>
    <w:rsid w:val="008C6C7A"/>
    <w:rsid w:val="008C6C94"/>
    <w:rsid w:val="008C6D55"/>
    <w:rsid w:val="008C6D71"/>
    <w:rsid w:val="008C6EC6"/>
    <w:rsid w:val="008C6F4F"/>
    <w:rsid w:val="008C6F9B"/>
    <w:rsid w:val="008C6FA2"/>
    <w:rsid w:val="008C7152"/>
    <w:rsid w:val="008C7245"/>
    <w:rsid w:val="008C74B3"/>
    <w:rsid w:val="008C74CC"/>
    <w:rsid w:val="008C7500"/>
    <w:rsid w:val="008C7549"/>
    <w:rsid w:val="008C755F"/>
    <w:rsid w:val="008C76D5"/>
    <w:rsid w:val="008C7859"/>
    <w:rsid w:val="008C7F77"/>
    <w:rsid w:val="008D0459"/>
    <w:rsid w:val="008D05D2"/>
    <w:rsid w:val="008D069D"/>
    <w:rsid w:val="008D075B"/>
    <w:rsid w:val="008D0859"/>
    <w:rsid w:val="008D0A04"/>
    <w:rsid w:val="008D0A7A"/>
    <w:rsid w:val="008D0A93"/>
    <w:rsid w:val="008D0B27"/>
    <w:rsid w:val="008D13DC"/>
    <w:rsid w:val="008D144C"/>
    <w:rsid w:val="008D149D"/>
    <w:rsid w:val="008D165C"/>
    <w:rsid w:val="008D16D6"/>
    <w:rsid w:val="008D1D5D"/>
    <w:rsid w:val="008D1E23"/>
    <w:rsid w:val="008D1EB9"/>
    <w:rsid w:val="008D1EBC"/>
    <w:rsid w:val="008D2209"/>
    <w:rsid w:val="008D2461"/>
    <w:rsid w:val="008D24A2"/>
    <w:rsid w:val="008D2523"/>
    <w:rsid w:val="008D25C5"/>
    <w:rsid w:val="008D2805"/>
    <w:rsid w:val="008D29D7"/>
    <w:rsid w:val="008D2AF7"/>
    <w:rsid w:val="008D3208"/>
    <w:rsid w:val="008D320A"/>
    <w:rsid w:val="008D3327"/>
    <w:rsid w:val="008D334F"/>
    <w:rsid w:val="008D3827"/>
    <w:rsid w:val="008D3885"/>
    <w:rsid w:val="008D38D8"/>
    <w:rsid w:val="008D399A"/>
    <w:rsid w:val="008D4318"/>
    <w:rsid w:val="008D453F"/>
    <w:rsid w:val="008D47A9"/>
    <w:rsid w:val="008D49A7"/>
    <w:rsid w:val="008D4B80"/>
    <w:rsid w:val="008D4E61"/>
    <w:rsid w:val="008D4EDC"/>
    <w:rsid w:val="008D4FF1"/>
    <w:rsid w:val="008D508F"/>
    <w:rsid w:val="008D5107"/>
    <w:rsid w:val="008D51F9"/>
    <w:rsid w:val="008D538D"/>
    <w:rsid w:val="008D553A"/>
    <w:rsid w:val="008D559A"/>
    <w:rsid w:val="008D5658"/>
    <w:rsid w:val="008D5879"/>
    <w:rsid w:val="008D5916"/>
    <w:rsid w:val="008D592F"/>
    <w:rsid w:val="008D5998"/>
    <w:rsid w:val="008D5C73"/>
    <w:rsid w:val="008D5CDE"/>
    <w:rsid w:val="008D5F3C"/>
    <w:rsid w:val="008D5FCD"/>
    <w:rsid w:val="008D60F9"/>
    <w:rsid w:val="008D6255"/>
    <w:rsid w:val="008D658C"/>
    <w:rsid w:val="008D65B3"/>
    <w:rsid w:val="008D666F"/>
    <w:rsid w:val="008D6733"/>
    <w:rsid w:val="008D6977"/>
    <w:rsid w:val="008D69DE"/>
    <w:rsid w:val="008D6BD7"/>
    <w:rsid w:val="008D6BDB"/>
    <w:rsid w:val="008D6E70"/>
    <w:rsid w:val="008D6F90"/>
    <w:rsid w:val="008D711C"/>
    <w:rsid w:val="008D7482"/>
    <w:rsid w:val="008D74E8"/>
    <w:rsid w:val="008D7554"/>
    <w:rsid w:val="008D7615"/>
    <w:rsid w:val="008D76A0"/>
    <w:rsid w:val="008D7787"/>
    <w:rsid w:val="008D7C82"/>
    <w:rsid w:val="008D7DEB"/>
    <w:rsid w:val="008D7F14"/>
    <w:rsid w:val="008E00A6"/>
    <w:rsid w:val="008E04B5"/>
    <w:rsid w:val="008E0701"/>
    <w:rsid w:val="008E074C"/>
    <w:rsid w:val="008E0819"/>
    <w:rsid w:val="008E0824"/>
    <w:rsid w:val="008E0995"/>
    <w:rsid w:val="008E0B1F"/>
    <w:rsid w:val="008E0B90"/>
    <w:rsid w:val="008E0CDD"/>
    <w:rsid w:val="008E0E89"/>
    <w:rsid w:val="008E0E8C"/>
    <w:rsid w:val="008E1217"/>
    <w:rsid w:val="008E15AC"/>
    <w:rsid w:val="008E192E"/>
    <w:rsid w:val="008E1A8B"/>
    <w:rsid w:val="008E1B6C"/>
    <w:rsid w:val="008E1BD6"/>
    <w:rsid w:val="008E1C85"/>
    <w:rsid w:val="008E1F21"/>
    <w:rsid w:val="008E1FDF"/>
    <w:rsid w:val="008E2051"/>
    <w:rsid w:val="008E20D6"/>
    <w:rsid w:val="008E20EC"/>
    <w:rsid w:val="008E2124"/>
    <w:rsid w:val="008E2151"/>
    <w:rsid w:val="008E21A2"/>
    <w:rsid w:val="008E225F"/>
    <w:rsid w:val="008E2562"/>
    <w:rsid w:val="008E2942"/>
    <w:rsid w:val="008E2B2E"/>
    <w:rsid w:val="008E2B47"/>
    <w:rsid w:val="008E2E73"/>
    <w:rsid w:val="008E2E8C"/>
    <w:rsid w:val="008E302A"/>
    <w:rsid w:val="008E354D"/>
    <w:rsid w:val="008E378A"/>
    <w:rsid w:val="008E3F52"/>
    <w:rsid w:val="008E412D"/>
    <w:rsid w:val="008E451A"/>
    <w:rsid w:val="008E48FD"/>
    <w:rsid w:val="008E4CA5"/>
    <w:rsid w:val="008E4CE0"/>
    <w:rsid w:val="008E5283"/>
    <w:rsid w:val="008E52DD"/>
    <w:rsid w:val="008E5412"/>
    <w:rsid w:val="008E5625"/>
    <w:rsid w:val="008E5B5F"/>
    <w:rsid w:val="008E5D04"/>
    <w:rsid w:val="008E5D5A"/>
    <w:rsid w:val="008E61CF"/>
    <w:rsid w:val="008E624A"/>
    <w:rsid w:val="008E6788"/>
    <w:rsid w:val="008E678D"/>
    <w:rsid w:val="008E695F"/>
    <w:rsid w:val="008E6A79"/>
    <w:rsid w:val="008E6C78"/>
    <w:rsid w:val="008E6FE9"/>
    <w:rsid w:val="008E711F"/>
    <w:rsid w:val="008E743E"/>
    <w:rsid w:val="008E7634"/>
    <w:rsid w:val="008E7684"/>
    <w:rsid w:val="008E76C6"/>
    <w:rsid w:val="008E791B"/>
    <w:rsid w:val="008E7A2C"/>
    <w:rsid w:val="008E7DB3"/>
    <w:rsid w:val="008E7F9D"/>
    <w:rsid w:val="008F005E"/>
    <w:rsid w:val="008F0090"/>
    <w:rsid w:val="008F01AB"/>
    <w:rsid w:val="008F0276"/>
    <w:rsid w:val="008F02FF"/>
    <w:rsid w:val="008F039B"/>
    <w:rsid w:val="008F044C"/>
    <w:rsid w:val="008F0460"/>
    <w:rsid w:val="008F060A"/>
    <w:rsid w:val="008F06D9"/>
    <w:rsid w:val="008F06E5"/>
    <w:rsid w:val="008F0BA6"/>
    <w:rsid w:val="008F0FC8"/>
    <w:rsid w:val="008F1208"/>
    <w:rsid w:val="008F1239"/>
    <w:rsid w:val="008F15C5"/>
    <w:rsid w:val="008F1785"/>
    <w:rsid w:val="008F1A1A"/>
    <w:rsid w:val="008F1CF8"/>
    <w:rsid w:val="008F1FAD"/>
    <w:rsid w:val="008F203C"/>
    <w:rsid w:val="008F2065"/>
    <w:rsid w:val="008F2201"/>
    <w:rsid w:val="008F22E6"/>
    <w:rsid w:val="008F27D8"/>
    <w:rsid w:val="008F2A8C"/>
    <w:rsid w:val="008F2ACD"/>
    <w:rsid w:val="008F2AD1"/>
    <w:rsid w:val="008F2AFF"/>
    <w:rsid w:val="008F2F61"/>
    <w:rsid w:val="008F302A"/>
    <w:rsid w:val="008F3069"/>
    <w:rsid w:val="008F310B"/>
    <w:rsid w:val="008F34A1"/>
    <w:rsid w:val="008F35F6"/>
    <w:rsid w:val="008F39A7"/>
    <w:rsid w:val="008F3B64"/>
    <w:rsid w:val="008F3D2D"/>
    <w:rsid w:val="008F3D7C"/>
    <w:rsid w:val="008F3DC9"/>
    <w:rsid w:val="008F4107"/>
    <w:rsid w:val="008F426B"/>
    <w:rsid w:val="008F42D7"/>
    <w:rsid w:val="008F4915"/>
    <w:rsid w:val="008F49C5"/>
    <w:rsid w:val="008F4B0F"/>
    <w:rsid w:val="008F4BFE"/>
    <w:rsid w:val="008F4E3F"/>
    <w:rsid w:val="008F5376"/>
    <w:rsid w:val="008F5406"/>
    <w:rsid w:val="008F5801"/>
    <w:rsid w:val="008F5832"/>
    <w:rsid w:val="008F5866"/>
    <w:rsid w:val="008F595E"/>
    <w:rsid w:val="008F5A89"/>
    <w:rsid w:val="008F5F00"/>
    <w:rsid w:val="008F6075"/>
    <w:rsid w:val="008F6188"/>
    <w:rsid w:val="008F62F0"/>
    <w:rsid w:val="008F6649"/>
    <w:rsid w:val="008F66ED"/>
    <w:rsid w:val="008F685C"/>
    <w:rsid w:val="008F686A"/>
    <w:rsid w:val="008F6910"/>
    <w:rsid w:val="008F692B"/>
    <w:rsid w:val="008F6A55"/>
    <w:rsid w:val="008F6CD1"/>
    <w:rsid w:val="008F6FBB"/>
    <w:rsid w:val="008F7088"/>
    <w:rsid w:val="008F7365"/>
    <w:rsid w:val="008F7377"/>
    <w:rsid w:val="008F743A"/>
    <w:rsid w:val="008F7584"/>
    <w:rsid w:val="008F75C7"/>
    <w:rsid w:val="008F762F"/>
    <w:rsid w:val="008F7651"/>
    <w:rsid w:val="008F778C"/>
    <w:rsid w:val="008F7886"/>
    <w:rsid w:val="008F7AB5"/>
    <w:rsid w:val="008F7AE2"/>
    <w:rsid w:val="008F7BD6"/>
    <w:rsid w:val="008F7BDA"/>
    <w:rsid w:val="008F7CEF"/>
    <w:rsid w:val="008F7FE0"/>
    <w:rsid w:val="009000FD"/>
    <w:rsid w:val="009003EE"/>
    <w:rsid w:val="0090054D"/>
    <w:rsid w:val="00900B17"/>
    <w:rsid w:val="00900B60"/>
    <w:rsid w:val="00900BFF"/>
    <w:rsid w:val="00900DDE"/>
    <w:rsid w:val="00900DF1"/>
    <w:rsid w:val="00900E2E"/>
    <w:rsid w:val="00900E6C"/>
    <w:rsid w:val="009011F3"/>
    <w:rsid w:val="009012ED"/>
    <w:rsid w:val="0090149B"/>
    <w:rsid w:val="009017D5"/>
    <w:rsid w:val="00901837"/>
    <w:rsid w:val="00901845"/>
    <w:rsid w:val="00901914"/>
    <w:rsid w:val="00901A2A"/>
    <w:rsid w:val="00902077"/>
    <w:rsid w:val="0090222B"/>
    <w:rsid w:val="009022BC"/>
    <w:rsid w:val="0090249E"/>
    <w:rsid w:val="0090255A"/>
    <w:rsid w:val="00902686"/>
    <w:rsid w:val="009026C6"/>
    <w:rsid w:val="00902734"/>
    <w:rsid w:val="00903281"/>
    <w:rsid w:val="0090336F"/>
    <w:rsid w:val="009035D3"/>
    <w:rsid w:val="009035EC"/>
    <w:rsid w:val="009036BA"/>
    <w:rsid w:val="009038A1"/>
    <w:rsid w:val="0090396F"/>
    <w:rsid w:val="00903F0F"/>
    <w:rsid w:val="00903F59"/>
    <w:rsid w:val="0090421A"/>
    <w:rsid w:val="00904325"/>
    <w:rsid w:val="0090453C"/>
    <w:rsid w:val="009045C7"/>
    <w:rsid w:val="00904657"/>
    <w:rsid w:val="00904760"/>
    <w:rsid w:val="0090480E"/>
    <w:rsid w:val="00904817"/>
    <w:rsid w:val="00904A62"/>
    <w:rsid w:val="00904AD3"/>
    <w:rsid w:val="00904B6D"/>
    <w:rsid w:val="00904CBA"/>
    <w:rsid w:val="00904D35"/>
    <w:rsid w:val="00904D3D"/>
    <w:rsid w:val="00904E71"/>
    <w:rsid w:val="00904EEC"/>
    <w:rsid w:val="00905285"/>
    <w:rsid w:val="00905436"/>
    <w:rsid w:val="009054FA"/>
    <w:rsid w:val="009058BD"/>
    <w:rsid w:val="0090591A"/>
    <w:rsid w:val="00905A06"/>
    <w:rsid w:val="00905CB3"/>
    <w:rsid w:val="00905D95"/>
    <w:rsid w:val="00905F49"/>
    <w:rsid w:val="0090608C"/>
    <w:rsid w:val="00906100"/>
    <w:rsid w:val="00906194"/>
    <w:rsid w:val="009064F9"/>
    <w:rsid w:val="00906700"/>
    <w:rsid w:val="009067B8"/>
    <w:rsid w:val="00906A60"/>
    <w:rsid w:val="00906BF3"/>
    <w:rsid w:val="00906C0C"/>
    <w:rsid w:val="00906D0F"/>
    <w:rsid w:val="00906EED"/>
    <w:rsid w:val="00906F3B"/>
    <w:rsid w:val="00907071"/>
    <w:rsid w:val="0090713C"/>
    <w:rsid w:val="0090715C"/>
    <w:rsid w:val="009076AC"/>
    <w:rsid w:val="00907BEE"/>
    <w:rsid w:val="00907CDF"/>
    <w:rsid w:val="00907D51"/>
    <w:rsid w:val="00910579"/>
    <w:rsid w:val="009107CA"/>
    <w:rsid w:val="00910874"/>
    <w:rsid w:val="009108A7"/>
    <w:rsid w:val="00910AD6"/>
    <w:rsid w:val="00910C2A"/>
    <w:rsid w:val="00910E02"/>
    <w:rsid w:val="00910F0F"/>
    <w:rsid w:val="009110D4"/>
    <w:rsid w:val="009113C6"/>
    <w:rsid w:val="009115EA"/>
    <w:rsid w:val="00911A5A"/>
    <w:rsid w:val="00911C55"/>
    <w:rsid w:val="00911D94"/>
    <w:rsid w:val="00911E1A"/>
    <w:rsid w:val="0091209D"/>
    <w:rsid w:val="0091225D"/>
    <w:rsid w:val="009123B9"/>
    <w:rsid w:val="0091250D"/>
    <w:rsid w:val="009127C5"/>
    <w:rsid w:val="00912A63"/>
    <w:rsid w:val="00912A96"/>
    <w:rsid w:val="00912DE7"/>
    <w:rsid w:val="00912E87"/>
    <w:rsid w:val="00912F6D"/>
    <w:rsid w:val="00913273"/>
    <w:rsid w:val="00913524"/>
    <w:rsid w:val="00913938"/>
    <w:rsid w:val="00913AF7"/>
    <w:rsid w:val="00913B67"/>
    <w:rsid w:val="00913D02"/>
    <w:rsid w:val="00913F4C"/>
    <w:rsid w:val="00913FA3"/>
    <w:rsid w:val="0091404B"/>
    <w:rsid w:val="00914127"/>
    <w:rsid w:val="00914215"/>
    <w:rsid w:val="0091423A"/>
    <w:rsid w:val="009142A3"/>
    <w:rsid w:val="0091436A"/>
    <w:rsid w:val="009143F8"/>
    <w:rsid w:val="00914445"/>
    <w:rsid w:val="00914A5D"/>
    <w:rsid w:val="00914B5B"/>
    <w:rsid w:val="00914D17"/>
    <w:rsid w:val="00914F31"/>
    <w:rsid w:val="00915032"/>
    <w:rsid w:val="00915143"/>
    <w:rsid w:val="009151C0"/>
    <w:rsid w:val="009151DE"/>
    <w:rsid w:val="0091537E"/>
    <w:rsid w:val="00915399"/>
    <w:rsid w:val="009154BD"/>
    <w:rsid w:val="009155F3"/>
    <w:rsid w:val="00915650"/>
    <w:rsid w:val="009158D7"/>
    <w:rsid w:val="009159F6"/>
    <w:rsid w:val="00915C41"/>
    <w:rsid w:val="00915C84"/>
    <w:rsid w:val="00915CB4"/>
    <w:rsid w:val="0091610F"/>
    <w:rsid w:val="009161BA"/>
    <w:rsid w:val="009163C4"/>
    <w:rsid w:val="00916587"/>
    <w:rsid w:val="00916683"/>
    <w:rsid w:val="009167E0"/>
    <w:rsid w:val="00916A9C"/>
    <w:rsid w:val="00916AB2"/>
    <w:rsid w:val="00916E01"/>
    <w:rsid w:val="00916F3A"/>
    <w:rsid w:val="00917007"/>
    <w:rsid w:val="009175DA"/>
    <w:rsid w:val="00917E7F"/>
    <w:rsid w:val="0092053F"/>
    <w:rsid w:val="009206F0"/>
    <w:rsid w:val="0092078E"/>
    <w:rsid w:val="00920848"/>
    <w:rsid w:val="00920976"/>
    <w:rsid w:val="00920CD6"/>
    <w:rsid w:val="00920F53"/>
    <w:rsid w:val="009210CF"/>
    <w:rsid w:val="009216BF"/>
    <w:rsid w:val="009218D2"/>
    <w:rsid w:val="0092190A"/>
    <w:rsid w:val="00921A15"/>
    <w:rsid w:val="00921A44"/>
    <w:rsid w:val="00921A74"/>
    <w:rsid w:val="00921C01"/>
    <w:rsid w:val="00921C9F"/>
    <w:rsid w:val="00921ED5"/>
    <w:rsid w:val="00921F9E"/>
    <w:rsid w:val="00921FA1"/>
    <w:rsid w:val="00922183"/>
    <w:rsid w:val="009225B6"/>
    <w:rsid w:val="009228F6"/>
    <w:rsid w:val="0092292E"/>
    <w:rsid w:val="0092293E"/>
    <w:rsid w:val="00922A50"/>
    <w:rsid w:val="00923151"/>
    <w:rsid w:val="0092332A"/>
    <w:rsid w:val="00923552"/>
    <w:rsid w:val="009235CF"/>
    <w:rsid w:val="0092364B"/>
    <w:rsid w:val="00923729"/>
    <w:rsid w:val="009237DA"/>
    <w:rsid w:val="00923821"/>
    <w:rsid w:val="00923A47"/>
    <w:rsid w:val="00924108"/>
    <w:rsid w:val="0092416F"/>
    <w:rsid w:val="0092422C"/>
    <w:rsid w:val="0092450B"/>
    <w:rsid w:val="0092464C"/>
    <w:rsid w:val="009246A5"/>
    <w:rsid w:val="00924964"/>
    <w:rsid w:val="00924979"/>
    <w:rsid w:val="009249E2"/>
    <w:rsid w:val="00924B75"/>
    <w:rsid w:val="00924CC9"/>
    <w:rsid w:val="00924DAF"/>
    <w:rsid w:val="0092507E"/>
    <w:rsid w:val="009250C2"/>
    <w:rsid w:val="00925267"/>
    <w:rsid w:val="0092570A"/>
    <w:rsid w:val="00925836"/>
    <w:rsid w:val="0092595A"/>
    <w:rsid w:val="00925B66"/>
    <w:rsid w:val="00925CF6"/>
    <w:rsid w:val="00925D54"/>
    <w:rsid w:val="00925DD1"/>
    <w:rsid w:val="00925E24"/>
    <w:rsid w:val="00926035"/>
    <w:rsid w:val="0092606B"/>
    <w:rsid w:val="009260EC"/>
    <w:rsid w:val="00926264"/>
    <w:rsid w:val="009262C3"/>
    <w:rsid w:val="00926595"/>
    <w:rsid w:val="0092698B"/>
    <w:rsid w:val="009269EB"/>
    <w:rsid w:val="00926FD5"/>
    <w:rsid w:val="0092745D"/>
    <w:rsid w:val="00927522"/>
    <w:rsid w:val="009277AA"/>
    <w:rsid w:val="009277F6"/>
    <w:rsid w:val="0092784B"/>
    <w:rsid w:val="0092793C"/>
    <w:rsid w:val="009279AF"/>
    <w:rsid w:val="00927DA4"/>
    <w:rsid w:val="00927E6A"/>
    <w:rsid w:val="00927EBC"/>
    <w:rsid w:val="0093011E"/>
    <w:rsid w:val="009301E4"/>
    <w:rsid w:val="00930305"/>
    <w:rsid w:val="0093063D"/>
    <w:rsid w:val="009306CD"/>
    <w:rsid w:val="009309A1"/>
    <w:rsid w:val="00930A26"/>
    <w:rsid w:val="00930A2E"/>
    <w:rsid w:val="00930BA9"/>
    <w:rsid w:val="00930ECC"/>
    <w:rsid w:val="0093108A"/>
    <w:rsid w:val="00931239"/>
    <w:rsid w:val="0093135E"/>
    <w:rsid w:val="009313F8"/>
    <w:rsid w:val="0093188C"/>
    <w:rsid w:val="00931B00"/>
    <w:rsid w:val="00931D58"/>
    <w:rsid w:val="00931DF8"/>
    <w:rsid w:val="00931FA4"/>
    <w:rsid w:val="00932109"/>
    <w:rsid w:val="009322AC"/>
    <w:rsid w:val="009324B1"/>
    <w:rsid w:val="009325E0"/>
    <w:rsid w:val="009325F5"/>
    <w:rsid w:val="009326B1"/>
    <w:rsid w:val="009327B5"/>
    <w:rsid w:val="00932A20"/>
    <w:rsid w:val="00932B6B"/>
    <w:rsid w:val="00933094"/>
    <w:rsid w:val="00933192"/>
    <w:rsid w:val="009331D7"/>
    <w:rsid w:val="009331D8"/>
    <w:rsid w:val="00933276"/>
    <w:rsid w:val="0093344D"/>
    <w:rsid w:val="0093398A"/>
    <w:rsid w:val="00933A69"/>
    <w:rsid w:val="00933D61"/>
    <w:rsid w:val="00933DE4"/>
    <w:rsid w:val="00934044"/>
    <w:rsid w:val="009340DA"/>
    <w:rsid w:val="009345CD"/>
    <w:rsid w:val="00934760"/>
    <w:rsid w:val="009349F4"/>
    <w:rsid w:val="009349F6"/>
    <w:rsid w:val="00934AEC"/>
    <w:rsid w:val="00934D13"/>
    <w:rsid w:val="00934EE3"/>
    <w:rsid w:val="00934FFD"/>
    <w:rsid w:val="0093501C"/>
    <w:rsid w:val="0093511E"/>
    <w:rsid w:val="009351A7"/>
    <w:rsid w:val="00935601"/>
    <w:rsid w:val="00935915"/>
    <w:rsid w:val="009359BA"/>
    <w:rsid w:val="009359C0"/>
    <w:rsid w:val="00935AA9"/>
    <w:rsid w:val="00935AD7"/>
    <w:rsid w:val="00935B52"/>
    <w:rsid w:val="00935C76"/>
    <w:rsid w:val="00935E46"/>
    <w:rsid w:val="00936023"/>
    <w:rsid w:val="009360F7"/>
    <w:rsid w:val="0093634D"/>
    <w:rsid w:val="00936494"/>
    <w:rsid w:val="0093684A"/>
    <w:rsid w:val="00936D07"/>
    <w:rsid w:val="00936FE7"/>
    <w:rsid w:val="00937083"/>
    <w:rsid w:val="009370A6"/>
    <w:rsid w:val="009373C5"/>
    <w:rsid w:val="009378AA"/>
    <w:rsid w:val="009378C6"/>
    <w:rsid w:val="009379CA"/>
    <w:rsid w:val="00937AC7"/>
    <w:rsid w:val="00937AF0"/>
    <w:rsid w:val="00937BAF"/>
    <w:rsid w:val="00937D15"/>
    <w:rsid w:val="00937FDD"/>
    <w:rsid w:val="00940313"/>
    <w:rsid w:val="0094037A"/>
    <w:rsid w:val="009409D7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1D3C"/>
    <w:rsid w:val="009421B3"/>
    <w:rsid w:val="0094227B"/>
    <w:rsid w:val="0094252B"/>
    <w:rsid w:val="00942928"/>
    <w:rsid w:val="00942A2A"/>
    <w:rsid w:val="00942BB8"/>
    <w:rsid w:val="00942E21"/>
    <w:rsid w:val="00942EF9"/>
    <w:rsid w:val="009430E9"/>
    <w:rsid w:val="0094335F"/>
    <w:rsid w:val="0094361E"/>
    <w:rsid w:val="0094376F"/>
    <w:rsid w:val="00943997"/>
    <w:rsid w:val="009439C5"/>
    <w:rsid w:val="00943F3E"/>
    <w:rsid w:val="00943FD8"/>
    <w:rsid w:val="00944202"/>
    <w:rsid w:val="00944335"/>
    <w:rsid w:val="009443A2"/>
    <w:rsid w:val="00944513"/>
    <w:rsid w:val="0094484A"/>
    <w:rsid w:val="00944AF4"/>
    <w:rsid w:val="00944B1B"/>
    <w:rsid w:val="00944FA5"/>
    <w:rsid w:val="009457B1"/>
    <w:rsid w:val="00945879"/>
    <w:rsid w:val="00945A9C"/>
    <w:rsid w:val="00945D9C"/>
    <w:rsid w:val="00945E49"/>
    <w:rsid w:val="009462D8"/>
    <w:rsid w:val="00946388"/>
    <w:rsid w:val="0094649E"/>
    <w:rsid w:val="0094663A"/>
    <w:rsid w:val="00946676"/>
    <w:rsid w:val="00946AA5"/>
    <w:rsid w:val="00946B48"/>
    <w:rsid w:val="00946BF9"/>
    <w:rsid w:val="00946C4B"/>
    <w:rsid w:val="00946CBD"/>
    <w:rsid w:val="00946CDD"/>
    <w:rsid w:val="00947284"/>
    <w:rsid w:val="009472A7"/>
    <w:rsid w:val="0094741A"/>
    <w:rsid w:val="009478ED"/>
    <w:rsid w:val="009479E5"/>
    <w:rsid w:val="00947AD2"/>
    <w:rsid w:val="00947C76"/>
    <w:rsid w:val="00950097"/>
    <w:rsid w:val="0095039C"/>
    <w:rsid w:val="009503A1"/>
    <w:rsid w:val="00950781"/>
    <w:rsid w:val="009508CA"/>
    <w:rsid w:val="009509D7"/>
    <w:rsid w:val="009509EE"/>
    <w:rsid w:val="00950B09"/>
    <w:rsid w:val="00950C09"/>
    <w:rsid w:val="00950DD1"/>
    <w:rsid w:val="00950FFB"/>
    <w:rsid w:val="0095130F"/>
    <w:rsid w:val="00951405"/>
    <w:rsid w:val="00951417"/>
    <w:rsid w:val="0095154C"/>
    <w:rsid w:val="009517B4"/>
    <w:rsid w:val="0095183E"/>
    <w:rsid w:val="00951995"/>
    <w:rsid w:val="00951C7E"/>
    <w:rsid w:val="00951CF6"/>
    <w:rsid w:val="00951E71"/>
    <w:rsid w:val="00951EF2"/>
    <w:rsid w:val="00951FCE"/>
    <w:rsid w:val="0095236D"/>
    <w:rsid w:val="009523BA"/>
    <w:rsid w:val="0095256C"/>
    <w:rsid w:val="0095261D"/>
    <w:rsid w:val="00952650"/>
    <w:rsid w:val="00952ACA"/>
    <w:rsid w:val="00952C70"/>
    <w:rsid w:val="00952E54"/>
    <w:rsid w:val="00952E5D"/>
    <w:rsid w:val="0095315B"/>
    <w:rsid w:val="00953424"/>
    <w:rsid w:val="00953692"/>
    <w:rsid w:val="009537A7"/>
    <w:rsid w:val="00953B1F"/>
    <w:rsid w:val="00953C21"/>
    <w:rsid w:val="00953FD8"/>
    <w:rsid w:val="009542F3"/>
    <w:rsid w:val="009548C3"/>
    <w:rsid w:val="00954E67"/>
    <w:rsid w:val="00954F80"/>
    <w:rsid w:val="0095506D"/>
    <w:rsid w:val="00955123"/>
    <w:rsid w:val="009551B9"/>
    <w:rsid w:val="009551E3"/>
    <w:rsid w:val="0095525A"/>
    <w:rsid w:val="00955394"/>
    <w:rsid w:val="0095539E"/>
    <w:rsid w:val="009555E2"/>
    <w:rsid w:val="009557DF"/>
    <w:rsid w:val="0095584C"/>
    <w:rsid w:val="0095589B"/>
    <w:rsid w:val="00955A0E"/>
    <w:rsid w:val="00955A2E"/>
    <w:rsid w:val="00955B1F"/>
    <w:rsid w:val="00955C20"/>
    <w:rsid w:val="00955D2B"/>
    <w:rsid w:val="00955D38"/>
    <w:rsid w:val="00955D6A"/>
    <w:rsid w:val="00955E8D"/>
    <w:rsid w:val="00955F2E"/>
    <w:rsid w:val="00955F85"/>
    <w:rsid w:val="00955F98"/>
    <w:rsid w:val="00956101"/>
    <w:rsid w:val="009566E1"/>
    <w:rsid w:val="00956899"/>
    <w:rsid w:val="00956957"/>
    <w:rsid w:val="009569C8"/>
    <w:rsid w:val="0095723C"/>
    <w:rsid w:val="009573C6"/>
    <w:rsid w:val="00957487"/>
    <w:rsid w:val="009576B8"/>
    <w:rsid w:val="009576DF"/>
    <w:rsid w:val="00957718"/>
    <w:rsid w:val="00957781"/>
    <w:rsid w:val="0095784B"/>
    <w:rsid w:val="0095797A"/>
    <w:rsid w:val="0095797E"/>
    <w:rsid w:val="00957A60"/>
    <w:rsid w:val="00957B6B"/>
    <w:rsid w:val="00957D9C"/>
    <w:rsid w:val="00957E93"/>
    <w:rsid w:val="00957F42"/>
    <w:rsid w:val="00957F81"/>
    <w:rsid w:val="00960208"/>
    <w:rsid w:val="009603AB"/>
    <w:rsid w:val="00960475"/>
    <w:rsid w:val="00960479"/>
    <w:rsid w:val="0096078D"/>
    <w:rsid w:val="009607AF"/>
    <w:rsid w:val="00960809"/>
    <w:rsid w:val="009608F0"/>
    <w:rsid w:val="0096091D"/>
    <w:rsid w:val="00960997"/>
    <w:rsid w:val="00960A88"/>
    <w:rsid w:val="00960C68"/>
    <w:rsid w:val="00960CB6"/>
    <w:rsid w:val="00960D27"/>
    <w:rsid w:val="00960F29"/>
    <w:rsid w:val="00961023"/>
    <w:rsid w:val="009611CB"/>
    <w:rsid w:val="00961245"/>
    <w:rsid w:val="009612F1"/>
    <w:rsid w:val="00961502"/>
    <w:rsid w:val="009616FA"/>
    <w:rsid w:val="009618A3"/>
    <w:rsid w:val="00961A61"/>
    <w:rsid w:val="00961E6D"/>
    <w:rsid w:val="00961F21"/>
    <w:rsid w:val="0096218C"/>
    <w:rsid w:val="00962194"/>
    <w:rsid w:val="009621FF"/>
    <w:rsid w:val="00962399"/>
    <w:rsid w:val="009623EC"/>
    <w:rsid w:val="00962E1F"/>
    <w:rsid w:val="00962F03"/>
    <w:rsid w:val="00963099"/>
    <w:rsid w:val="009630AB"/>
    <w:rsid w:val="009631FC"/>
    <w:rsid w:val="00963352"/>
    <w:rsid w:val="0096352C"/>
    <w:rsid w:val="0096392B"/>
    <w:rsid w:val="0096397B"/>
    <w:rsid w:val="00963F28"/>
    <w:rsid w:val="0096403A"/>
    <w:rsid w:val="0096431C"/>
    <w:rsid w:val="009646B6"/>
    <w:rsid w:val="00964732"/>
    <w:rsid w:val="009649D2"/>
    <w:rsid w:val="009649E9"/>
    <w:rsid w:val="00964CAC"/>
    <w:rsid w:val="00964D4D"/>
    <w:rsid w:val="00964E3C"/>
    <w:rsid w:val="00964E69"/>
    <w:rsid w:val="00964E91"/>
    <w:rsid w:val="0096504D"/>
    <w:rsid w:val="009654C0"/>
    <w:rsid w:val="009654F0"/>
    <w:rsid w:val="00965790"/>
    <w:rsid w:val="00965815"/>
    <w:rsid w:val="009659EA"/>
    <w:rsid w:val="00965D5F"/>
    <w:rsid w:val="00966319"/>
    <w:rsid w:val="0096691D"/>
    <w:rsid w:val="009669DF"/>
    <w:rsid w:val="00966D44"/>
    <w:rsid w:val="00966EC4"/>
    <w:rsid w:val="0096703E"/>
    <w:rsid w:val="0096722C"/>
    <w:rsid w:val="009672FC"/>
    <w:rsid w:val="0096766C"/>
    <w:rsid w:val="00967851"/>
    <w:rsid w:val="00967BEE"/>
    <w:rsid w:val="00967D2D"/>
    <w:rsid w:val="00967E33"/>
    <w:rsid w:val="009702F0"/>
    <w:rsid w:val="0097066D"/>
    <w:rsid w:val="0097089C"/>
    <w:rsid w:val="00970C95"/>
    <w:rsid w:val="00970E48"/>
    <w:rsid w:val="00970F7A"/>
    <w:rsid w:val="00970FE3"/>
    <w:rsid w:val="00971071"/>
    <w:rsid w:val="009711D3"/>
    <w:rsid w:val="009713D0"/>
    <w:rsid w:val="00971460"/>
    <w:rsid w:val="00971640"/>
    <w:rsid w:val="00971753"/>
    <w:rsid w:val="00971B88"/>
    <w:rsid w:val="00971BEF"/>
    <w:rsid w:val="00971C7D"/>
    <w:rsid w:val="00971EC5"/>
    <w:rsid w:val="00971F6B"/>
    <w:rsid w:val="00971F8B"/>
    <w:rsid w:val="00971FCC"/>
    <w:rsid w:val="00972562"/>
    <w:rsid w:val="0097281F"/>
    <w:rsid w:val="0097285C"/>
    <w:rsid w:val="0097298A"/>
    <w:rsid w:val="00972991"/>
    <w:rsid w:val="00972BB7"/>
    <w:rsid w:val="00972BF4"/>
    <w:rsid w:val="00972C06"/>
    <w:rsid w:val="00972EB8"/>
    <w:rsid w:val="00972F4C"/>
    <w:rsid w:val="00972FEB"/>
    <w:rsid w:val="00973124"/>
    <w:rsid w:val="00973257"/>
    <w:rsid w:val="00973388"/>
    <w:rsid w:val="0097347D"/>
    <w:rsid w:val="00973592"/>
    <w:rsid w:val="0097383E"/>
    <w:rsid w:val="009738E5"/>
    <w:rsid w:val="00973909"/>
    <w:rsid w:val="00973BD1"/>
    <w:rsid w:val="00973CA1"/>
    <w:rsid w:val="00973D3F"/>
    <w:rsid w:val="00973E84"/>
    <w:rsid w:val="00973F29"/>
    <w:rsid w:val="00974182"/>
    <w:rsid w:val="009744FF"/>
    <w:rsid w:val="00974520"/>
    <w:rsid w:val="00974783"/>
    <w:rsid w:val="009747C7"/>
    <w:rsid w:val="00974808"/>
    <w:rsid w:val="00974B9F"/>
    <w:rsid w:val="00974EBD"/>
    <w:rsid w:val="00974FB0"/>
    <w:rsid w:val="009750F9"/>
    <w:rsid w:val="0097518E"/>
    <w:rsid w:val="009751BA"/>
    <w:rsid w:val="00975319"/>
    <w:rsid w:val="0097539E"/>
    <w:rsid w:val="0097577E"/>
    <w:rsid w:val="009757BD"/>
    <w:rsid w:val="00975A6E"/>
    <w:rsid w:val="00975E11"/>
    <w:rsid w:val="009765CF"/>
    <w:rsid w:val="00976989"/>
    <w:rsid w:val="00976D1B"/>
    <w:rsid w:val="00976ECC"/>
    <w:rsid w:val="00976FFB"/>
    <w:rsid w:val="00977293"/>
    <w:rsid w:val="009772C0"/>
    <w:rsid w:val="00977540"/>
    <w:rsid w:val="00977852"/>
    <w:rsid w:val="009778AB"/>
    <w:rsid w:val="009779A9"/>
    <w:rsid w:val="00977B29"/>
    <w:rsid w:val="0098009A"/>
    <w:rsid w:val="00980403"/>
    <w:rsid w:val="009804CB"/>
    <w:rsid w:val="00980789"/>
    <w:rsid w:val="009807DE"/>
    <w:rsid w:val="009809DD"/>
    <w:rsid w:val="00980ACA"/>
    <w:rsid w:val="00980C1D"/>
    <w:rsid w:val="00980F14"/>
    <w:rsid w:val="00980FBC"/>
    <w:rsid w:val="00981125"/>
    <w:rsid w:val="009812B3"/>
    <w:rsid w:val="0098133E"/>
    <w:rsid w:val="00981672"/>
    <w:rsid w:val="009816C1"/>
    <w:rsid w:val="00981BAF"/>
    <w:rsid w:val="00981D73"/>
    <w:rsid w:val="00982277"/>
    <w:rsid w:val="00982314"/>
    <w:rsid w:val="00982399"/>
    <w:rsid w:val="00982691"/>
    <w:rsid w:val="00982768"/>
    <w:rsid w:val="00982773"/>
    <w:rsid w:val="009827C7"/>
    <w:rsid w:val="00982AB4"/>
    <w:rsid w:val="00982E67"/>
    <w:rsid w:val="00983007"/>
    <w:rsid w:val="00983061"/>
    <w:rsid w:val="00983223"/>
    <w:rsid w:val="009834EF"/>
    <w:rsid w:val="009836A9"/>
    <w:rsid w:val="009838CE"/>
    <w:rsid w:val="00983B9C"/>
    <w:rsid w:val="00983BD1"/>
    <w:rsid w:val="00983C41"/>
    <w:rsid w:val="00983C4A"/>
    <w:rsid w:val="00983E40"/>
    <w:rsid w:val="00983F3D"/>
    <w:rsid w:val="009841CD"/>
    <w:rsid w:val="009841DA"/>
    <w:rsid w:val="00984206"/>
    <w:rsid w:val="009844ED"/>
    <w:rsid w:val="009845CF"/>
    <w:rsid w:val="00984729"/>
    <w:rsid w:val="00984968"/>
    <w:rsid w:val="00984B76"/>
    <w:rsid w:val="00984C8E"/>
    <w:rsid w:val="00984D6B"/>
    <w:rsid w:val="00984E18"/>
    <w:rsid w:val="00984E96"/>
    <w:rsid w:val="0098511E"/>
    <w:rsid w:val="00985133"/>
    <w:rsid w:val="0098541D"/>
    <w:rsid w:val="009855A9"/>
    <w:rsid w:val="009855CE"/>
    <w:rsid w:val="00985A6A"/>
    <w:rsid w:val="00985BA2"/>
    <w:rsid w:val="00985BE0"/>
    <w:rsid w:val="00985CA4"/>
    <w:rsid w:val="00986100"/>
    <w:rsid w:val="00986120"/>
    <w:rsid w:val="00986161"/>
    <w:rsid w:val="00986166"/>
    <w:rsid w:val="00986775"/>
    <w:rsid w:val="00986956"/>
    <w:rsid w:val="00986B31"/>
    <w:rsid w:val="009871B4"/>
    <w:rsid w:val="009873AF"/>
    <w:rsid w:val="009875A6"/>
    <w:rsid w:val="009875EA"/>
    <w:rsid w:val="009876A0"/>
    <w:rsid w:val="0098785B"/>
    <w:rsid w:val="00987938"/>
    <w:rsid w:val="00987960"/>
    <w:rsid w:val="00987988"/>
    <w:rsid w:val="009879B5"/>
    <w:rsid w:val="009879F4"/>
    <w:rsid w:val="00987A56"/>
    <w:rsid w:val="00987AB5"/>
    <w:rsid w:val="00987C7C"/>
    <w:rsid w:val="00987C9B"/>
    <w:rsid w:val="00987CF9"/>
    <w:rsid w:val="00987D6A"/>
    <w:rsid w:val="00987E33"/>
    <w:rsid w:val="00987FE2"/>
    <w:rsid w:val="00990001"/>
    <w:rsid w:val="0099005F"/>
    <w:rsid w:val="009907DC"/>
    <w:rsid w:val="009908F7"/>
    <w:rsid w:val="00990911"/>
    <w:rsid w:val="00990E72"/>
    <w:rsid w:val="00990E93"/>
    <w:rsid w:val="00990F15"/>
    <w:rsid w:val="00990F4E"/>
    <w:rsid w:val="00991364"/>
    <w:rsid w:val="009915AB"/>
    <w:rsid w:val="0099162D"/>
    <w:rsid w:val="009917F3"/>
    <w:rsid w:val="00991ADF"/>
    <w:rsid w:val="00991F39"/>
    <w:rsid w:val="0099216F"/>
    <w:rsid w:val="00992392"/>
    <w:rsid w:val="00992624"/>
    <w:rsid w:val="009927C4"/>
    <w:rsid w:val="00992870"/>
    <w:rsid w:val="009928A0"/>
    <w:rsid w:val="00992A4E"/>
    <w:rsid w:val="00992AFB"/>
    <w:rsid w:val="00993075"/>
    <w:rsid w:val="009930C0"/>
    <w:rsid w:val="0099324C"/>
    <w:rsid w:val="00993442"/>
    <w:rsid w:val="00993460"/>
    <w:rsid w:val="00993627"/>
    <w:rsid w:val="0099367D"/>
    <w:rsid w:val="00993698"/>
    <w:rsid w:val="009936F0"/>
    <w:rsid w:val="00993AF1"/>
    <w:rsid w:val="00993B48"/>
    <w:rsid w:val="00993D3C"/>
    <w:rsid w:val="00993DB5"/>
    <w:rsid w:val="009940B0"/>
    <w:rsid w:val="0099411D"/>
    <w:rsid w:val="009942A2"/>
    <w:rsid w:val="00994463"/>
    <w:rsid w:val="009946B7"/>
    <w:rsid w:val="009947F3"/>
    <w:rsid w:val="00994A17"/>
    <w:rsid w:val="00994B41"/>
    <w:rsid w:val="00994D00"/>
    <w:rsid w:val="00994D59"/>
    <w:rsid w:val="009951AB"/>
    <w:rsid w:val="0099531F"/>
    <w:rsid w:val="0099533C"/>
    <w:rsid w:val="00995360"/>
    <w:rsid w:val="009954AD"/>
    <w:rsid w:val="00995525"/>
    <w:rsid w:val="00995934"/>
    <w:rsid w:val="009963EF"/>
    <w:rsid w:val="00996422"/>
    <w:rsid w:val="00996958"/>
    <w:rsid w:val="00996A8B"/>
    <w:rsid w:val="00996CD4"/>
    <w:rsid w:val="00996D7C"/>
    <w:rsid w:val="00996E23"/>
    <w:rsid w:val="00996EC4"/>
    <w:rsid w:val="00997008"/>
    <w:rsid w:val="0099731A"/>
    <w:rsid w:val="00997349"/>
    <w:rsid w:val="009973EC"/>
    <w:rsid w:val="009975D0"/>
    <w:rsid w:val="009979D6"/>
    <w:rsid w:val="00997AC5"/>
    <w:rsid w:val="00997CA3"/>
    <w:rsid w:val="00997DCE"/>
    <w:rsid w:val="00997F84"/>
    <w:rsid w:val="009A0033"/>
    <w:rsid w:val="009A0212"/>
    <w:rsid w:val="009A031F"/>
    <w:rsid w:val="009A0325"/>
    <w:rsid w:val="009A0363"/>
    <w:rsid w:val="009A0621"/>
    <w:rsid w:val="009A0874"/>
    <w:rsid w:val="009A0877"/>
    <w:rsid w:val="009A0900"/>
    <w:rsid w:val="009A0946"/>
    <w:rsid w:val="009A0C1F"/>
    <w:rsid w:val="009A0D96"/>
    <w:rsid w:val="009A0ED2"/>
    <w:rsid w:val="009A0FDB"/>
    <w:rsid w:val="009A0FE6"/>
    <w:rsid w:val="009A1090"/>
    <w:rsid w:val="009A1261"/>
    <w:rsid w:val="009A12A5"/>
    <w:rsid w:val="009A1348"/>
    <w:rsid w:val="009A135D"/>
    <w:rsid w:val="009A17D0"/>
    <w:rsid w:val="009A1C13"/>
    <w:rsid w:val="009A1DFF"/>
    <w:rsid w:val="009A1EA9"/>
    <w:rsid w:val="009A1F78"/>
    <w:rsid w:val="009A2015"/>
    <w:rsid w:val="009A2144"/>
    <w:rsid w:val="009A246A"/>
    <w:rsid w:val="009A267B"/>
    <w:rsid w:val="009A2895"/>
    <w:rsid w:val="009A2D3A"/>
    <w:rsid w:val="009A2D49"/>
    <w:rsid w:val="009A2D5B"/>
    <w:rsid w:val="009A3183"/>
    <w:rsid w:val="009A32D7"/>
    <w:rsid w:val="009A32F3"/>
    <w:rsid w:val="009A3543"/>
    <w:rsid w:val="009A3576"/>
    <w:rsid w:val="009A364A"/>
    <w:rsid w:val="009A37CB"/>
    <w:rsid w:val="009A3A6D"/>
    <w:rsid w:val="009A3AB5"/>
    <w:rsid w:val="009A3BA5"/>
    <w:rsid w:val="009A4158"/>
    <w:rsid w:val="009A4197"/>
    <w:rsid w:val="009A49E0"/>
    <w:rsid w:val="009A4AA9"/>
    <w:rsid w:val="009A4D13"/>
    <w:rsid w:val="009A4EFC"/>
    <w:rsid w:val="009A516A"/>
    <w:rsid w:val="009A557B"/>
    <w:rsid w:val="009A566E"/>
    <w:rsid w:val="009A56A7"/>
    <w:rsid w:val="009A5B39"/>
    <w:rsid w:val="009A6127"/>
    <w:rsid w:val="009A6198"/>
    <w:rsid w:val="009A62DC"/>
    <w:rsid w:val="009A637B"/>
    <w:rsid w:val="009A6456"/>
    <w:rsid w:val="009A6566"/>
    <w:rsid w:val="009A6B63"/>
    <w:rsid w:val="009A6C74"/>
    <w:rsid w:val="009A6E43"/>
    <w:rsid w:val="009A6EE7"/>
    <w:rsid w:val="009A7154"/>
    <w:rsid w:val="009A74B9"/>
    <w:rsid w:val="009A78D1"/>
    <w:rsid w:val="009A7BD4"/>
    <w:rsid w:val="009A7DFB"/>
    <w:rsid w:val="009A7E08"/>
    <w:rsid w:val="009B003C"/>
    <w:rsid w:val="009B0312"/>
    <w:rsid w:val="009B06A4"/>
    <w:rsid w:val="009B084F"/>
    <w:rsid w:val="009B0892"/>
    <w:rsid w:val="009B0A46"/>
    <w:rsid w:val="009B0B3A"/>
    <w:rsid w:val="009B0C83"/>
    <w:rsid w:val="009B0E30"/>
    <w:rsid w:val="009B0E84"/>
    <w:rsid w:val="009B0EC6"/>
    <w:rsid w:val="009B0EC8"/>
    <w:rsid w:val="009B10F6"/>
    <w:rsid w:val="009B1823"/>
    <w:rsid w:val="009B1A14"/>
    <w:rsid w:val="009B1A37"/>
    <w:rsid w:val="009B1BD2"/>
    <w:rsid w:val="009B1C31"/>
    <w:rsid w:val="009B2568"/>
    <w:rsid w:val="009B27AC"/>
    <w:rsid w:val="009B27BB"/>
    <w:rsid w:val="009B2E47"/>
    <w:rsid w:val="009B2FD9"/>
    <w:rsid w:val="009B3035"/>
    <w:rsid w:val="009B303E"/>
    <w:rsid w:val="009B3627"/>
    <w:rsid w:val="009B3685"/>
    <w:rsid w:val="009B3745"/>
    <w:rsid w:val="009B3C79"/>
    <w:rsid w:val="009B3D47"/>
    <w:rsid w:val="009B405A"/>
    <w:rsid w:val="009B4109"/>
    <w:rsid w:val="009B4250"/>
    <w:rsid w:val="009B45CB"/>
    <w:rsid w:val="009B4821"/>
    <w:rsid w:val="009B489F"/>
    <w:rsid w:val="009B4974"/>
    <w:rsid w:val="009B4C1C"/>
    <w:rsid w:val="009B4C24"/>
    <w:rsid w:val="009B527D"/>
    <w:rsid w:val="009B5303"/>
    <w:rsid w:val="009B5821"/>
    <w:rsid w:val="009B584A"/>
    <w:rsid w:val="009B591D"/>
    <w:rsid w:val="009B5A76"/>
    <w:rsid w:val="009B5C87"/>
    <w:rsid w:val="009B5E9A"/>
    <w:rsid w:val="009B5F78"/>
    <w:rsid w:val="009B637D"/>
    <w:rsid w:val="009B655F"/>
    <w:rsid w:val="009B6685"/>
    <w:rsid w:val="009B67BC"/>
    <w:rsid w:val="009B6A59"/>
    <w:rsid w:val="009B6CA9"/>
    <w:rsid w:val="009B6CC0"/>
    <w:rsid w:val="009B6E76"/>
    <w:rsid w:val="009B6ED2"/>
    <w:rsid w:val="009B70E9"/>
    <w:rsid w:val="009B72C2"/>
    <w:rsid w:val="009B7564"/>
    <w:rsid w:val="009B75B3"/>
    <w:rsid w:val="009B769D"/>
    <w:rsid w:val="009B77B3"/>
    <w:rsid w:val="009B7902"/>
    <w:rsid w:val="009B7BB7"/>
    <w:rsid w:val="009B7EF1"/>
    <w:rsid w:val="009B7F5B"/>
    <w:rsid w:val="009B7FFA"/>
    <w:rsid w:val="009C00EF"/>
    <w:rsid w:val="009C0162"/>
    <w:rsid w:val="009C016C"/>
    <w:rsid w:val="009C04A4"/>
    <w:rsid w:val="009C06F0"/>
    <w:rsid w:val="009C0BC1"/>
    <w:rsid w:val="009C0DBE"/>
    <w:rsid w:val="009C1445"/>
    <w:rsid w:val="009C15A2"/>
    <w:rsid w:val="009C19BC"/>
    <w:rsid w:val="009C19D2"/>
    <w:rsid w:val="009C1BF9"/>
    <w:rsid w:val="009C1CFF"/>
    <w:rsid w:val="009C1D4B"/>
    <w:rsid w:val="009C1E0C"/>
    <w:rsid w:val="009C2200"/>
    <w:rsid w:val="009C245F"/>
    <w:rsid w:val="009C27B0"/>
    <w:rsid w:val="009C281C"/>
    <w:rsid w:val="009C29D9"/>
    <w:rsid w:val="009C2AB0"/>
    <w:rsid w:val="009C2B69"/>
    <w:rsid w:val="009C2D42"/>
    <w:rsid w:val="009C3D88"/>
    <w:rsid w:val="009C42A3"/>
    <w:rsid w:val="009C4330"/>
    <w:rsid w:val="009C4618"/>
    <w:rsid w:val="009C4B76"/>
    <w:rsid w:val="009C4BEE"/>
    <w:rsid w:val="009C50D8"/>
    <w:rsid w:val="009C519A"/>
    <w:rsid w:val="009C520B"/>
    <w:rsid w:val="009C5785"/>
    <w:rsid w:val="009C5874"/>
    <w:rsid w:val="009C5AD8"/>
    <w:rsid w:val="009C5B47"/>
    <w:rsid w:val="009C5D66"/>
    <w:rsid w:val="009C5E5E"/>
    <w:rsid w:val="009C5F68"/>
    <w:rsid w:val="009C632B"/>
    <w:rsid w:val="009C65C0"/>
    <w:rsid w:val="009C65D3"/>
    <w:rsid w:val="009C6768"/>
    <w:rsid w:val="009C6894"/>
    <w:rsid w:val="009C6B3B"/>
    <w:rsid w:val="009C6B7B"/>
    <w:rsid w:val="009C6BA9"/>
    <w:rsid w:val="009C6DD4"/>
    <w:rsid w:val="009C6E5F"/>
    <w:rsid w:val="009C6E93"/>
    <w:rsid w:val="009C6F91"/>
    <w:rsid w:val="009C7183"/>
    <w:rsid w:val="009C71DB"/>
    <w:rsid w:val="009C73C4"/>
    <w:rsid w:val="009C7448"/>
    <w:rsid w:val="009C7AAF"/>
    <w:rsid w:val="009C7B47"/>
    <w:rsid w:val="009C7CE4"/>
    <w:rsid w:val="009C7E97"/>
    <w:rsid w:val="009C7F18"/>
    <w:rsid w:val="009C7F1F"/>
    <w:rsid w:val="009C7F47"/>
    <w:rsid w:val="009C7F7E"/>
    <w:rsid w:val="009C7FB3"/>
    <w:rsid w:val="009D031D"/>
    <w:rsid w:val="009D0361"/>
    <w:rsid w:val="009D0720"/>
    <w:rsid w:val="009D0748"/>
    <w:rsid w:val="009D082D"/>
    <w:rsid w:val="009D0BA9"/>
    <w:rsid w:val="009D0C8D"/>
    <w:rsid w:val="009D0DC6"/>
    <w:rsid w:val="009D0FF0"/>
    <w:rsid w:val="009D10FB"/>
    <w:rsid w:val="009D1342"/>
    <w:rsid w:val="009D1359"/>
    <w:rsid w:val="009D15EA"/>
    <w:rsid w:val="009D1AA3"/>
    <w:rsid w:val="009D1B2F"/>
    <w:rsid w:val="009D1B3E"/>
    <w:rsid w:val="009D1ED3"/>
    <w:rsid w:val="009D1F69"/>
    <w:rsid w:val="009D2118"/>
    <w:rsid w:val="009D21E4"/>
    <w:rsid w:val="009D22EA"/>
    <w:rsid w:val="009D2453"/>
    <w:rsid w:val="009D283B"/>
    <w:rsid w:val="009D2916"/>
    <w:rsid w:val="009D2C9E"/>
    <w:rsid w:val="009D2CDE"/>
    <w:rsid w:val="009D2EA2"/>
    <w:rsid w:val="009D2F5B"/>
    <w:rsid w:val="009D3087"/>
    <w:rsid w:val="009D3295"/>
    <w:rsid w:val="009D3387"/>
    <w:rsid w:val="009D338A"/>
    <w:rsid w:val="009D37D7"/>
    <w:rsid w:val="009D38BC"/>
    <w:rsid w:val="009D394E"/>
    <w:rsid w:val="009D3BE6"/>
    <w:rsid w:val="009D3F94"/>
    <w:rsid w:val="009D40C3"/>
    <w:rsid w:val="009D422B"/>
    <w:rsid w:val="009D4303"/>
    <w:rsid w:val="009D4455"/>
    <w:rsid w:val="009D45F2"/>
    <w:rsid w:val="009D478C"/>
    <w:rsid w:val="009D48CA"/>
    <w:rsid w:val="009D49A4"/>
    <w:rsid w:val="009D4A8E"/>
    <w:rsid w:val="009D4DA3"/>
    <w:rsid w:val="009D4F83"/>
    <w:rsid w:val="009D548D"/>
    <w:rsid w:val="009D56EE"/>
    <w:rsid w:val="009D5758"/>
    <w:rsid w:val="009D5922"/>
    <w:rsid w:val="009D5BBE"/>
    <w:rsid w:val="009D5BBF"/>
    <w:rsid w:val="009D610C"/>
    <w:rsid w:val="009D62E7"/>
    <w:rsid w:val="009D635A"/>
    <w:rsid w:val="009D6624"/>
    <w:rsid w:val="009D67D5"/>
    <w:rsid w:val="009D6BF6"/>
    <w:rsid w:val="009D6D66"/>
    <w:rsid w:val="009D6EEF"/>
    <w:rsid w:val="009D6F4D"/>
    <w:rsid w:val="009D6FD1"/>
    <w:rsid w:val="009D75A4"/>
    <w:rsid w:val="009D75CB"/>
    <w:rsid w:val="009D770F"/>
    <w:rsid w:val="009D785E"/>
    <w:rsid w:val="009D790C"/>
    <w:rsid w:val="009D7D08"/>
    <w:rsid w:val="009D7E55"/>
    <w:rsid w:val="009D7EB3"/>
    <w:rsid w:val="009E04A9"/>
    <w:rsid w:val="009E04FB"/>
    <w:rsid w:val="009E0871"/>
    <w:rsid w:val="009E0948"/>
    <w:rsid w:val="009E0A63"/>
    <w:rsid w:val="009E0D63"/>
    <w:rsid w:val="009E1137"/>
    <w:rsid w:val="009E15DA"/>
    <w:rsid w:val="009E176B"/>
    <w:rsid w:val="009E1796"/>
    <w:rsid w:val="009E19D9"/>
    <w:rsid w:val="009E1C02"/>
    <w:rsid w:val="009E1E2C"/>
    <w:rsid w:val="009E1F70"/>
    <w:rsid w:val="009E1F79"/>
    <w:rsid w:val="009E203B"/>
    <w:rsid w:val="009E21A4"/>
    <w:rsid w:val="009E27C1"/>
    <w:rsid w:val="009E2BE6"/>
    <w:rsid w:val="009E2DBB"/>
    <w:rsid w:val="009E2DD3"/>
    <w:rsid w:val="009E2EAE"/>
    <w:rsid w:val="009E2F97"/>
    <w:rsid w:val="009E340E"/>
    <w:rsid w:val="009E3644"/>
    <w:rsid w:val="009E3647"/>
    <w:rsid w:val="009E3761"/>
    <w:rsid w:val="009E3790"/>
    <w:rsid w:val="009E3C01"/>
    <w:rsid w:val="009E3C31"/>
    <w:rsid w:val="009E3FCA"/>
    <w:rsid w:val="009E43E0"/>
    <w:rsid w:val="009E457F"/>
    <w:rsid w:val="009E4740"/>
    <w:rsid w:val="009E47F2"/>
    <w:rsid w:val="009E4C90"/>
    <w:rsid w:val="009E4EC6"/>
    <w:rsid w:val="009E4FCC"/>
    <w:rsid w:val="009E547A"/>
    <w:rsid w:val="009E5579"/>
    <w:rsid w:val="009E5656"/>
    <w:rsid w:val="009E5741"/>
    <w:rsid w:val="009E5AB4"/>
    <w:rsid w:val="009E5EE3"/>
    <w:rsid w:val="009E602F"/>
    <w:rsid w:val="009E641D"/>
    <w:rsid w:val="009E6425"/>
    <w:rsid w:val="009E6938"/>
    <w:rsid w:val="009E6A64"/>
    <w:rsid w:val="009E6BE0"/>
    <w:rsid w:val="009E6D4F"/>
    <w:rsid w:val="009E6FBA"/>
    <w:rsid w:val="009E6FC8"/>
    <w:rsid w:val="009E76A5"/>
    <w:rsid w:val="009E7789"/>
    <w:rsid w:val="009E781E"/>
    <w:rsid w:val="009E7DCA"/>
    <w:rsid w:val="009E7E9B"/>
    <w:rsid w:val="009F0124"/>
    <w:rsid w:val="009F0258"/>
    <w:rsid w:val="009F02B7"/>
    <w:rsid w:val="009F02E1"/>
    <w:rsid w:val="009F03EC"/>
    <w:rsid w:val="009F056D"/>
    <w:rsid w:val="009F07FC"/>
    <w:rsid w:val="009F0911"/>
    <w:rsid w:val="009F0922"/>
    <w:rsid w:val="009F0992"/>
    <w:rsid w:val="009F0ABF"/>
    <w:rsid w:val="009F0C16"/>
    <w:rsid w:val="009F0CD1"/>
    <w:rsid w:val="009F0D4C"/>
    <w:rsid w:val="009F0E7C"/>
    <w:rsid w:val="009F0EC1"/>
    <w:rsid w:val="009F0F12"/>
    <w:rsid w:val="009F16BC"/>
    <w:rsid w:val="009F187B"/>
    <w:rsid w:val="009F1933"/>
    <w:rsid w:val="009F1B08"/>
    <w:rsid w:val="009F1C38"/>
    <w:rsid w:val="009F1D19"/>
    <w:rsid w:val="009F1D92"/>
    <w:rsid w:val="009F1F7A"/>
    <w:rsid w:val="009F2765"/>
    <w:rsid w:val="009F2A94"/>
    <w:rsid w:val="009F2AAF"/>
    <w:rsid w:val="009F2B6E"/>
    <w:rsid w:val="009F2E7E"/>
    <w:rsid w:val="009F3554"/>
    <w:rsid w:val="009F3593"/>
    <w:rsid w:val="009F35A3"/>
    <w:rsid w:val="009F39A5"/>
    <w:rsid w:val="009F3A2F"/>
    <w:rsid w:val="009F3A43"/>
    <w:rsid w:val="009F3A4B"/>
    <w:rsid w:val="009F3E4E"/>
    <w:rsid w:val="009F4196"/>
    <w:rsid w:val="009F41E1"/>
    <w:rsid w:val="009F4375"/>
    <w:rsid w:val="009F4698"/>
    <w:rsid w:val="009F46C1"/>
    <w:rsid w:val="009F46EF"/>
    <w:rsid w:val="009F483A"/>
    <w:rsid w:val="009F4CBF"/>
    <w:rsid w:val="009F4DCE"/>
    <w:rsid w:val="009F4DD5"/>
    <w:rsid w:val="009F4F05"/>
    <w:rsid w:val="009F5534"/>
    <w:rsid w:val="009F5567"/>
    <w:rsid w:val="009F5606"/>
    <w:rsid w:val="009F5BAD"/>
    <w:rsid w:val="009F5C52"/>
    <w:rsid w:val="009F5CA4"/>
    <w:rsid w:val="009F5D5C"/>
    <w:rsid w:val="009F5E58"/>
    <w:rsid w:val="009F5FFA"/>
    <w:rsid w:val="009F62FD"/>
    <w:rsid w:val="009F6410"/>
    <w:rsid w:val="009F6457"/>
    <w:rsid w:val="009F64CD"/>
    <w:rsid w:val="009F66D9"/>
    <w:rsid w:val="009F680B"/>
    <w:rsid w:val="009F6A26"/>
    <w:rsid w:val="009F6ABD"/>
    <w:rsid w:val="009F6B60"/>
    <w:rsid w:val="009F6DEA"/>
    <w:rsid w:val="009F6EB9"/>
    <w:rsid w:val="009F6F11"/>
    <w:rsid w:val="009F7169"/>
    <w:rsid w:val="009F726F"/>
    <w:rsid w:val="009F7375"/>
    <w:rsid w:val="009F74F7"/>
    <w:rsid w:val="009F7883"/>
    <w:rsid w:val="009F79BE"/>
    <w:rsid w:val="009F7DA7"/>
    <w:rsid w:val="00A0018E"/>
    <w:rsid w:val="00A001EA"/>
    <w:rsid w:val="00A006E2"/>
    <w:rsid w:val="00A00944"/>
    <w:rsid w:val="00A00B60"/>
    <w:rsid w:val="00A00CBF"/>
    <w:rsid w:val="00A00D64"/>
    <w:rsid w:val="00A00EEC"/>
    <w:rsid w:val="00A01006"/>
    <w:rsid w:val="00A010C7"/>
    <w:rsid w:val="00A01BDB"/>
    <w:rsid w:val="00A01D57"/>
    <w:rsid w:val="00A02058"/>
    <w:rsid w:val="00A020E1"/>
    <w:rsid w:val="00A0229F"/>
    <w:rsid w:val="00A023BF"/>
    <w:rsid w:val="00A0297A"/>
    <w:rsid w:val="00A02AFD"/>
    <w:rsid w:val="00A02B26"/>
    <w:rsid w:val="00A02BEC"/>
    <w:rsid w:val="00A02C1B"/>
    <w:rsid w:val="00A02C96"/>
    <w:rsid w:val="00A02D52"/>
    <w:rsid w:val="00A02FBC"/>
    <w:rsid w:val="00A03012"/>
    <w:rsid w:val="00A0325E"/>
    <w:rsid w:val="00A038E8"/>
    <w:rsid w:val="00A0393B"/>
    <w:rsid w:val="00A03A1D"/>
    <w:rsid w:val="00A03BAA"/>
    <w:rsid w:val="00A03E27"/>
    <w:rsid w:val="00A03FDA"/>
    <w:rsid w:val="00A040C8"/>
    <w:rsid w:val="00A040D7"/>
    <w:rsid w:val="00A04113"/>
    <w:rsid w:val="00A043B9"/>
    <w:rsid w:val="00A0450B"/>
    <w:rsid w:val="00A04541"/>
    <w:rsid w:val="00A04777"/>
    <w:rsid w:val="00A047DB"/>
    <w:rsid w:val="00A04830"/>
    <w:rsid w:val="00A04A92"/>
    <w:rsid w:val="00A04B53"/>
    <w:rsid w:val="00A04B8A"/>
    <w:rsid w:val="00A04BFB"/>
    <w:rsid w:val="00A04DB3"/>
    <w:rsid w:val="00A04DF0"/>
    <w:rsid w:val="00A04E65"/>
    <w:rsid w:val="00A05120"/>
    <w:rsid w:val="00A053A0"/>
    <w:rsid w:val="00A0559E"/>
    <w:rsid w:val="00A05A1F"/>
    <w:rsid w:val="00A05AA6"/>
    <w:rsid w:val="00A05BD0"/>
    <w:rsid w:val="00A05C28"/>
    <w:rsid w:val="00A05DFF"/>
    <w:rsid w:val="00A062E4"/>
    <w:rsid w:val="00A062EA"/>
    <w:rsid w:val="00A06384"/>
    <w:rsid w:val="00A063DA"/>
    <w:rsid w:val="00A0641A"/>
    <w:rsid w:val="00A0648C"/>
    <w:rsid w:val="00A067A6"/>
    <w:rsid w:val="00A068D2"/>
    <w:rsid w:val="00A06ABB"/>
    <w:rsid w:val="00A06F57"/>
    <w:rsid w:val="00A06FF5"/>
    <w:rsid w:val="00A07065"/>
    <w:rsid w:val="00A0724E"/>
    <w:rsid w:val="00A07289"/>
    <w:rsid w:val="00A073C2"/>
    <w:rsid w:val="00A07594"/>
    <w:rsid w:val="00A07626"/>
    <w:rsid w:val="00A07654"/>
    <w:rsid w:val="00A07656"/>
    <w:rsid w:val="00A079CE"/>
    <w:rsid w:val="00A07B16"/>
    <w:rsid w:val="00A07D33"/>
    <w:rsid w:val="00A07FC5"/>
    <w:rsid w:val="00A10230"/>
    <w:rsid w:val="00A10337"/>
    <w:rsid w:val="00A103C8"/>
    <w:rsid w:val="00A103E4"/>
    <w:rsid w:val="00A10568"/>
    <w:rsid w:val="00A105DB"/>
    <w:rsid w:val="00A106FE"/>
    <w:rsid w:val="00A107B6"/>
    <w:rsid w:val="00A10B48"/>
    <w:rsid w:val="00A10EA6"/>
    <w:rsid w:val="00A111E0"/>
    <w:rsid w:val="00A114B5"/>
    <w:rsid w:val="00A114E9"/>
    <w:rsid w:val="00A115BF"/>
    <w:rsid w:val="00A1197E"/>
    <w:rsid w:val="00A11A89"/>
    <w:rsid w:val="00A11ACA"/>
    <w:rsid w:val="00A11C62"/>
    <w:rsid w:val="00A11D20"/>
    <w:rsid w:val="00A11DFC"/>
    <w:rsid w:val="00A11E0F"/>
    <w:rsid w:val="00A12206"/>
    <w:rsid w:val="00A12301"/>
    <w:rsid w:val="00A12823"/>
    <w:rsid w:val="00A12929"/>
    <w:rsid w:val="00A12A73"/>
    <w:rsid w:val="00A12BEE"/>
    <w:rsid w:val="00A12D34"/>
    <w:rsid w:val="00A12EE8"/>
    <w:rsid w:val="00A12FD6"/>
    <w:rsid w:val="00A131A4"/>
    <w:rsid w:val="00A13299"/>
    <w:rsid w:val="00A13631"/>
    <w:rsid w:val="00A13715"/>
    <w:rsid w:val="00A13851"/>
    <w:rsid w:val="00A1388B"/>
    <w:rsid w:val="00A13B07"/>
    <w:rsid w:val="00A13B10"/>
    <w:rsid w:val="00A13B3A"/>
    <w:rsid w:val="00A13CD4"/>
    <w:rsid w:val="00A13CF1"/>
    <w:rsid w:val="00A13E0F"/>
    <w:rsid w:val="00A13EB5"/>
    <w:rsid w:val="00A142EA"/>
    <w:rsid w:val="00A1438D"/>
    <w:rsid w:val="00A145BE"/>
    <w:rsid w:val="00A145D0"/>
    <w:rsid w:val="00A146B2"/>
    <w:rsid w:val="00A14AF9"/>
    <w:rsid w:val="00A14C64"/>
    <w:rsid w:val="00A14E45"/>
    <w:rsid w:val="00A14F76"/>
    <w:rsid w:val="00A1508D"/>
    <w:rsid w:val="00A150B7"/>
    <w:rsid w:val="00A152EF"/>
    <w:rsid w:val="00A153BC"/>
    <w:rsid w:val="00A15443"/>
    <w:rsid w:val="00A157EC"/>
    <w:rsid w:val="00A158D3"/>
    <w:rsid w:val="00A15B00"/>
    <w:rsid w:val="00A15B3D"/>
    <w:rsid w:val="00A15C4E"/>
    <w:rsid w:val="00A15E02"/>
    <w:rsid w:val="00A15F2F"/>
    <w:rsid w:val="00A15F65"/>
    <w:rsid w:val="00A16150"/>
    <w:rsid w:val="00A1636F"/>
    <w:rsid w:val="00A163A7"/>
    <w:rsid w:val="00A164A9"/>
    <w:rsid w:val="00A16510"/>
    <w:rsid w:val="00A16755"/>
    <w:rsid w:val="00A1686F"/>
    <w:rsid w:val="00A16925"/>
    <w:rsid w:val="00A16C01"/>
    <w:rsid w:val="00A16D5B"/>
    <w:rsid w:val="00A17180"/>
    <w:rsid w:val="00A1722C"/>
    <w:rsid w:val="00A172B6"/>
    <w:rsid w:val="00A17345"/>
    <w:rsid w:val="00A17648"/>
    <w:rsid w:val="00A177D1"/>
    <w:rsid w:val="00A1789B"/>
    <w:rsid w:val="00A179CC"/>
    <w:rsid w:val="00A17C60"/>
    <w:rsid w:val="00A17E27"/>
    <w:rsid w:val="00A17FA0"/>
    <w:rsid w:val="00A200D2"/>
    <w:rsid w:val="00A20232"/>
    <w:rsid w:val="00A20334"/>
    <w:rsid w:val="00A203F9"/>
    <w:rsid w:val="00A20557"/>
    <w:rsid w:val="00A205BF"/>
    <w:rsid w:val="00A205D4"/>
    <w:rsid w:val="00A20639"/>
    <w:rsid w:val="00A20783"/>
    <w:rsid w:val="00A20A21"/>
    <w:rsid w:val="00A2104B"/>
    <w:rsid w:val="00A21074"/>
    <w:rsid w:val="00A210E9"/>
    <w:rsid w:val="00A218AE"/>
    <w:rsid w:val="00A21A9D"/>
    <w:rsid w:val="00A21AAA"/>
    <w:rsid w:val="00A21E51"/>
    <w:rsid w:val="00A21F2E"/>
    <w:rsid w:val="00A2208A"/>
    <w:rsid w:val="00A22132"/>
    <w:rsid w:val="00A22207"/>
    <w:rsid w:val="00A22342"/>
    <w:rsid w:val="00A224CD"/>
    <w:rsid w:val="00A22664"/>
    <w:rsid w:val="00A22886"/>
    <w:rsid w:val="00A22A75"/>
    <w:rsid w:val="00A22B4E"/>
    <w:rsid w:val="00A22D3B"/>
    <w:rsid w:val="00A23243"/>
    <w:rsid w:val="00A232F1"/>
    <w:rsid w:val="00A23590"/>
    <w:rsid w:val="00A2362F"/>
    <w:rsid w:val="00A23919"/>
    <w:rsid w:val="00A23921"/>
    <w:rsid w:val="00A23AF5"/>
    <w:rsid w:val="00A23B3B"/>
    <w:rsid w:val="00A23B90"/>
    <w:rsid w:val="00A23DD6"/>
    <w:rsid w:val="00A23E0D"/>
    <w:rsid w:val="00A23F6A"/>
    <w:rsid w:val="00A24002"/>
    <w:rsid w:val="00A2420D"/>
    <w:rsid w:val="00A24520"/>
    <w:rsid w:val="00A2470A"/>
    <w:rsid w:val="00A2481C"/>
    <w:rsid w:val="00A24B90"/>
    <w:rsid w:val="00A24C04"/>
    <w:rsid w:val="00A24CCF"/>
    <w:rsid w:val="00A24DA9"/>
    <w:rsid w:val="00A250B3"/>
    <w:rsid w:val="00A25296"/>
    <w:rsid w:val="00A253C6"/>
    <w:rsid w:val="00A2567F"/>
    <w:rsid w:val="00A256AA"/>
    <w:rsid w:val="00A25756"/>
    <w:rsid w:val="00A2585A"/>
    <w:rsid w:val="00A258F0"/>
    <w:rsid w:val="00A25B0B"/>
    <w:rsid w:val="00A25C3E"/>
    <w:rsid w:val="00A25C9D"/>
    <w:rsid w:val="00A261E4"/>
    <w:rsid w:val="00A265D9"/>
    <w:rsid w:val="00A26759"/>
    <w:rsid w:val="00A26809"/>
    <w:rsid w:val="00A26883"/>
    <w:rsid w:val="00A26B8F"/>
    <w:rsid w:val="00A26C1E"/>
    <w:rsid w:val="00A26D22"/>
    <w:rsid w:val="00A26D60"/>
    <w:rsid w:val="00A26DFC"/>
    <w:rsid w:val="00A26EE0"/>
    <w:rsid w:val="00A2702B"/>
    <w:rsid w:val="00A273EE"/>
    <w:rsid w:val="00A27498"/>
    <w:rsid w:val="00A276FA"/>
    <w:rsid w:val="00A27711"/>
    <w:rsid w:val="00A278F7"/>
    <w:rsid w:val="00A279DC"/>
    <w:rsid w:val="00A27A96"/>
    <w:rsid w:val="00A27E56"/>
    <w:rsid w:val="00A27EDA"/>
    <w:rsid w:val="00A30186"/>
    <w:rsid w:val="00A30277"/>
    <w:rsid w:val="00A3031C"/>
    <w:rsid w:val="00A3036A"/>
    <w:rsid w:val="00A3037D"/>
    <w:rsid w:val="00A303B8"/>
    <w:rsid w:val="00A30703"/>
    <w:rsid w:val="00A30709"/>
    <w:rsid w:val="00A30BAE"/>
    <w:rsid w:val="00A30D95"/>
    <w:rsid w:val="00A31327"/>
    <w:rsid w:val="00A3135B"/>
    <w:rsid w:val="00A313D0"/>
    <w:rsid w:val="00A31402"/>
    <w:rsid w:val="00A314A9"/>
    <w:rsid w:val="00A31591"/>
    <w:rsid w:val="00A31802"/>
    <w:rsid w:val="00A31E88"/>
    <w:rsid w:val="00A321EE"/>
    <w:rsid w:val="00A321F4"/>
    <w:rsid w:val="00A3226E"/>
    <w:rsid w:val="00A32284"/>
    <w:rsid w:val="00A32543"/>
    <w:rsid w:val="00A325C2"/>
    <w:rsid w:val="00A325CC"/>
    <w:rsid w:val="00A3278A"/>
    <w:rsid w:val="00A327E2"/>
    <w:rsid w:val="00A327F2"/>
    <w:rsid w:val="00A329BB"/>
    <w:rsid w:val="00A32C37"/>
    <w:rsid w:val="00A32D4F"/>
    <w:rsid w:val="00A32D53"/>
    <w:rsid w:val="00A33038"/>
    <w:rsid w:val="00A3305B"/>
    <w:rsid w:val="00A3331F"/>
    <w:rsid w:val="00A337E6"/>
    <w:rsid w:val="00A3393A"/>
    <w:rsid w:val="00A33AF2"/>
    <w:rsid w:val="00A33B55"/>
    <w:rsid w:val="00A33BD9"/>
    <w:rsid w:val="00A33C3B"/>
    <w:rsid w:val="00A33FAF"/>
    <w:rsid w:val="00A340FB"/>
    <w:rsid w:val="00A341E3"/>
    <w:rsid w:val="00A34685"/>
    <w:rsid w:val="00A3489E"/>
    <w:rsid w:val="00A34AED"/>
    <w:rsid w:val="00A34DA0"/>
    <w:rsid w:val="00A350D0"/>
    <w:rsid w:val="00A3554B"/>
    <w:rsid w:val="00A3582E"/>
    <w:rsid w:val="00A35A0B"/>
    <w:rsid w:val="00A35BD0"/>
    <w:rsid w:val="00A35E46"/>
    <w:rsid w:val="00A35FAC"/>
    <w:rsid w:val="00A362CB"/>
    <w:rsid w:val="00A368D3"/>
    <w:rsid w:val="00A368E3"/>
    <w:rsid w:val="00A36BCD"/>
    <w:rsid w:val="00A36BFF"/>
    <w:rsid w:val="00A36E3A"/>
    <w:rsid w:val="00A36F53"/>
    <w:rsid w:val="00A36F5C"/>
    <w:rsid w:val="00A37158"/>
    <w:rsid w:val="00A37413"/>
    <w:rsid w:val="00A3747D"/>
    <w:rsid w:val="00A37A58"/>
    <w:rsid w:val="00A37A59"/>
    <w:rsid w:val="00A37B36"/>
    <w:rsid w:val="00A37D71"/>
    <w:rsid w:val="00A37E05"/>
    <w:rsid w:val="00A4006F"/>
    <w:rsid w:val="00A4015A"/>
    <w:rsid w:val="00A40294"/>
    <w:rsid w:val="00A40348"/>
    <w:rsid w:val="00A403FF"/>
    <w:rsid w:val="00A40531"/>
    <w:rsid w:val="00A40660"/>
    <w:rsid w:val="00A4095F"/>
    <w:rsid w:val="00A40C1E"/>
    <w:rsid w:val="00A411F3"/>
    <w:rsid w:val="00A41279"/>
    <w:rsid w:val="00A41398"/>
    <w:rsid w:val="00A41821"/>
    <w:rsid w:val="00A41A2E"/>
    <w:rsid w:val="00A41C5C"/>
    <w:rsid w:val="00A41EF0"/>
    <w:rsid w:val="00A420E4"/>
    <w:rsid w:val="00A42132"/>
    <w:rsid w:val="00A422A2"/>
    <w:rsid w:val="00A42404"/>
    <w:rsid w:val="00A42659"/>
    <w:rsid w:val="00A42B87"/>
    <w:rsid w:val="00A42DE5"/>
    <w:rsid w:val="00A4325B"/>
    <w:rsid w:val="00A4339C"/>
    <w:rsid w:val="00A4392A"/>
    <w:rsid w:val="00A43963"/>
    <w:rsid w:val="00A439B8"/>
    <w:rsid w:val="00A43C7C"/>
    <w:rsid w:val="00A44159"/>
    <w:rsid w:val="00A4424E"/>
    <w:rsid w:val="00A442E8"/>
    <w:rsid w:val="00A447DD"/>
    <w:rsid w:val="00A44882"/>
    <w:rsid w:val="00A44BCF"/>
    <w:rsid w:val="00A44C32"/>
    <w:rsid w:val="00A44DD1"/>
    <w:rsid w:val="00A44DD6"/>
    <w:rsid w:val="00A44E28"/>
    <w:rsid w:val="00A44F39"/>
    <w:rsid w:val="00A450D1"/>
    <w:rsid w:val="00A4536E"/>
    <w:rsid w:val="00A45371"/>
    <w:rsid w:val="00A4570E"/>
    <w:rsid w:val="00A4579D"/>
    <w:rsid w:val="00A45A3B"/>
    <w:rsid w:val="00A45C5B"/>
    <w:rsid w:val="00A45E7D"/>
    <w:rsid w:val="00A45EFA"/>
    <w:rsid w:val="00A46451"/>
    <w:rsid w:val="00A465B6"/>
    <w:rsid w:val="00A467D1"/>
    <w:rsid w:val="00A46AE4"/>
    <w:rsid w:val="00A46FAD"/>
    <w:rsid w:val="00A4730B"/>
    <w:rsid w:val="00A47406"/>
    <w:rsid w:val="00A47B4B"/>
    <w:rsid w:val="00A5027A"/>
    <w:rsid w:val="00A503EB"/>
    <w:rsid w:val="00A5044D"/>
    <w:rsid w:val="00A50B00"/>
    <w:rsid w:val="00A50D49"/>
    <w:rsid w:val="00A50F08"/>
    <w:rsid w:val="00A50FD5"/>
    <w:rsid w:val="00A511FB"/>
    <w:rsid w:val="00A513FC"/>
    <w:rsid w:val="00A5141B"/>
    <w:rsid w:val="00A514EB"/>
    <w:rsid w:val="00A51679"/>
    <w:rsid w:val="00A516E5"/>
    <w:rsid w:val="00A518A4"/>
    <w:rsid w:val="00A51A53"/>
    <w:rsid w:val="00A51BF9"/>
    <w:rsid w:val="00A51D4E"/>
    <w:rsid w:val="00A51FE6"/>
    <w:rsid w:val="00A5219E"/>
    <w:rsid w:val="00A521E0"/>
    <w:rsid w:val="00A524C8"/>
    <w:rsid w:val="00A5291D"/>
    <w:rsid w:val="00A52A78"/>
    <w:rsid w:val="00A52AB2"/>
    <w:rsid w:val="00A52AE0"/>
    <w:rsid w:val="00A52D49"/>
    <w:rsid w:val="00A52EDB"/>
    <w:rsid w:val="00A52EF4"/>
    <w:rsid w:val="00A52EF5"/>
    <w:rsid w:val="00A5318E"/>
    <w:rsid w:val="00A53204"/>
    <w:rsid w:val="00A532E0"/>
    <w:rsid w:val="00A538BD"/>
    <w:rsid w:val="00A53CA9"/>
    <w:rsid w:val="00A5432D"/>
    <w:rsid w:val="00A5452C"/>
    <w:rsid w:val="00A545AC"/>
    <w:rsid w:val="00A545DD"/>
    <w:rsid w:val="00A5462A"/>
    <w:rsid w:val="00A54766"/>
    <w:rsid w:val="00A547DF"/>
    <w:rsid w:val="00A54A90"/>
    <w:rsid w:val="00A54B01"/>
    <w:rsid w:val="00A54B0B"/>
    <w:rsid w:val="00A54D16"/>
    <w:rsid w:val="00A54E6B"/>
    <w:rsid w:val="00A54ED7"/>
    <w:rsid w:val="00A54FAA"/>
    <w:rsid w:val="00A55144"/>
    <w:rsid w:val="00A5524C"/>
    <w:rsid w:val="00A553DF"/>
    <w:rsid w:val="00A554E4"/>
    <w:rsid w:val="00A5579B"/>
    <w:rsid w:val="00A55877"/>
    <w:rsid w:val="00A55AF1"/>
    <w:rsid w:val="00A55BB7"/>
    <w:rsid w:val="00A55D9B"/>
    <w:rsid w:val="00A55E76"/>
    <w:rsid w:val="00A55FA5"/>
    <w:rsid w:val="00A55FB0"/>
    <w:rsid w:val="00A5637C"/>
    <w:rsid w:val="00A565DC"/>
    <w:rsid w:val="00A5662D"/>
    <w:rsid w:val="00A56657"/>
    <w:rsid w:val="00A56735"/>
    <w:rsid w:val="00A56C2C"/>
    <w:rsid w:val="00A57014"/>
    <w:rsid w:val="00A57139"/>
    <w:rsid w:val="00A57311"/>
    <w:rsid w:val="00A57445"/>
    <w:rsid w:val="00A576B2"/>
    <w:rsid w:val="00A57A3B"/>
    <w:rsid w:val="00A57BD6"/>
    <w:rsid w:val="00A57EC0"/>
    <w:rsid w:val="00A57F96"/>
    <w:rsid w:val="00A60424"/>
    <w:rsid w:val="00A6058E"/>
    <w:rsid w:val="00A6065A"/>
    <w:rsid w:val="00A6066A"/>
    <w:rsid w:val="00A606AC"/>
    <w:rsid w:val="00A606FC"/>
    <w:rsid w:val="00A607ED"/>
    <w:rsid w:val="00A609BC"/>
    <w:rsid w:val="00A60B32"/>
    <w:rsid w:val="00A60B41"/>
    <w:rsid w:val="00A60B4F"/>
    <w:rsid w:val="00A60C8A"/>
    <w:rsid w:val="00A60E20"/>
    <w:rsid w:val="00A60EBB"/>
    <w:rsid w:val="00A60F13"/>
    <w:rsid w:val="00A611AA"/>
    <w:rsid w:val="00A615A0"/>
    <w:rsid w:val="00A615A2"/>
    <w:rsid w:val="00A615AF"/>
    <w:rsid w:val="00A615BF"/>
    <w:rsid w:val="00A615FC"/>
    <w:rsid w:val="00A616B9"/>
    <w:rsid w:val="00A6179B"/>
    <w:rsid w:val="00A61828"/>
    <w:rsid w:val="00A6189D"/>
    <w:rsid w:val="00A61BAE"/>
    <w:rsid w:val="00A61E1D"/>
    <w:rsid w:val="00A61F65"/>
    <w:rsid w:val="00A6209E"/>
    <w:rsid w:val="00A620AA"/>
    <w:rsid w:val="00A621F3"/>
    <w:rsid w:val="00A623B3"/>
    <w:rsid w:val="00A623EB"/>
    <w:rsid w:val="00A623EF"/>
    <w:rsid w:val="00A62454"/>
    <w:rsid w:val="00A627E0"/>
    <w:rsid w:val="00A62953"/>
    <w:rsid w:val="00A62AA9"/>
    <w:rsid w:val="00A62AF8"/>
    <w:rsid w:val="00A62C4D"/>
    <w:rsid w:val="00A62D28"/>
    <w:rsid w:val="00A63006"/>
    <w:rsid w:val="00A63244"/>
    <w:rsid w:val="00A632F5"/>
    <w:rsid w:val="00A6335E"/>
    <w:rsid w:val="00A634CB"/>
    <w:rsid w:val="00A6367F"/>
    <w:rsid w:val="00A63872"/>
    <w:rsid w:val="00A639B3"/>
    <w:rsid w:val="00A63A28"/>
    <w:rsid w:val="00A63A37"/>
    <w:rsid w:val="00A63C09"/>
    <w:rsid w:val="00A63F4D"/>
    <w:rsid w:val="00A640A5"/>
    <w:rsid w:val="00A64100"/>
    <w:rsid w:val="00A64196"/>
    <w:rsid w:val="00A641C9"/>
    <w:rsid w:val="00A64259"/>
    <w:rsid w:val="00A64439"/>
    <w:rsid w:val="00A647A9"/>
    <w:rsid w:val="00A649AF"/>
    <w:rsid w:val="00A649B4"/>
    <w:rsid w:val="00A64BC7"/>
    <w:rsid w:val="00A64EB1"/>
    <w:rsid w:val="00A64ED6"/>
    <w:rsid w:val="00A65198"/>
    <w:rsid w:val="00A65417"/>
    <w:rsid w:val="00A65430"/>
    <w:rsid w:val="00A655C8"/>
    <w:rsid w:val="00A6563A"/>
    <w:rsid w:val="00A657CF"/>
    <w:rsid w:val="00A6585D"/>
    <w:rsid w:val="00A65BCA"/>
    <w:rsid w:val="00A65C72"/>
    <w:rsid w:val="00A65EF7"/>
    <w:rsid w:val="00A65FBF"/>
    <w:rsid w:val="00A660A3"/>
    <w:rsid w:val="00A66242"/>
    <w:rsid w:val="00A662C1"/>
    <w:rsid w:val="00A6636E"/>
    <w:rsid w:val="00A66851"/>
    <w:rsid w:val="00A669D6"/>
    <w:rsid w:val="00A66AA8"/>
    <w:rsid w:val="00A66BAE"/>
    <w:rsid w:val="00A66BD8"/>
    <w:rsid w:val="00A673C4"/>
    <w:rsid w:val="00A67435"/>
    <w:rsid w:val="00A6743F"/>
    <w:rsid w:val="00A676BE"/>
    <w:rsid w:val="00A677C1"/>
    <w:rsid w:val="00A6799B"/>
    <w:rsid w:val="00A67A8E"/>
    <w:rsid w:val="00A67AC6"/>
    <w:rsid w:val="00A67C81"/>
    <w:rsid w:val="00A70115"/>
    <w:rsid w:val="00A70279"/>
    <w:rsid w:val="00A7032C"/>
    <w:rsid w:val="00A706DF"/>
    <w:rsid w:val="00A70713"/>
    <w:rsid w:val="00A70A35"/>
    <w:rsid w:val="00A70B5C"/>
    <w:rsid w:val="00A70BFE"/>
    <w:rsid w:val="00A7130A"/>
    <w:rsid w:val="00A7141F"/>
    <w:rsid w:val="00A71484"/>
    <w:rsid w:val="00A716A1"/>
    <w:rsid w:val="00A71846"/>
    <w:rsid w:val="00A71950"/>
    <w:rsid w:val="00A719E6"/>
    <w:rsid w:val="00A71A55"/>
    <w:rsid w:val="00A71D6B"/>
    <w:rsid w:val="00A71F00"/>
    <w:rsid w:val="00A71FDB"/>
    <w:rsid w:val="00A7208A"/>
    <w:rsid w:val="00A7227A"/>
    <w:rsid w:val="00A726A3"/>
    <w:rsid w:val="00A726DE"/>
    <w:rsid w:val="00A73242"/>
    <w:rsid w:val="00A7359A"/>
    <w:rsid w:val="00A73873"/>
    <w:rsid w:val="00A73897"/>
    <w:rsid w:val="00A739AB"/>
    <w:rsid w:val="00A73D3D"/>
    <w:rsid w:val="00A73D4C"/>
    <w:rsid w:val="00A73E53"/>
    <w:rsid w:val="00A73E70"/>
    <w:rsid w:val="00A744A2"/>
    <w:rsid w:val="00A74598"/>
    <w:rsid w:val="00A745D9"/>
    <w:rsid w:val="00A748D3"/>
    <w:rsid w:val="00A7490C"/>
    <w:rsid w:val="00A74B80"/>
    <w:rsid w:val="00A74E04"/>
    <w:rsid w:val="00A74EF1"/>
    <w:rsid w:val="00A74F6C"/>
    <w:rsid w:val="00A75212"/>
    <w:rsid w:val="00A75374"/>
    <w:rsid w:val="00A7538B"/>
    <w:rsid w:val="00A758D1"/>
    <w:rsid w:val="00A75920"/>
    <w:rsid w:val="00A75959"/>
    <w:rsid w:val="00A75B22"/>
    <w:rsid w:val="00A75DE7"/>
    <w:rsid w:val="00A7634B"/>
    <w:rsid w:val="00A764B9"/>
    <w:rsid w:val="00A76696"/>
    <w:rsid w:val="00A76794"/>
    <w:rsid w:val="00A76A52"/>
    <w:rsid w:val="00A76BF2"/>
    <w:rsid w:val="00A7707F"/>
    <w:rsid w:val="00A770A5"/>
    <w:rsid w:val="00A7735F"/>
    <w:rsid w:val="00A775D8"/>
    <w:rsid w:val="00A7771C"/>
    <w:rsid w:val="00A777F2"/>
    <w:rsid w:val="00A77A1E"/>
    <w:rsid w:val="00A77AD8"/>
    <w:rsid w:val="00A77B82"/>
    <w:rsid w:val="00A77BCF"/>
    <w:rsid w:val="00A77C95"/>
    <w:rsid w:val="00A77E51"/>
    <w:rsid w:val="00A77E5D"/>
    <w:rsid w:val="00A77F1D"/>
    <w:rsid w:val="00A806D6"/>
    <w:rsid w:val="00A8092D"/>
    <w:rsid w:val="00A80FA9"/>
    <w:rsid w:val="00A8125B"/>
    <w:rsid w:val="00A8135C"/>
    <w:rsid w:val="00A81633"/>
    <w:rsid w:val="00A81694"/>
    <w:rsid w:val="00A81883"/>
    <w:rsid w:val="00A81D9B"/>
    <w:rsid w:val="00A82125"/>
    <w:rsid w:val="00A8221B"/>
    <w:rsid w:val="00A8222A"/>
    <w:rsid w:val="00A82508"/>
    <w:rsid w:val="00A82847"/>
    <w:rsid w:val="00A82B74"/>
    <w:rsid w:val="00A82C1E"/>
    <w:rsid w:val="00A831F0"/>
    <w:rsid w:val="00A83309"/>
    <w:rsid w:val="00A83525"/>
    <w:rsid w:val="00A83BF1"/>
    <w:rsid w:val="00A83CA0"/>
    <w:rsid w:val="00A841ED"/>
    <w:rsid w:val="00A84298"/>
    <w:rsid w:val="00A844CE"/>
    <w:rsid w:val="00A84502"/>
    <w:rsid w:val="00A8490E"/>
    <w:rsid w:val="00A84A91"/>
    <w:rsid w:val="00A84E7B"/>
    <w:rsid w:val="00A84EBF"/>
    <w:rsid w:val="00A85018"/>
    <w:rsid w:val="00A85237"/>
    <w:rsid w:val="00A8523D"/>
    <w:rsid w:val="00A8542E"/>
    <w:rsid w:val="00A854A8"/>
    <w:rsid w:val="00A85661"/>
    <w:rsid w:val="00A85D10"/>
    <w:rsid w:val="00A85FFF"/>
    <w:rsid w:val="00A86579"/>
    <w:rsid w:val="00A867E7"/>
    <w:rsid w:val="00A869E6"/>
    <w:rsid w:val="00A86A86"/>
    <w:rsid w:val="00A86F01"/>
    <w:rsid w:val="00A86F67"/>
    <w:rsid w:val="00A86FEF"/>
    <w:rsid w:val="00A8706A"/>
    <w:rsid w:val="00A8726F"/>
    <w:rsid w:val="00A87482"/>
    <w:rsid w:val="00A87562"/>
    <w:rsid w:val="00A87EAA"/>
    <w:rsid w:val="00A87F4E"/>
    <w:rsid w:val="00A90134"/>
    <w:rsid w:val="00A901CB"/>
    <w:rsid w:val="00A90300"/>
    <w:rsid w:val="00A904E6"/>
    <w:rsid w:val="00A905F1"/>
    <w:rsid w:val="00A908F6"/>
    <w:rsid w:val="00A909D6"/>
    <w:rsid w:val="00A90A00"/>
    <w:rsid w:val="00A90DA3"/>
    <w:rsid w:val="00A90E27"/>
    <w:rsid w:val="00A90E5A"/>
    <w:rsid w:val="00A91188"/>
    <w:rsid w:val="00A91218"/>
    <w:rsid w:val="00A913AA"/>
    <w:rsid w:val="00A913C1"/>
    <w:rsid w:val="00A91469"/>
    <w:rsid w:val="00A9164F"/>
    <w:rsid w:val="00A91B9D"/>
    <w:rsid w:val="00A91ECC"/>
    <w:rsid w:val="00A91F3E"/>
    <w:rsid w:val="00A922E1"/>
    <w:rsid w:val="00A92457"/>
    <w:rsid w:val="00A927EE"/>
    <w:rsid w:val="00A92880"/>
    <w:rsid w:val="00A92B67"/>
    <w:rsid w:val="00A92B81"/>
    <w:rsid w:val="00A92CCD"/>
    <w:rsid w:val="00A934D1"/>
    <w:rsid w:val="00A934DD"/>
    <w:rsid w:val="00A934FE"/>
    <w:rsid w:val="00A93564"/>
    <w:rsid w:val="00A9368B"/>
    <w:rsid w:val="00A937BA"/>
    <w:rsid w:val="00A93800"/>
    <w:rsid w:val="00A938E5"/>
    <w:rsid w:val="00A938F0"/>
    <w:rsid w:val="00A93942"/>
    <w:rsid w:val="00A93B74"/>
    <w:rsid w:val="00A93BDA"/>
    <w:rsid w:val="00A93E34"/>
    <w:rsid w:val="00A93FAE"/>
    <w:rsid w:val="00A941D5"/>
    <w:rsid w:val="00A94960"/>
    <w:rsid w:val="00A94A70"/>
    <w:rsid w:val="00A94AE8"/>
    <w:rsid w:val="00A94BB8"/>
    <w:rsid w:val="00A94EEF"/>
    <w:rsid w:val="00A94F91"/>
    <w:rsid w:val="00A9505F"/>
    <w:rsid w:val="00A9508C"/>
    <w:rsid w:val="00A9526D"/>
    <w:rsid w:val="00A95640"/>
    <w:rsid w:val="00A9586F"/>
    <w:rsid w:val="00A95A3E"/>
    <w:rsid w:val="00A95A64"/>
    <w:rsid w:val="00A95E0C"/>
    <w:rsid w:val="00A95E3C"/>
    <w:rsid w:val="00A95ED1"/>
    <w:rsid w:val="00A96058"/>
    <w:rsid w:val="00A963D7"/>
    <w:rsid w:val="00A964E0"/>
    <w:rsid w:val="00A964EC"/>
    <w:rsid w:val="00A96592"/>
    <w:rsid w:val="00A965E1"/>
    <w:rsid w:val="00A9692B"/>
    <w:rsid w:val="00A96CF6"/>
    <w:rsid w:val="00A96D7E"/>
    <w:rsid w:val="00A96D8C"/>
    <w:rsid w:val="00A9725B"/>
    <w:rsid w:val="00A9727C"/>
    <w:rsid w:val="00A97666"/>
    <w:rsid w:val="00A976CA"/>
    <w:rsid w:val="00A976DE"/>
    <w:rsid w:val="00A978A6"/>
    <w:rsid w:val="00A97A66"/>
    <w:rsid w:val="00A97B1C"/>
    <w:rsid w:val="00A97B80"/>
    <w:rsid w:val="00A97B8C"/>
    <w:rsid w:val="00A97DBD"/>
    <w:rsid w:val="00A97EF8"/>
    <w:rsid w:val="00A97EF9"/>
    <w:rsid w:val="00A97F65"/>
    <w:rsid w:val="00AA0003"/>
    <w:rsid w:val="00AA010B"/>
    <w:rsid w:val="00AA05F5"/>
    <w:rsid w:val="00AA0D99"/>
    <w:rsid w:val="00AA0D9A"/>
    <w:rsid w:val="00AA0E05"/>
    <w:rsid w:val="00AA0FC8"/>
    <w:rsid w:val="00AA1264"/>
    <w:rsid w:val="00AA158B"/>
    <w:rsid w:val="00AA1740"/>
    <w:rsid w:val="00AA17E8"/>
    <w:rsid w:val="00AA17FA"/>
    <w:rsid w:val="00AA18D8"/>
    <w:rsid w:val="00AA18FA"/>
    <w:rsid w:val="00AA195A"/>
    <w:rsid w:val="00AA1A01"/>
    <w:rsid w:val="00AA1AC6"/>
    <w:rsid w:val="00AA1D12"/>
    <w:rsid w:val="00AA1EEC"/>
    <w:rsid w:val="00AA1F5D"/>
    <w:rsid w:val="00AA210C"/>
    <w:rsid w:val="00AA2156"/>
    <w:rsid w:val="00AA224E"/>
    <w:rsid w:val="00AA29F2"/>
    <w:rsid w:val="00AA2C20"/>
    <w:rsid w:val="00AA2CD8"/>
    <w:rsid w:val="00AA2E8D"/>
    <w:rsid w:val="00AA30A2"/>
    <w:rsid w:val="00AA3300"/>
    <w:rsid w:val="00AA3581"/>
    <w:rsid w:val="00AA37C6"/>
    <w:rsid w:val="00AA3A05"/>
    <w:rsid w:val="00AA3D3F"/>
    <w:rsid w:val="00AA4023"/>
    <w:rsid w:val="00AA4162"/>
    <w:rsid w:val="00AA4284"/>
    <w:rsid w:val="00AA4527"/>
    <w:rsid w:val="00AA461D"/>
    <w:rsid w:val="00AA4A1C"/>
    <w:rsid w:val="00AA4A81"/>
    <w:rsid w:val="00AA4C09"/>
    <w:rsid w:val="00AA4E6E"/>
    <w:rsid w:val="00AA4F41"/>
    <w:rsid w:val="00AA4F62"/>
    <w:rsid w:val="00AA50C9"/>
    <w:rsid w:val="00AA5196"/>
    <w:rsid w:val="00AA5584"/>
    <w:rsid w:val="00AA576F"/>
    <w:rsid w:val="00AA57B8"/>
    <w:rsid w:val="00AA6026"/>
    <w:rsid w:val="00AA6206"/>
    <w:rsid w:val="00AA630A"/>
    <w:rsid w:val="00AA6353"/>
    <w:rsid w:val="00AA654F"/>
    <w:rsid w:val="00AA67E6"/>
    <w:rsid w:val="00AA69A9"/>
    <w:rsid w:val="00AA69B2"/>
    <w:rsid w:val="00AA69EF"/>
    <w:rsid w:val="00AA6BC1"/>
    <w:rsid w:val="00AA6EF0"/>
    <w:rsid w:val="00AA6F21"/>
    <w:rsid w:val="00AA6F9A"/>
    <w:rsid w:val="00AA70B4"/>
    <w:rsid w:val="00AA7C4F"/>
    <w:rsid w:val="00AA7F72"/>
    <w:rsid w:val="00AB001C"/>
    <w:rsid w:val="00AB02BC"/>
    <w:rsid w:val="00AB02C8"/>
    <w:rsid w:val="00AB0579"/>
    <w:rsid w:val="00AB05BC"/>
    <w:rsid w:val="00AB0609"/>
    <w:rsid w:val="00AB06B8"/>
    <w:rsid w:val="00AB06E6"/>
    <w:rsid w:val="00AB08A9"/>
    <w:rsid w:val="00AB0A16"/>
    <w:rsid w:val="00AB0A6B"/>
    <w:rsid w:val="00AB0ADE"/>
    <w:rsid w:val="00AB0B59"/>
    <w:rsid w:val="00AB0CA0"/>
    <w:rsid w:val="00AB0FA0"/>
    <w:rsid w:val="00AB102D"/>
    <w:rsid w:val="00AB1643"/>
    <w:rsid w:val="00AB1705"/>
    <w:rsid w:val="00AB1A33"/>
    <w:rsid w:val="00AB1AF2"/>
    <w:rsid w:val="00AB1E15"/>
    <w:rsid w:val="00AB2857"/>
    <w:rsid w:val="00AB2EB7"/>
    <w:rsid w:val="00AB3016"/>
    <w:rsid w:val="00AB3299"/>
    <w:rsid w:val="00AB3418"/>
    <w:rsid w:val="00AB3491"/>
    <w:rsid w:val="00AB3536"/>
    <w:rsid w:val="00AB3577"/>
    <w:rsid w:val="00AB3579"/>
    <w:rsid w:val="00AB3A38"/>
    <w:rsid w:val="00AB3AAC"/>
    <w:rsid w:val="00AB3B19"/>
    <w:rsid w:val="00AB3E16"/>
    <w:rsid w:val="00AB3E3E"/>
    <w:rsid w:val="00AB3F13"/>
    <w:rsid w:val="00AB406B"/>
    <w:rsid w:val="00AB4115"/>
    <w:rsid w:val="00AB4157"/>
    <w:rsid w:val="00AB423D"/>
    <w:rsid w:val="00AB4268"/>
    <w:rsid w:val="00AB42D2"/>
    <w:rsid w:val="00AB42FF"/>
    <w:rsid w:val="00AB4300"/>
    <w:rsid w:val="00AB478B"/>
    <w:rsid w:val="00AB4BE6"/>
    <w:rsid w:val="00AB4BFE"/>
    <w:rsid w:val="00AB4DED"/>
    <w:rsid w:val="00AB513E"/>
    <w:rsid w:val="00AB51DA"/>
    <w:rsid w:val="00AB5215"/>
    <w:rsid w:val="00AB53BA"/>
    <w:rsid w:val="00AB57AD"/>
    <w:rsid w:val="00AB583A"/>
    <w:rsid w:val="00AB5C6A"/>
    <w:rsid w:val="00AB5CDD"/>
    <w:rsid w:val="00AB5E67"/>
    <w:rsid w:val="00AB642C"/>
    <w:rsid w:val="00AB644A"/>
    <w:rsid w:val="00AB6458"/>
    <w:rsid w:val="00AB6793"/>
    <w:rsid w:val="00AB6C61"/>
    <w:rsid w:val="00AB6CA0"/>
    <w:rsid w:val="00AB6DDE"/>
    <w:rsid w:val="00AB6E78"/>
    <w:rsid w:val="00AB6F0A"/>
    <w:rsid w:val="00AB7080"/>
    <w:rsid w:val="00AB762A"/>
    <w:rsid w:val="00AB76D5"/>
    <w:rsid w:val="00AB7787"/>
    <w:rsid w:val="00AB78AC"/>
    <w:rsid w:val="00AB7913"/>
    <w:rsid w:val="00AB792E"/>
    <w:rsid w:val="00AB7B4D"/>
    <w:rsid w:val="00AB7C76"/>
    <w:rsid w:val="00AB7DB5"/>
    <w:rsid w:val="00AB7E57"/>
    <w:rsid w:val="00AC0169"/>
    <w:rsid w:val="00AC028F"/>
    <w:rsid w:val="00AC0623"/>
    <w:rsid w:val="00AC0725"/>
    <w:rsid w:val="00AC0746"/>
    <w:rsid w:val="00AC08C8"/>
    <w:rsid w:val="00AC0A0C"/>
    <w:rsid w:val="00AC0CC3"/>
    <w:rsid w:val="00AC0F6C"/>
    <w:rsid w:val="00AC1281"/>
    <w:rsid w:val="00AC143C"/>
    <w:rsid w:val="00AC1644"/>
    <w:rsid w:val="00AC1AD8"/>
    <w:rsid w:val="00AC1B7C"/>
    <w:rsid w:val="00AC21BA"/>
    <w:rsid w:val="00AC2207"/>
    <w:rsid w:val="00AC22C7"/>
    <w:rsid w:val="00AC23B1"/>
    <w:rsid w:val="00AC26C7"/>
    <w:rsid w:val="00AC2AB5"/>
    <w:rsid w:val="00AC2D4A"/>
    <w:rsid w:val="00AC2D4E"/>
    <w:rsid w:val="00AC3084"/>
    <w:rsid w:val="00AC3202"/>
    <w:rsid w:val="00AC3431"/>
    <w:rsid w:val="00AC37E3"/>
    <w:rsid w:val="00AC37FC"/>
    <w:rsid w:val="00AC38E9"/>
    <w:rsid w:val="00AC3BF7"/>
    <w:rsid w:val="00AC3F4B"/>
    <w:rsid w:val="00AC416B"/>
    <w:rsid w:val="00AC45D6"/>
    <w:rsid w:val="00AC498D"/>
    <w:rsid w:val="00AC4D1B"/>
    <w:rsid w:val="00AC4D53"/>
    <w:rsid w:val="00AC4D9E"/>
    <w:rsid w:val="00AC4E2E"/>
    <w:rsid w:val="00AC557F"/>
    <w:rsid w:val="00AC5C2A"/>
    <w:rsid w:val="00AC604F"/>
    <w:rsid w:val="00AC61B3"/>
    <w:rsid w:val="00AC63F4"/>
    <w:rsid w:val="00AC6456"/>
    <w:rsid w:val="00AC6464"/>
    <w:rsid w:val="00AC6490"/>
    <w:rsid w:val="00AC654F"/>
    <w:rsid w:val="00AC65B7"/>
    <w:rsid w:val="00AC6786"/>
    <w:rsid w:val="00AC6976"/>
    <w:rsid w:val="00AC6C25"/>
    <w:rsid w:val="00AC71B7"/>
    <w:rsid w:val="00AC7470"/>
    <w:rsid w:val="00AC759B"/>
    <w:rsid w:val="00AC7C5C"/>
    <w:rsid w:val="00AC7DE9"/>
    <w:rsid w:val="00AC7E31"/>
    <w:rsid w:val="00AD0407"/>
    <w:rsid w:val="00AD04AB"/>
    <w:rsid w:val="00AD070F"/>
    <w:rsid w:val="00AD0876"/>
    <w:rsid w:val="00AD0C17"/>
    <w:rsid w:val="00AD0D23"/>
    <w:rsid w:val="00AD12BD"/>
    <w:rsid w:val="00AD163D"/>
    <w:rsid w:val="00AD1860"/>
    <w:rsid w:val="00AD19C6"/>
    <w:rsid w:val="00AD1B21"/>
    <w:rsid w:val="00AD1CFC"/>
    <w:rsid w:val="00AD1DFE"/>
    <w:rsid w:val="00AD1F06"/>
    <w:rsid w:val="00AD21BC"/>
    <w:rsid w:val="00AD2224"/>
    <w:rsid w:val="00AD23E9"/>
    <w:rsid w:val="00AD255D"/>
    <w:rsid w:val="00AD284F"/>
    <w:rsid w:val="00AD288C"/>
    <w:rsid w:val="00AD2A90"/>
    <w:rsid w:val="00AD2ACB"/>
    <w:rsid w:val="00AD2D89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B4"/>
    <w:rsid w:val="00AD3BEC"/>
    <w:rsid w:val="00AD420A"/>
    <w:rsid w:val="00AD4221"/>
    <w:rsid w:val="00AD4487"/>
    <w:rsid w:val="00AD4597"/>
    <w:rsid w:val="00AD4777"/>
    <w:rsid w:val="00AD48F9"/>
    <w:rsid w:val="00AD4C34"/>
    <w:rsid w:val="00AD4CC6"/>
    <w:rsid w:val="00AD4EA7"/>
    <w:rsid w:val="00AD563F"/>
    <w:rsid w:val="00AD57E1"/>
    <w:rsid w:val="00AD5921"/>
    <w:rsid w:val="00AD5A93"/>
    <w:rsid w:val="00AD5BFD"/>
    <w:rsid w:val="00AD5D9D"/>
    <w:rsid w:val="00AD5F7C"/>
    <w:rsid w:val="00AD62B2"/>
    <w:rsid w:val="00AD6429"/>
    <w:rsid w:val="00AD66C0"/>
    <w:rsid w:val="00AD6980"/>
    <w:rsid w:val="00AD6ABB"/>
    <w:rsid w:val="00AD6B67"/>
    <w:rsid w:val="00AD6C7F"/>
    <w:rsid w:val="00AD70C9"/>
    <w:rsid w:val="00AD732B"/>
    <w:rsid w:val="00AD73DB"/>
    <w:rsid w:val="00AD75A6"/>
    <w:rsid w:val="00AD7927"/>
    <w:rsid w:val="00AD7A75"/>
    <w:rsid w:val="00AD7D40"/>
    <w:rsid w:val="00AD7E17"/>
    <w:rsid w:val="00AD7F32"/>
    <w:rsid w:val="00AE0160"/>
    <w:rsid w:val="00AE04AA"/>
    <w:rsid w:val="00AE094E"/>
    <w:rsid w:val="00AE0B09"/>
    <w:rsid w:val="00AE0B2D"/>
    <w:rsid w:val="00AE0D23"/>
    <w:rsid w:val="00AE0DD9"/>
    <w:rsid w:val="00AE0E9E"/>
    <w:rsid w:val="00AE0EC6"/>
    <w:rsid w:val="00AE0F35"/>
    <w:rsid w:val="00AE10FA"/>
    <w:rsid w:val="00AE12F2"/>
    <w:rsid w:val="00AE1369"/>
    <w:rsid w:val="00AE148B"/>
    <w:rsid w:val="00AE14B7"/>
    <w:rsid w:val="00AE1506"/>
    <w:rsid w:val="00AE188C"/>
    <w:rsid w:val="00AE19D1"/>
    <w:rsid w:val="00AE1EAB"/>
    <w:rsid w:val="00AE2205"/>
    <w:rsid w:val="00AE2218"/>
    <w:rsid w:val="00AE232B"/>
    <w:rsid w:val="00AE249E"/>
    <w:rsid w:val="00AE25A3"/>
    <w:rsid w:val="00AE26F5"/>
    <w:rsid w:val="00AE2968"/>
    <w:rsid w:val="00AE2A0C"/>
    <w:rsid w:val="00AE2B44"/>
    <w:rsid w:val="00AE2D15"/>
    <w:rsid w:val="00AE2D58"/>
    <w:rsid w:val="00AE2E92"/>
    <w:rsid w:val="00AE3004"/>
    <w:rsid w:val="00AE30E3"/>
    <w:rsid w:val="00AE34EC"/>
    <w:rsid w:val="00AE3606"/>
    <w:rsid w:val="00AE3627"/>
    <w:rsid w:val="00AE3839"/>
    <w:rsid w:val="00AE3AF4"/>
    <w:rsid w:val="00AE3B44"/>
    <w:rsid w:val="00AE3BFC"/>
    <w:rsid w:val="00AE3D46"/>
    <w:rsid w:val="00AE3D51"/>
    <w:rsid w:val="00AE4153"/>
    <w:rsid w:val="00AE42D1"/>
    <w:rsid w:val="00AE4557"/>
    <w:rsid w:val="00AE45D0"/>
    <w:rsid w:val="00AE4675"/>
    <w:rsid w:val="00AE46FF"/>
    <w:rsid w:val="00AE47CD"/>
    <w:rsid w:val="00AE496E"/>
    <w:rsid w:val="00AE4A1F"/>
    <w:rsid w:val="00AE4B57"/>
    <w:rsid w:val="00AE4C55"/>
    <w:rsid w:val="00AE4CC1"/>
    <w:rsid w:val="00AE4F01"/>
    <w:rsid w:val="00AE4F75"/>
    <w:rsid w:val="00AE4FB2"/>
    <w:rsid w:val="00AE53BE"/>
    <w:rsid w:val="00AE5440"/>
    <w:rsid w:val="00AE5654"/>
    <w:rsid w:val="00AE5A49"/>
    <w:rsid w:val="00AE5B95"/>
    <w:rsid w:val="00AE5C22"/>
    <w:rsid w:val="00AE5C73"/>
    <w:rsid w:val="00AE5E95"/>
    <w:rsid w:val="00AE5EA9"/>
    <w:rsid w:val="00AE6433"/>
    <w:rsid w:val="00AE6584"/>
    <w:rsid w:val="00AE69BD"/>
    <w:rsid w:val="00AE6A2D"/>
    <w:rsid w:val="00AE6D12"/>
    <w:rsid w:val="00AE70C5"/>
    <w:rsid w:val="00AE723D"/>
    <w:rsid w:val="00AE7444"/>
    <w:rsid w:val="00AE75D6"/>
    <w:rsid w:val="00AE7751"/>
    <w:rsid w:val="00AE7752"/>
    <w:rsid w:val="00AE780C"/>
    <w:rsid w:val="00AE7918"/>
    <w:rsid w:val="00AE7992"/>
    <w:rsid w:val="00AE7B75"/>
    <w:rsid w:val="00AE7B7D"/>
    <w:rsid w:val="00AE7BBF"/>
    <w:rsid w:val="00AE7C16"/>
    <w:rsid w:val="00AE7C98"/>
    <w:rsid w:val="00AF0311"/>
    <w:rsid w:val="00AF0D72"/>
    <w:rsid w:val="00AF0FCF"/>
    <w:rsid w:val="00AF0FDF"/>
    <w:rsid w:val="00AF0FFE"/>
    <w:rsid w:val="00AF1414"/>
    <w:rsid w:val="00AF1434"/>
    <w:rsid w:val="00AF15C3"/>
    <w:rsid w:val="00AF1840"/>
    <w:rsid w:val="00AF18CD"/>
    <w:rsid w:val="00AF19CD"/>
    <w:rsid w:val="00AF1CA5"/>
    <w:rsid w:val="00AF1DB7"/>
    <w:rsid w:val="00AF2184"/>
    <w:rsid w:val="00AF21AF"/>
    <w:rsid w:val="00AF21DA"/>
    <w:rsid w:val="00AF25F3"/>
    <w:rsid w:val="00AF28B0"/>
    <w:rsid w:val="00AF2919"/>
    <w:rsid w:val="00AF2B97"/>
    <w:rsid w:val="00AF2C7A"/>
    <w:rsid w:val="00AF2DED"/>
    <w:rsid w:val="00AF3160"/>
    <w:rsid w:val="00AF3560"/>
    <w:rsid w:val="00AF37A1"/>
    <w:rsid w:val="00AF3AFC"/>
    <w:rsid w:val="00AF3BE0"/>
    <w:rsid w:val="00AF3C80"/>
    <w:rsid w:val="00AF3C8C"/>
    <w:rsid w:val="00AF406D"/>
    <w:rsid w:val="00AF4095"/>
    <w:rsid w:val="00AF41FC"/>
    <w:rsid w:val="00AF4359"/>
    <w:rsid w:val="00AF4447"/>
    <w:rsid w:val="00AF449C"/>
    <w:rsid w:val="00AF44B6"/>
    <w:rsid w:val="00AF457C"/>
    <w:rsid w:val="00AF45F6"/>
    <w:rsid w:val="00AF4ABD"/>
    <w:rsid w:val="00AF5234"/>
    <w:rsid w:val="00AF5363"/>
    <w:rsid w:val="00AF54FE"/>
    <w:rsid w:val="00AF5507"/>
    <w:rsid w:val="00AF5899"/>
    <w:rsid w:val="00AF5C03"/>
    <w:rsid w:val="00AF5CC6"/>
    <w:rsid w:val="00AF5EDC"/>
    <w:rsid w:val="00AF5F78"/>
    <w:rsid w:val="00AF62A6"/>
    <w:rsid w:val="00AF63A9"/>
    <w:rsid w:val="00AF6441"/>
    <w:rsid w:val="00AF6591"/>
    <w:rsid w:val="00AF66F1"/>
    <w:rsid w:val="00AF6995"/>
    <w:rsid w:val="00AF6A76"/>
    <w:rsid w:val="00AF6B1B"/>
    <w:rsid w:val="00AF6C40"/>
    <w:rsid w:val="00AF6CB0"/>
    <w:rsid w:val="00AF6DDB"/>
    <w:rsid w:val="00AF6F60"/>
    <w:rsid w:val="00AF6FE2"/>
    <w:rsid w:val="00AF7320"/>
    <w:rsid w:val="00AF7363"/>
    <w:rsid w:val="00AF738A"/>
    <w:rsid w:val="00AF749E"/>
    <w:rsid w:val="00AF761B"/>
    <w:rsid w:val="00AF7A3D"/>
    <w:rsid w:val="00AF7C29"/>
    <w:rsid w:val="00AF7F09"/>
    <w:rsid w:val="00AF7F0E"/>
    <w:rsid w:val="00AF7F1C"/>
    <w:rsid w:val="00B002BA"/>
    <w:rsid w:val="00B00306"/>
    <w:rsid w:val="00B0084B"/>
    <w:rsid w:val="00B00D62"/>
    <w:rsid w:val="00B00E18"/>
    <w:rsid w:val="00B00FFB"/>
    <w:rsid w:val="00B01045"/>
    <w:rsid w:val="00B0104A"/>
    <w:rsid w:val="00B010D3"/>
    <w:rsid w:val="00B011E2"/>
    <w:rsid w:val="00B012E6"/>
    <w:rsid w:val="00B01911"/>
    <w:rsid w:val="00B01A60"/>
    <w:rsid w:val="00B01AB2"/>
    <w:rsid w:val="00B01B1C"/>
    <w:rsid w:val="00B01CC2"/>
    <w:rsid w:val="00B01F0D"/>
    <w:rsid w:val="00B02014"/>
    <w:rsid w:val="00B02204"/>
    <w:rsid w:val="00B0226D"/>
    <w:rsid w:val="00B023FC"/>
    <w:rsid w:val="00B0249D"/>
    <w:rsid w:val="00B025A9"/>
    <w:rsid w:val="00B02A4C"/>
    <w:rsid w:val="00B02AD0"/>
    <w:rsid w:val="00B03101"/>
    <w:rsid w:val="00B03352"/>
    <w:rsid w:val="00B039CE"/>
    <w:rsid w:val="00B03A93"/>
    <w:rsid w:val="00B03BB8"/>
    <w:rsid w:val="00B03BD3"/>
    <w:rsid w:val="00B03C20"/>
    <w:rsid w:val="00B03D26"/>
    <w:rsid w:val="00B03F1F"/>
    <w:rsid w:val="00B03FAD"/>
    <w:rsid w:val="00B04149"/>
    <w:rsid w:val="00B041C5"/>
    <w:rsid w:val="00B04451"/>
    <w:rsid w:val="00B04AD7"/>
    <w:rsid w:val="00B04CCF"/>
    <w:rsid w:val="00B04D36"/>
    <w:rsid w:val="00B04DA3"/>
    <w:rsid w:val="00B04F11"/>
    <w:rsid w:val="00B05292"/>
    <w:rsid w:val="00B0540A"/>
    <w:rsid w:val="00B05688"/>
    <w:rsid w:val="00B0588E"/>
    <w:rsid w:val="00B05B71"/>
    <w:rsid w:val="00B05D16"/>
    <w:rsid w:val="00B05DE2"/>
    <w:rsid w:val="00B06091"/>
    <w:rsid w:val="00B0670B"/>
    <w:rsid w:val="00B06771"/>
    <w:rsid w:val="00B06787"/>
    <w:rsid w:val="00B06BBB"/>
    <w:rsid w:val="00B06C77"/>
    <w:rsid w:val="00B06D89"/>
    <w:rsid w:val="00B07081"/>
    <w:rsid w:val="00B07390"/>
    <w:rsid w:val="00B075EC"/>
    <w:rsid w:val="00B076A7"/>
    <w:rsid w:val="00B076C4"/>
    <w:rsid w:val="00B07CBE"/>
    <w:rsid w:val="00B07D65"/>
    <w:rsid w:val="00B07D77"/>
    <w:rsid w:val="00B10073"/>
    <w:rsid w:val="00B100F5"/>
    <w:rsid w:val="00B10161"/>
    <w:rsid w:val="00B102AA"/>
    <w:rsid w:val="00B103C7"/>
    <w:rsid w:val="00B103C8"/>
    <w:rsid w:val="00B1044D"/>
    <w:rsid w:val="00B10667"/>
    <w:rsid w:val="00B107B9"/>
    <w:rsid w:val="00B108ED"/>
    <w:rsid w:val="00B1092A"/>
    <w:rsid w:val="00B10931"/>
    <w:rsid w:val="00B1093D"/>
    <w:rsid w:val="00B10BE8"/>
    <w:rsid w:val="00B10DF3"/>
    <w:rsid w:val="00B1167A"/>
    <w:rsid w:val="00B11717"/>
    <w:rsid w:val="00B1177A"/>
    <w:rsid w:val="00B11882"/>
    <w:rsid w:val="00B11C03"/>
    <w:rsid w:val="00B11DF6"/>
    <w:rsid w:val="00B11E29"/>
    <w:rsid w:val="00B11E2F"/>
    <w:rsid w:val="00B12603"/>
    <w:rsid w:val="00B12A8C"/>
    <w:rsid w:val="00B12D84"/>
    <w:rsid w:val="00B12DAB"/>
    <w:rsid w:val="00B13003"/>
    <w:rsid w:val="00B13327"/>
    <w:rsid w:val="00B134F4"/>
    <w:rsid w:val="00B13599"/>
    <w:rsid w:val="00B137BE"/>
    <w:rsid w:val="00B13829"/>
    <w:rsid w:val="00B13892"/>
    <w:rsid w:val="00B138B4"/>
    <w:rsid w:val="00B13D52"/>
    <w:rsid w:val="00B13EB2"/>
    <w:rsid w:val="00B13EB3"/>
    <w:rsid w:val="00B13EBE"/>
    <w:rsid w:val="00B13F1F"/>
    <w:rsid w:val="00B14251"/>
    <w:rsid w:val="00B142D4"/>
    <w:rsid w:val="00B147CC"/>
    <w:rsid w:val="00B14BFB"/>
    <w:rsid w:val="00B14C12"/>
    <w:rsid w:val="00B15141"/>
    <w:rsid w:val="00B151C6"/>
    <w:rsid w:val="00B15410"/>
    <w:rsid w:val="00B15540"/>
    <w:rsid w:val="00B15A5D"/>
    <w:rsid w:val="00B15AC8"/>
    <w:rsid w:val="00B1680F"/>
    <w:rsid w:val="00B16815"/>
    <w:rsid w:val="00B16B5F"/>
    <w:rsid w:val="00B16D08"/>
    <w:rsid w:val="00B17022"/>
    <w:rsid w:val="00B1736C"/>
    <w:rsid w:val="00B173B8"/>
    <w:rsid w:val="00B17508"/>
    <w:rsid w:val="00B1767C"/>
    <w:rsid w:val="00B17744"/>
    <w:rsid w:val="00B17965"/>
    <w:rsid w:val="00B17B70"/>
    <w:rsid w:val="00B17D3E"/>
    <w:rsid w:val="00B17F1F"/>
    <w:rsid w:val="00B17F9B"/>
    <w:rsid w:val="00B20057"/>
    <w:rsid w:val="00B2005F"/>
    <w:rsid w:val="00B20268"/>
    <w:rsid w:val="00B2041E"/>
    <w:rsid w:val="00B2043A"/>
    <w:rsid w:val="00B20499"/>
    <w:rsid w:val="00B2052A"/>
    <w:rsid w:val="00B20AE3"/>
    <w:rsid w:val="00B20CD7"/>
    <w:rsid w:val="00B20DB2"/>
    <w:rsid w:val="00B20E2B"/>
    <w:rsid w:val="00B20F3D"/>
    <w:rsid w:val="00B21016"/>
    <w:rsid w:val="00B21172"/>
    <w:rsid w:val="00B212E6"/>
    <w:rsid w:val="00B213A7"/>
    <w:rsid w:val="00B21539"/>
    <w:rsid w:val="00B21564"/>
    <w:rsid w:val="00B215F9"/>
    <w:rsid w:val="00B2173A"/>
    <w:rsid w:val="00B217CD"/>
    <w:rsid w:val="00B21858"/>
    <w:rsid w:val="00B21B67"/>
    <w:rsid w:val="00B21C9D"/>
    <w:rsid w:val="00B21CA7"/>
    <w:rsid w:val="00B21CCC"/>
    <w:rsid w:val="00B21FC1"/>
    <w:rsid w:val="00B22472"/>
    <w:rsid w:val="00B22744"/>
    <w:rsid w:val="00B22970"/>
    <w:rsid w:val="00B22BF6"/>
    <w:rsid w:val="00B22C6C"/>
    <w:rsid w:val="00B22CE7"/>
    <w:rsid w:val="00B2318D"/>
    <w:rsid w:val="00B2329B"/>
    <w:rsid w:val="00B232CB"/>
    <w:rsid w:val="00B233A9"/>
    <w:rsid w:val="00B2354A"/>
    <w:rsid w:val="00B23618"/>
    <w:rsid w:val="00B2397D"/>
    <w:rsid w:val="00B239CC"/>
    <w:rsid w:val="00B23A2D"/>
    <w:rsid w:val="00B23C57"/>
    <w:rsid w:val="00B23C7B"/>
    <w:rsid w:val="00B23CA0"/>
    <w:rsid w:val="00B23D1C"/>
    <w:rsid w:val="00B23E2E"/>
    <w:rsid w:val="00B23EE4"/>
    <w:rsid w:val="00B241ED"/>
    <w:rsid w:val="00B24537"/>
    <w:rsid w:val="00B246D2"/>
    <w:rsid w:val="00B24758"/>
    <w:rsid w:val="00B24A6D"/>
    <w:rsid w:val="00B24AC4"/>
    <w:rsid w:val="00B24CAF"/>
    <w:rsid w:val="00B24F49"/>
    <w:rsid w:val="00B25461"/>
    <w:rsid w:val="00B25585"/>
    <w:rsid w:val="00B2571D"/>
    <w:rsid w:val="00B257BE"/>
    <w:rsid w:val="00B259CA"/>
    <w:rsid w:val="00B25A0E"/>
    <w:rsid w:val="00B25A61"/>
    <w:rsid w:val="00B25A70"/>
    <w:rsid w:val="00B25BAA"/>
    <w:rsid w:val="00B25BD8"/>
    <w:rsid w:val="00B25E1D"/>
    <w:rsid w:val="00B25F9A"/>
    <w:rsid w:val="00B26097"/>
    <w:rsid w:val="00B2613A"/>
    <w:rsid w:val="00B26385"/>
    <w:rsid w:val="00B263BE"/>
    <w:rsid w:val="00B263E8"/>
    <w:rsid w:val="00B2676C"/>
    <w:rsid w:val="00B269CE"/>
    <w:rsid w:val="00B26EF6"/>
    <w:rsid w:val="00B270D8"/>
    <w:rsid w:val="00B272F1"/>
    <w:rsid w:val="00B2757B"/>
    <w:rsid w:val="00B27757"/>
    <w:rsid w:val="00B27C2E"/>
    <w:rsid w:val="00B27D54"/>
    <w:rsid w:val="00B27E52"/>
    <w:rsid w:val="00B300CD"/>
    <w:rsid w:val="00B30A50"/>
    <w:rsid w:val="00B30E32"/>
    <w:rsid w:val="00B30F1E"/>
    <w:rsid w:val="00B3167B"/>
    <w:rsid w:val="00B317EB"/>
    <w:rsid w:val="00B31A49"/>
    <w:rsid w:val="00B31E5F"/>
    <w:rsid w:val="00B322A7"/>
    <w:rsid w:val="00B32535"/>
    <w:rsid w:val="00B32607"/>
    <w:rsid w:val="00B326BE"/>
    <w:rsid w:val="00B32823"/>
    <w:rsid w:val="00B32895"/>
    <w:rsid w:val="00B32BBF"/>
    <w:rsid w:val="00B32F7F"/>
    <w:rsid w:val="00B33126"/>
    <w:rsid w:val="00B33452"/>
    <w:rsid w:val="00B334E9"/>
    <w:rsid w:val="00B33588"/>
    <w:rsid w:val="00B336D8"/>
    <w:rsid w:val="00B338CE"/>
    <w:rsid w:val="00B3396B"/>
    <w:rsid w:val="00B33BEE"/>
    <w:rsid w:val="00B33F7C"/>
    <w:rsid w:val="00B34390"/>
    <w:rsid w:val="00B3442C"/>
    <w:rsid w:val="00B344BA"/>
    <w:rsid w:val="00B34559"/>
    <w:rsid w:val="00B34588"/>
    <w:rsid w:val="00B346C4"/>
    <w:rsid w:val="00B34993"/>
    <w:rsid w:val="00B34B2D"/>
    <w:rsid w:val="00B34C61"/>
    <w:rsid w:val="00B35353"/>
    <w:rsid w:val="00B3539A"/>
    <w:rsid w:val="00B354CD"/>
    <w:rsid w:val="00B3564A"/>
    <w:rsid w:val="00B35857"/>
    <w:rsid w:val="00B35CB3"/>
    <w:rsid w:val="00B35E00"/>
    <w:rsid w:val="00B35F8E"/>
    <w:rsid w:val="00B35FD5"/>
    <w:rsid w:val="00B3603B"/>
    <w:rsid w:val="00B360E2"/>
    <w:rsid w:val="00B3618E"/>
    <w:rsid w:val="00B3640B"/>
    <w:rsid w:val="00B369D9"/>
    <w:rsid w:val="00B3706C"/>
    <w:rsid w:val="00B37188"/>
    <w:rsid w:val="00B373D7"/>
    <w:rsid w:val="00B373DE"/>
    <w:rsid w:val="00B3788F"/>
    <w:rsid w:val="00B37A2D"/>
    <w:rsid w:val="00B37B3C"/>
    <w:rsid w:val="00B37C6B"/>
    <w:rsid w:val="00B37CB8"/>
    <w:rsid w:val="00B37E6B"/>
    <w:rsid w:val="00B37F48"/>
    <w:rsid w:val="00B4003E"/>
    <w:rsid w:val="00B40292"/>
    <w:rsid w:val="00B40482"/>
    <w:rsid w:val="00B405AA"/>
    <w:rsid w:val="00B406B2"/>
    <w:rsid w:val="00B40737"/>
    <w:rsid w:val="00B40751"/>
    <w:rsid w:val="00B40AA7"/>
    <w:rsid w:val="00B40D73"/>
    <w:rsid w:val="00B40EDA"/>
    <w:rsid w:val="00B4110D"/>
    <w:rsid w:val="00B411A3"/>
    <w:rsid w:val="00B41263"/>
    <w:rsid w:val="00B412CB"/>
    <w:rsid w:val="00B41579"/>
    <w:rsid w:val="00B416D8"/>
    <w:rsid w:val="00B41B34"/>
    <w:rsid w:val="00B41D2B"/>
    <w:rsid w:val="00B425D3"/>
    <w:rsid w:val="00B42786"/>
    <w:rsid w:val="00B42879"/>
    <w:rsid w:val="00B42A03"/>
    <w:rsid w:val="00B42DDF"/>
    <w:rsid w:val="00B42DF5"/>
    <w:rsid w:val="00B430D3"/>
    <w:rsid w:val="00B4379E"/>
    <w:rsid w:val="00B437BD"/>
    <w:rsid w:val="00B4394A"/>
    <w:rsid w:val="00B43985"/>
    <w:rsid w:val="00B439FA"/>
    <w:rsid w:val="00B43CEC"/>
    <w:rsid w:val="00B43D38"/>
    <w:rsid w:val="00B43D4D"/>
    <w:rsid w:val="00B43E17"/>
    <w:rsid w:val="00B440CF"/>
    <w:rsid w:val="00B4418B"/>
    <w:rsid w:val="00B44342"/>
    <w:rsid w:val="00B443C5"/>
    <w:rsid w:val="00B4466E"/>
    <w:rsid w:val="00B4485B"/>
    <w:rsid w:val="00B44F54"/>
    <w:rsid w:val="00B44FFF"/>
    <w:rsid w:val="00B450DC"/>
    <w:rsid w:val="00B451C8"/>
    <w:rsid w:val="00B453AD"/>
    <w:rsid w:val="00B456F6"/>
    <w:rsid w:val="00B45A61"/>
    <w:rsid w:val="00B45AC0"/>
    <w:rsid w:val="00B45CE2"/>
    <w:rsid w:val="00B463AC"/>
    <w:rsid w:val="00B464E4"/>
    <w:rsid w:val="00B46501"/>
    <w:rsid w:val="00B46513"/>
    <w:rsid w:val="00B4664D"/>
    <w:rsid w:val="00B46D6D"/>
    <w:rsid w:val="00B473EA"/>
    <w:rsid w:val="00B474BB"/>
    <w:rsid w:val="00B4752D"/>
    <w:rsid w:val="00B47545"/>
    <w:rsid w:val="00B47784"/>
    <w:rsid w:val="00B4783F"/>
    <w:rsid w:val="00B47858"/>
    <w:rsid w:val="00B47BAF"/>
    <w:rsid w:val="00B47CB0"/>
    <w:rsid w:val="00B47CEF"/>
    <w:rsid w:val="00B50122"/>
    <w:rsid w:val="00B50261"/>
    <w:rsid w:val="00B5026A"/>
    <w:rsid w:val="00B504F7"/>
    <w:rsid w:val="00B50586"/>
    <w:rsid w:val="00B506BC"/>
    <w:rsid w:val="00B50810"/>
    <w:rsid w:val="00B50933"/>
    <w:rsid w:val="00B509C0"/>
    <w:rsid w:val="00B50E09"/>
    <w:rsid w:val="00B512DB"/>
    <w:rsid w:val="00B51420"/>
    <w:rsid w:val="00B51526"/>
    <w:rsid w:val="00B51534"/>
    <w:rsid w:val="00B51717"/>
    <w:rsid w:val="00B517F1"/>
    <w:rsid w:val="00B5182F"/>
    <w:rsid w:val="00B51A40"/>
    <w:rsid w:val="00B520D3"/>
    <w:rsid w:val="00B5238F"/>
    <w:rsid w:val="00B5241C"/>
    <w:rsid w:val="00B52726"/>
    <w:rsid w:val="00B52897"/>
    <w:rsid w:val="00B52989"/>
    <w:rsid w:val="00B529F2"/>
    <w:rsid w:val="00B52AF0"/>
    <w:rsid w:val="00B52C62"/>
    <w:rsid w:val="00B52EC8"/>
    <w:rsid w:val="00B532B7"/>
    <w:rsid w:val="00B53323"/>
    <w:rsid w:val="00B534CA"/>
    <w:rsid w:val="00B53523"/>
    <w:rsid w:val="00B5370C"/>
    <w:rsid w:val="00B538FF"/>
    <w:rsid w:val="00B53A2C"/>
    <w:rsid w:val="00B53B5B"/>
    <w:rsid w:val="00B53E23"/>
    <w:rsid w:val="00B53EF5"/>
    <w:rsid w:val="00B542BA"/>
    <w:rsid w:val="00B5436E"/>
    <w:rsid w:val="00B5459D"/>
    <w:rsid w:val="00B5476F"/>
    <w:rsid w:val="00B5497D"/>
    <w:rsid w:val="00B54989"/>
    <w:rsid w:val="00B54C34"/>
    <w:rsid w:val="00B54CC5"/>
    <w:rsid w:val="00B54E41"/>
    <w:rsid w:val="00B54EB0"/>
    <w:rsid w:val="00B55140"/>
    <w:rsid w:val="00B552C9"/>
    <w:rsid w:val="00B553B3"/>
    <w:rsid w:val="00B553CF"/>
    <w:rsid w:val="00B553E9"/>
    <w:rsid w:val="00B554BB"/>
    <w:rsid w:val="00B5553E"/>
    <w:rsid w:val="00B555B8"/>
    <w:rsid w:val="00B5585D"/>
    <w:rsid w:val="00B55A7B"/>
    <w:rsid w:val="00B55ACA"/>
    <w:rsid w:val="00B55B41"/>
    <w:rsid w:val="00B55B89"/>
    <w:rsid w:val="00B5618E"/>
    <w:rsid w:val="00B561BD"/>
    <w:rsid w:val="00B561C4"/>
    <w:rsid w:val="00B561FA"/>
    <w:rsid w:val="00B564C9"/>
    <w:rsid w:val="00B566E0"/>
    <w:rsid w:val="00B5685D"/>
    <w:rsid w:val="00B568E0"/>
    <w:rsid w:val="00B56B1E"/>
    <w:rsid w:val="00B56BD7"/>
    <w:rsid w:val="00B56C1C"/>
    <w:rsid w:val="00B56E91"/>
    <w:rsid w:val="00B56F22"/>
    <w:rsid w:val="00B56F4C"/>
    <w:rsid w:val="00B570EC"/>
    <w:rsid w:val="00B57106"/>
    <w:rsid w:val="00B5710A"/>
    <w:rsid w:val="00B57464"/>
    <w:rsid w:val="00B57482"/>
    <w:rsid w:val="00B574BA"/>
    <w:rsid w:val="00B5777E"/>
    <w:rsid w:val="00B57861"/>
    <w:rsid w:val="00B57A04"/>
    <w:rsid w:val="00B57DEC"/>
    <w:rsid w:val="00B57EB1"/>
    <w:rsid w:val="00B60074"/>
    <w:rsid w:val="00B600D8"/>
    <w:rsid w:val="00B602FC"/>
    <w:rsid w:val="00B603D3"/>
    <w:rsid w:val="00B60407"/>
    <w:rsid w:val="00B60553"/>
    <w:rsid w:val="00B6059C"/>
    <w:rsid w:val="00B6073D"/>
    <w:rsid w:val="00B60984"/>
    <w:rsid w:val="00B60991"/>
    <w:rsid w:val="00B609F0"/>
    <w:rsid w:val="00B60E6E"/>
    <w:rsid w:val="00B6112D"/>
    <w:rsid w:val="00B6150C"/>
    <w:rsid w:val="00B6156C"/>
    <w:rsid w:val="00B619AF"/>
    <w:rsid w:val="00B61B85"/>
    <w:rsid w:val="00B61CFF"/>
    <w:rsid w:val="00B61F08"/>
    <w:rsid w:val="00B61F70"/>
    <w:rsid w:val="00B6204B"/>
    <w:rsid w:val="00B6237B"/>
    <w:rsid w:val="00B623C9"/>
    <w:rsid w:val="00B6240C"/>
    <w:rsid w:val="00B62894"/>
    <w:rsid w:val="00B62A18"/>
    <w:rsid w:val="00B62A94"/>
    <w:rsid w:val="00B631DF"/>
    <w:rsid w:val="00B63545"/>
    <w:rsid w:val="00B63870"/>
    <w:rsid w:val="00B63F75"/>
    <w:rsid w:val="00B63FCE"/>
    <w:rsid w:val="00B640AB"/>
    <w:rsid w:val="00B64124"/>
    <w:rsid w:val="00B6431A"/>
    <w:rsid w:val="00B64398"/>
    <w:rsid w:val="00B64484"/>
    <w:rsid w:val="00B645F8"/>
    <w:rsid w:val="00B6492A"/>
    <w:rsid w:val="00B64A44"/>
    <w:rsid w:val="00B64E77"/>
    <w:rsid w:val="00B65152"/>
    <w:rsid w:val="00B6515C"/>
    <w:rsid w:val="00B652B0"/>
    <w:rsid w:val="00B652ED"/>
    <w:rsid w:val="00B654CB"/>
    <w:rsid w:val="00B65771"/>
    <w:rsid w:val="00B65845"/>
    <w:rsid w:val="00B65D2F"/>
    <w:rsid w:val="00B664EC"/>
    <w:rsid w:val="00B664ED"/>
    <w:rsid w:val="00B664EF"/>
    <w:rsid w:val="00B666BF"/>
    <w:rsid w:val="00B66801"/>
    <w:rsid w:val="00B668B4"/>
    <w:rsid w:val="00B66D6C"/>
    <w:rsid w:val="00B66F9A"/>
    <w:rsid w:val="00B66FFC"/>
    <w:rsid w:val="00B6713D"/>
    <w:rsid w:val="00B6741F"/>
    <w:rsid w:val="00B676B6"/>
    <w:rsid w:val="00B678CC"/>
    <w:rsid w:val="00B6796C"/>
    <w:rsid w:val="00B67B2B"/>
    <w:rsid w:val="00B67BC3"/>
    <w:rsid w:val="00B67FCC"/>
    <w:rsid w:val="00B7021B"/>
    <w:rsid w:val="00B70333"/>
    <w:rsid w:val="00B70574"/>
    <w:rsid w:val="00B705D6"/>
    <w:rsid w:val="00B7077D"/>
    <w:rsid w:val="00B7083D"/>
    <w:rsid w:val="00B70A49"/>
    <w:rsid w:val="00B70AB3"/>
    <w:rsid w:val="00B70D25"/>
    <w:rsid w:val="00B70D8E"/>
    <w:rsid w:val="00B70EDB"/>
    <w:rsid w:val="00B70F2F"/>
    <w:rsid w:val="00B71A5D"/>
    <w:rsid w:val="00B71A6E"/>
    <w:rsid w:val="00B71A91"/>
    <w:rsid w:val="00B71A9E"/>
    <w:rsid w:val="00B71BEC"/>
    <w:rsid w:val="00B71C00"/>
    <w:rsid w:val="00B71E1C"/>
    <w:rsid w:val="00B71E27"/>
    <w:rsid w:val="00B71F12"/>
    <w:rsid w:val="00B71F68"/>
    <w:rsid w:val="00B722C2"/>
    <w:rsid w:val="00B72317"/>
    <w:rsid w:val="00B7273B"/>
    <w:rsid w:val="00B72770"/>
    <w:rsid w:val="00B727B8"/>
    <w:rsid w:val="00B727CB"/>
    <w:rsid w:val="00B7290E"/>
    <w:rsid w:val="00B72A16"/>
    <w:rsid w:val="00B72E55"/>
    <w:rsid w:val="00B730B7"/>
    <w:rsid w:val="00B73453"/>
    <w:rsid w:val="00B7348E"/>
    <w:rsid w:val="00B7369A"/>
    <w:rsid w:val="00B737C7"/>
    <w:rsid w:val="00B73943"/>
    <w:rsid w:val="00B73B22"/>
    <w:rsid w:val="00B73B89"/>
    <w:rsid w:val="00B73E00"/>
    <w:rsid w:val="00B73E31"/>
    <w:rsid w:val="00B73E82"/>
    <w:rsid w:val="00B73F5F"/>
    <w:rsid w:val="00B73FDA"/>
    <w:rsid w:val="00B74019"/>
    <w:rsid w:val="00B74333"/>
    <w:rsid w:val="00B74A0D"/>
    <w:rsid w:val="00B74EB8"/>
    <w:rsid w:val="00B74EC0"/>
    <w:rsid w:val="00B7500E"/>
    <w:rsid w:val="00B7535B"/>
    <w:rsid w:val="00B75447"/>
    <w:rsid w:val="00B7544B"/>
    <w:rsid w:val="00B75542"/>
    <w:rsid w:val="00B75667"/>
    <w:rsid w:val="00B7568E"/>
    <w:rsid w:val="00B7573F"/>
    <w:rsid w:val="00B757B7"/>
    <w:rsid w:val="00B758FA"/>
    <w:rsid w:val="00B75A5C"/>
    <w:rsid w:val="00B7646F"/>
    <w:rsid w:val="00B76715"/>
    <w:rsid w:val="00B7682E"/>
    <w:rsid w:val="00B76BD7"/>
    <w:rsid w:val="00B77062"/>
    <w:rsid w:val="00B7709F"/>
    <w:rsid w:val="00B770A1"/>
    <w:rsid w:val="00B77104"/>
    <w:rsid w:val="00B77405"/>
    <w:rsid w:val="00B774CC"/>
    <w:rsid w:val="00B777EA"/>
    <w:rsid w:val="00B77819"/>
    <w:rsid w:val="00B77B57"/>
    <w:rsid w:val="00B77C6A"/>
    <w:rsid w:val="00B77D8A"/>
    <w:rsid w:val="00B77F14"/>
    <w:rsid w:val="00B80529"/>
    <w:rsid w:val="00B8053A"/>
    <w:rsid w:val="00B8066F"/>
    <w:rsid w:val="00B8069D"/>
    <w:rsid w:val="00B80795"/>
    <w:rsid w:val="00B808C1"/>
    <w:rsid w:val="00B808E8"/>
    <w:rsid w:val="00B80A5C"/>
    <w:rsid w:val="00B80B21"/>
    <w:rsid w:val="00B80F5B"/>
    <w:rsid w:val="00B81578"/>
    <w:rsid w:val="00B8166A"/>
    <w:rsid w:val="00B81684"/>
    <w:rsid w:val="00B816A2"/>
    <w:rsid w:val="00B817F4"/>
    <w:rsid w:val="00B818F8"/>
    <w:rsid w:val="00B81E96"/>
    <w:rsid w:val="00B81F1C"/>
    <w:rsid w:val="00B820AE"/>
    <w:rsid w:val="00B821A8"/>
    <w:rsid w:val="00B821AB"/>
    <w:rsid w:val="00B821F5"/>
    <w:rsid w:val="00B8284D"/>
    <w:rsid w:val="00B82A8C"/>
    <w:rsid w:val="00B82D30"/>
    <w:rsid w:val="00B83077"/>
    <w:rsid w:val="00B830D7"/>
    <w:rsid w:val="00B830F7"/>
    <w:rsid w:val="00B8321E"/>
    <w:rsid w:val="00B832B5"/>
    <w:rsid w:val="00B83328"/>
    <w:rsid w:val="00B83727"/>
    <w:rsid w:val="00B8378B"/>
    <w:rsid w:val="00B837F5"/>
    <w:rsid w:val="00B839EB"/>
    <w:rsid w:val="00B83AC3"/>
    <w:rsid w:val="00B83B47"/>
    <w:rsid w:val="00B83BC3"/>
    <w:rsid w:val="00B83DAC"/>
    <w:rsid w:val="00B83DF6"/>
    <w:rsid w:val="00B84411"/>
    <w:rsid w:val="00B84648"/>
    <w:rsid w:val="00B847EE"/>
    <w:rsid w:val="00B8489E"/>
    <w:rsid w:val="00B84BE8"/>
    <w:rsid w:val="00B84BFE"/>
    <w:rsid w:val="00B84F2A"/>
    <w:rsid w:val="00B85076"/>
    <w:rsid w:val="00B852AE"/>
    <w:rsid w:val="00B85441"/>
    <w:rsid w:val="00B855A8"/>
    <w:rsid w:val="00B8563B"/>
    <w:rsid w:val="00B85781"/>
    <w:rsid w:val="00B85837"/>
    <w:rsid w:val="00B85F67"/>
    <w:rsid w:val="00B8618E"/>
    <w:rsid w:val="00B862C5"/>
    <w:rsid w:val="00B86315"/>
    <w:rsid w:val="00B8644B"/>
    <w:rsid w:val="00B864FE"/>
    <w:rsid w:val="00B86557"/>
    <w:rsid w:val="00B86991"/>
    <w:rsid w:val="00B86D87"/>
    <w:rsid w:val="00B87307"/>
    <w:rsid w:val="00B87324"/>
    <w:rsid w:val="00B87774"/>
    <w:rsid w:val="00B87809"/>
    <w:rsid w:val="00B87B9C"/>
    <w:rsid w:val="00B87C60"/>
    <w:rsid w:val="00B87D23"/>
    <w:rsid w:val="00B87E99"/>
    <w:rsid w:val="00B90165"/>
    <w:rsid w:val="00B9036E"/>
    <w:rsid w:val="00B9054C"/>
    <w:rsid w:val="00B90749"/>
    <w:rsid w:val="00B9076E"/>
    <w:rsid w:val="00B9090A"/>
    <w:rsid w:val="00B90CDB"/>
    <w:rsid w:val="00B910B0"/>
    <w:rsid w:val="00B910C8"/>
    <w:rsid w:val="00B91356"/>
    <w:rsid w:val="00B91956"/>
    <w:rsid w:val="00B91A35"/>
    <w:rsid w:val="00B91A42"/>
    <w:rsid w:val="00B91E9D"/>
    <w:rsid w:val="00B922C4"/>
    <w:rsid w:val="00B9268A"/>
    <w:rsid w:val="00B926E0"/>
    <w:rsid w:val="00B92881"/>
    <w:rsid w:val="00B92956"/>
    <w:rsid w:val="00B92AD4"/>
    <w:rsid w:val="00B92BF1"/>
    <w:rsid w:val="00B92C0E"/>
    <w:rsid w:val="00B92C16"/>
    <w:rsid w:val="00B92C41"/>
    <w:rsid w:val="00B92F7E"/>
    <w:rsid w:val="00B932E1"/>
    <w:rsid w:val="00B93AC2"/>
    <w:rsid w:val="00B93C36"/>
    <w:rsid w:val="00B93F30"/>
    <w:rsid w:val="00B94054"/>
    <w:rsid w:val="00B94253"/>
    <w:rsid w:val="00B942ED"/>
    <w:rsid w:val="00B9436E"/>
    <w:rsid w:val="00B94521"/>
    <w:rsid w:val="00B946E7"/>
    <w:rsid w:val="00B94759"/>
    <w:rsid w:val="00B94A8C"/>
    <w:rsid w:val="00B94FEC"/>
    <w:rsid w:val="00B9504C"/>
    <w:rsid w:val="00B950E8"/>
    <w:rsid w:val="00B952B0"/>
    <w:rsid w:val="00B952BB"/>
    <w:rsid w:val="00B95372"/>
    <w:rsid w:val="00B954FC"/>
    <w:rsid w:val="00B957B0"/>
    <w:rsid w:val="00B95A04"/>
    <w:rsid w:val="00B95A42"/>
    <w:rsid w:val="00B95C49"/>
    <w:rsid w:val="00B95EEF"/>
    <w:rsid w:val="00B95F2C"/>
    <w:rsid w:val="00B95FD7"/>
    <w:rsid w:val="00B96228"/>
    <w:rsid w:val="00B962CF"/>
    <w:rsid w:val="00B96313"/>
    <w:rsid w:val="00B96403"/>
    <w:rsid w:val="00B966B7"/>
    <w:rsid w:val="00B96709"/>
    <w:rsid w:val="00B96B35"/>
    <w:rsid w:val="00B96C2C"/>
    <w:rsid w:val="00B96CF0"/>
    <w:rsid w:val="00B96DA2"/>
    <w:rsid w:val="00B97059"/>
    <w:rsid w:val="00B976C5"/>
    <w:rsid w:val="00B977E6"/>
    <w:rsid w:val="00B97BAB"/>
    <w:rsid w:val="00B97D1B"/>
    <w:rsid w:val="00BA047F"/>
    <w:rsid w:val="00BA04BB"/>
    <w:rsid w:val="00BA05EA"/>
    <w:rsid w:val="00BA067F"/>
    <w:rsid w:val="00BA06A2"/>
    <w:rsid w:val="00BA098E"/>
    <w:rsid w:val="00BA0AF0"/>
    <w:rsid w:val="00BA0B42"/>
    <w:rsid w:val="00BA0C20"/>
    <w:rsid w:val="00BA0C85"/>
    <w:rsid w:val="00BA0DD4"/>
    <w:rsid w:val="00BA0E06"/>
    <w:rsid w:val="00BA13E0"/>
    <w:rsid w:val="00BA141F"/>
    <w:rsid w:val="00BA1704"/>
    <w:rsid w:val="00BA17C4"/>
    <w:rsid w:val="00BA1A8A"/>
    <w:rsid w:val="00BA1B38"/>
    <w:rsid w:val="00BA1D07"/>
    <w:rsid w:val="00BA21A9"/>
    <w:rsid w:val="00BA21CB"/>
    <w:rsid w:val="00BA225E"/>
    <w:rsid w:val="00BA270E"/>
    <w:rsid w:val="00BA2729"/>
    <w:rsid w:val="00BA283C"/>
    <w:rsid w:val="00BA2878"/>
    <w:rsid w:val="00BA2AEB"/>
    <w:rsid w:val="00BA2B41"/>
    <w:rsid w:val="00BA2CFD"/>
    <w:rsid w:val="00BA2FF4"/>
    <w:rsid w:val="00BA320A"/>
    <w:rsid w:val="00BA3229"/>
    <w:rsid w:val="00BA3580"/>
    <w:rsid w:val="00BA3603"/>
    <w:rsid w:val="00BA388C"/>
    <w:rsid w:val="00BA3974"/>
    <w:rsid w:val="00BA3BBD"/>
    <w:rsid w:val="00BA3C13"/>
    <w:rsid w:val="00BA3CC9"/>
    <w:rsid w:val="00BA3D2F"/>
    <w:rsid w:val="00BA3ED4"/>
    <w:rsid w:val="00BA3F29"/>
    <w:rsid w:val="00BA40BE"/>
    <w:rsid w:val="00BA4380"/>
    <w:rsid w:val="00BA48E0"/>
    <w:rsid w:val="00BA4A97"/>
    <w:rsid w:val="00BA4B66"/>
    <w:rsid w:val="00BA4BAD"/>
    <w:rsid w:val="00BA4BE2"/>
    <w:rsid w:val="00BA4CF4"/>
    <w:rsid w:val="00BA5023"/>
    <w:rsid w:val="00BA54FB"/>
    <w:rsid w:val="00BA55B3"/>
    <w:rsid w:val="00BA5671"/>
    <w:rsid w:val="00BA5A25"/>
    <w:rsid w:val="00BA5A66"/>
    <w:rsid w:val="00BA5BE2"/>
    <w:rsid w:val="00BA5C97"/>
    <w:rsid w:val="00BA5DD8"/>
    <w:rsid w:val="00BA5EFB"/>
    <w:rsid w:val="00BA6559"/>
    <w:rsid w:val="00BA659A"/>
    <w:rsid w:val="00BA680A"/>
    <w:rsid w:val="00BA689D"/>
    <w:rsid w:val="00BA68C1"/>
    <w:rsid w:val="00BA69FE"/>
    <w:rsid w:val="00BA6AFD"/>
    <w:rsid w:val="00BA6B80"/>
    <w:rsid w:val="00BA6D50"/>
    <w:rsid w:val="00BA6EDF"/>
    <w:rsid w:val="00BA7074"/>
    <w:rsid w:val="00BA712E"/>
    <w:rsid w:val="00BA7290"/>
    <w:rsid w:val="00BA7325"/>
    <w:rsid w:val="00BA7389"/>
    <w:rsid w:val="00BA7423"/>
    <w:rsid w:val="00BA7688"/>
    <w:rsid w:val="00BA788A"/>
    <w:rsid w:val="00BA7950"/>
    <w:rsid w:val="00BA7AF7"/>
    <w:rsid w:val="00BA7B5E"/>
    <w:rsid w:val="00BA7E79"/>
    <w:rsid w:val="00BA7EB0"/>
    <w:rsid w:val="00BA7F19"/>
    <w:rsid w:val="00BA7F53"/>
    <w:rsid w:val="00BB008F"/>
    <w:rsid w:val="00BB0102"/>
    <w:rsid w:val="00BB022D"/>
    <w:rsid w:val="00BB02E2"/>
    <w:rsid w:val="00BB033F"/>
    <w:rsid w:val="00BB03A9"/>
    <w:rsid w:val="00BB0528"/>
    <w:rsid w:val="00BB052C"/>
    <w:rsid w:val="00BB070E"/>
    <w:rsid w:val="00BB0B64"/>
    <w:rsid w:val="00BB0D75"/>
    <w:rsid w:val="00BB0DB8"/>
    <w:rsid w:val="00BB1076"/>
    <w:rsid w:val="00BB1286"/>
    <w:rsid w:val="00BB1347"/>
    <w:rsid w:val="00BB1786"/>
    <w:rsid w:val="00BB1C4F"/>
    <w:rsid w:val="00BB1C6F"/>
    <w:rsid w:val="00BB1CB0"/>
    <w:rsid w:val="00BB1F0E"/>
    <w:rsid w:val="00BB20E7"/>
    <w:rsid w:val="00BB21C9"/>
    <w:rsid w:val="00BB225D"/>
    <w:rsid w:val="00BB233D"/>
    <w:rsid w:val="00BB24C0"/>
    <w:rsid w:val="00BB2677"/>
    <w:rsid w:val="00BB277B"/>
    <w:rsid w:val="00BB2835"/>
    <w:rsid w:val="00BB284D"/>
    <w:rsid w:val="00BB2A2E"/>
    <w:rsid w:val="00BB2A9B"/>
    <w:rsid w:val="00BB2E3A"/>
    <w:rsid w:val="00BB35A9"/>
    <w:rsid w:val="00BB365A"/>
    <w:rsid w:val="00BB37B0"/>
    <w:rsid w:val="00BB3D91"/>
    <w:rsid w:val="00BB3F4C"/>
    <w:rsid w:val="00BB41D7"/>
    <w:rsid w:val="00BB45BD"/>
    <w:rsid w:val="00BB46A9"/>
    <w:rsid w:val="00BB4A42"/>
    <w:rsid w:val="00BB4D33"/>
    <w:rsid w:val="00BB4ECA"/>
    <w:rsid w:val="00BB4FEF"/>
    <w:rsid w:val="00BB5075"/>
    <w:rsid w:val="00BB52C3"/>
    <w:rsid w:val="00BB5321"/>
    <w:rsid w:val="00BB56F2"/>
    <w:rsid w:val="00BB574E"/>
    <w:rsid w:val="00BB57E0"/>
    <w:rsid w:val="00BB5846"/>
    <w:rsid w:val="00BB5AF4"/>
    <w:rsid w:val="00BB5B21"/>
    <w:rsid w:val="00BB61B1"/>
    <w:rsid w:val="00BB61DC"/>
    <w:rsid w:val="00BB6258"/>
    <w:rsid w:val="00BB6431"/>
    <w:rsid w:val="00BB645D"/>
    <w:rsid w:val="00BB6472"/>
    <w:rsid w:val="00BB693E"/>
    <w:rsid w:val="00BB6963"/>
    <w:rsid w:val="00BB6E5C"/>
    <w:rsid w:val="00BB71EC"/>
    <w:rsid w:val="00BB724B"/>
    <w:rsid w:val="00BB740F"/>
    <w:rsid w:val="00BB7530"/>
    <w:rsid w:val="00BB77BF"/>
    <w:rsid w:val="00BB7DB1"/>
    <w:rsid w:val="00BB7DD7"/>
    <w:rsid w:val="00BB7E7E"/>
    <w:rsid w:val="00BC0054"/>
    <w:rsid w:val="00BC05A9"/>
    <w:rsid w:val="00BC05EA"/>
    <w:rsid w:val="00BC0AE6"/>
    <w:rsid w:val="00BC0B90"/>
    <w:rsid w:val="00BC0C4A"/>
    <w:rsid w:val="00BC0FAF"/>
    <w:rsid w:val="00BC105A"/>
    <w:rsid w:val="00BC1605"/>
    <w:rsid w:val="00BC16BF"/>
    <w:rsid w:val="00BC1A3E"/>
    <w:rsid w:val="00BC1B4B"/>
    <w:rsid w:val="00BC1C61"/>
    <w:rsid w:val="00BC1DE6"/>
    <w:rsid w:val="00BC201A"/>
    <w:rsid w:val="00BC21E6"/>
    <w:rsid w:val="00BC24ED"/>
    <w:rsid w:val="00BC2579"/>
    <w:rsid w:val="00BC285D"/>
    <w:rsid w:val="00BC2BC7"/>
    <w:rsid w:val="00BC2DB4"/>
    <w:rsid w:val="00BC2F45"/>
    <w:rsid w:val="00BC344E"/>
    <w:rsid w:val="00BC35AF"/>
    <w:rsid w:val="00BC362F"/>
    <w:rsid w:val="00BC36F9"/>
    <w:rsid w:val="00BC38B8"/>
    <w:rsid w:val="00BC3C37"/>
    <w:rsid w:val="00BC3C99"/>
    <w:rsid w:val="00BC3CF8"/>
    <w:rsid w:val="00BC3DB1"/>
    <w:rsid w:val="00BC3F24"/>
    <w:rsid w:val="00BC400D"/>
    <w:rsid w:val="00BC442D"/>
    <w:rsid w:val="00BC44D6"/>
    <w:rsid w:val="00BC4B8A"/>
    <w:rsid w:val="00BC4B9C"/>
    <w:rsid w:val="00BC4E58"/>
    <w:rsid w:val="00BC5181"/>
    <w:rsid w:val="00BC52BA"/>
    <w:rsid w:val="00BC56C1"/>
    <w:rsid w:val="00BC59ED"/>
    <w:rsid w:val="00BC5BE8"/>
    <w:rsid w:val="00BC5C66"/>
    <w:rsid w:val="00BC5CE2"/>
    <w:rsid w:val="00BC5CED"/>
    <w:rsid w:val="00BC6339"/>
    <w:rsid w:val="00BC642E"/>
    <w:rsid w:val="00BC66C2"/>
    <w:rsid w:val="00BC6742"/>
    <w:rsid w:val="00BC71C5"/>
    <w:rsid w:val="00BC7307"/>
    <w:rsid w:val="00BC7659"/>
    <w:rsid w:val="00BC7771"/>
    <w:rsid w:val="00BC7823"/>
    <w:rsid w:val="00BC791C"/>
    <w:rsid w:val="00BC7A42"/>
    <w:rsid w:val="00BC7E6E"/>
    <w:rsid w:val="00BD013E"/>
    <w:rsid w:val="00BD02D0"/>
    <w:rsid w:val="00BD0383"/>
    <w:rsid w:val="00BD0573"/>
    <w:rsid w:val="00BD082C"/>
    <w:rsid w:val="00BD0AD8"/>
    <w:rsid w:val="00BD0CC9"/>
    <w:rsid w:val="00BD0FC4"/>
    <w:rsid w:val="00BD101B"/>
    <w:rsid w:val="00BD1122"/>
    <w:rsid w:val="00BD13ED"/>
    <w:rsid w:val="00BD140B"/>
    <w:rsid w:val="00BD1749"/>
    <w:rsid w:val="00BD2004"/>
    <w:rsid w:val="00BD22E4"/>
    <w:rsid w:val="00BD238C"/>
    <w:rsid w:val="00BD264C"/>
    <w:rsid w:val="00BD29E3"/>
    <w:rsid w:val="00BD2A08"/>
    <w:rsid w:val="00BD2E7E"/>
    <w:rsid w:val="00BD2F55"/>
    <w:rsid w:val="00BD3141"/>
    <w:rsid w:val="00BD3837"/>
    <w:rsid w:val="00BD385B"/>
    <w:rsid w:val="00BD386B"/>
    <w:rsid w:val="00BD39C0"/>
    <w:rsid w:val="00BD3C69"/>
    <w:rsid w:val="00BD3D7A"/>
    <w:rsid w:val="00BD426D"/>
    <w:rsid w:val="00BD42FD"/>
    <w:rsid w:val="00BD4305"/>
    <w:rsid w:val="00BD4355"/>
    <w:rsid w:val="00BD4A64"/>
    <w:rsid w:val="00BD4B1C"/>
    <w:rsid w:val="00BD4C30"/>
    <w:rsid w:val="00BD4EB6"/>
    <w:rsid w:val="00BD4F0E"/>
    <w:rsid w:val="00BD52E6"/>
    <w:rsid w:val="00BD5310"/>
    <w:rsid w:val="00BD5A26"/>
    <w:rsid w:val="00BD5A27"/>
    <w:rsid w:val="00BD5A74"/>
    <w:rsid w:val="00BD5D4D"/>
    <w:rsid w:val="00BD5D99"/>
    <w:rsid w:val="00BD5F0E"/>
    <w:rsid w:val="00BD5F23"/>
    <w:rsid w:val="00BD614C"/>
    <w:rsid w:val="00BD6409"/>
    <w:rsid w:val="00BD6509"/>
    <w:rsid w:val="00BD670C"/>
    <w:rsid w:val="00BD673B"/>
    <w:rsid w:val="00BD689C"/>
    <w:rsid w:val="00BD6909"/>
    <w:rsid w:val="00BD6A22"/>
    <w:rsid w:val="00BD6F7F"/>
    <w:rsid w:val="00BD7317"/>
    <w:rsid w:val="00BD7408"/>
    <w:rsid w:val="00BD74B5"/>
    <w:rsid w:val="00BD751C"/>
    <w:rsid w:val="00BD7532"/>
    <w:rsid w:val="00BD7607"/>
    <w:rsid w:val="00BD78B8"/>
    <w:rsid w:val="00BD797D"/>
    <w:rsid w:val="00BD7A82"/>
    <w:rsid w:val="00BD7D55"/>
    <w:rsid w:val="00BD7EB4"/>
    <w:rsid w:val="00BD7EFA"/>
    <w:rsid w:val="00BD7F9E"/>
    <w:rsid w:val="00BE0242"/>
    <w:rsid w:val="00BE067E"/>
    <w:rsid w:val="00BE072F"/>
    <w:rsid w:val="00BE0A9B"/>
    <w:rsid w:val="00BE0C3B"/>
    <w:rsid w:val="00BE1069"/>
    <w:rsid w:val="00BE13B8"/>
    <w:rsid w:val="00BE1524"/>
    <w:rsid w:val="00BE197A"/>
    <w:rsid w:val="00BE1A06"/>
    <w:rsid w:val="00BE1ADC"/>
    <w:rsid w:val="00BE1B3A"/>
    <w:rsid w:val="00BE1B63"/>
    <w:rsid w:val="00BE23B3"/>
    <w:rsid w:val="00BE26B4"/>
    <w:rsid w:val="00BE2AE0"/>
    <w:rsid w:val="00BE2E99"/>
    <w:rsid w:val="00BE3218"/>
    <w:rsid w:val="00BE331D"/>
    <w:rsid w:val="00BE373A"/>
    <w:rsid w:val="00BE3AFA"/>
    <w:rsid w:val="00BE3F52"/>
    <w:rsid w:val="00BE403F"/>
    <w:rsid w:val="00BE45C1"/>
    <w:rsid w:val="00BE4A06"/>
    <w:rsid w:val="00BE4A21"/>
    <w:rsid w:val="00BE4C08"/>
    <w:rsid w:val="00BE4E4B"/>
    <w:rsid w:val="00BE4F12"/>
    <w:rsid w:val="00BE50AF"/>
    <w:rsid w:val="00BE51C7"/>
    <w:rsid w:val="00BE53BF"/>
    <w:rsid w:val="00BE5434"/>
    <w:rsid w:val="00BE5515"/>
    <w:rsid w:val="00BE5613"/>
    <w:rsid w:val="00BE5626"/>
    <w:rsid w:val="00BE5813"/>
    <w:rsid w:val="00BE58E7"/>
    <w:rsid w:val="00BE5A76"/>
    <w:rsid w:val="00BE5C7E"/>
    <w:rsid w:val="00BE5CD9"/>
    <w:rsid w:val="00BE5E32"/>
    <w:rsid w:val="00BE620C"/>
    <w:rsid w:val="00BE637C"/>
    <w:rsid w:val="00BE65B3"/>
    <w:rsid w:val="00BE68B9"/>
    <w:rsid w:val="00BE70E8"/>
    <w:rsid w:val="00BE7265"/>
    <w:rsid w:val="00BE757D"/>
    <w:rsid w:val="00BE7662"/>
    <w:rsid w:val="00BE7991"/>
    <w:rsid w:val="00BE79BE"/>
    <w:rsid w:val="00BE7A80"/>
    <w:rsid w:val="00BE7B27"/>
    <w:rsid w:val="00BE7D11"/>
    <w:rsid w:val="00BF00FA"/>
    <w:rsid w:val="00BF0178"/>
    <w:rsid w:val="00BF02E6"/>
    <w:rsid w:val="00BF0A66"/>
    <w:rsid w:val="00BF0FFB"/>
    <w:rsid w:val="00BF10D2"/>
    <w:rsid w:val="00BF10D6"/>
    <w:rsid w:val="00BF120B"/>
    <w:rsid w:val="00BF1298"/>
    <w:rsid w:val="00BF1309"/>
    <w:rsid w:val="00BF1446"/>
    <w:rsid w:val="00BF15C5"/>
    <w:rsid w:val="00BF17E0"/>
    <w:rsid w:val="00BF18B9"/>
    <w:rsid w:val="00BF1B70"/>
    <w:rsid w:val="00BF210A"/>
    <w:rsid w:val="00BF21BE"/>
    <w:rsid w:val="00BF220D"/>
    <w:rsid w:val="00BF238E"/>
    <w:rsid w:val="00BF2432"/>
    <w:rsid w:val="00BF2484"/>
    <w:rsid w:val="00BF2817"/>
    <w:rsid w:val="00BF293D"/>
    <w:rsid w:val="00BF29CE"/>
    <w:rsid w:val="00BF2C65"/>
    <w:rsid w:val="00BF2F9C"/>
    <w:rsid w:val="00BF31CB"/>
    <w:rsid w:val="00BF32DB"/>
    <w:rsid w:val="00BF35B8"/>
    <w:rsid w:val="00BF35C2"/>
    <w:rsid w:val="00BF367E"/>
    <w:rsid w:val="00BF3AE6"/>
    <w:rsid w:val="00BF3C10"/>
    <w:rsid w:val="00BF3CFC"/>
    <w:rsid w:val="00BF3ECD"/>
    <w:rsid w:val="00BF4402"/>
    <w:rsid w:val="00BF44BB"/>
    <w:rsid w:val="00BF455F"/>
    <w:rsid w:val="00BF46BC"/>
    <w:rsid w:val="00BF46F1"/>
    <w:rsid w:val="00BF4923"/>
    <w:rsid w:val="00BF4987"/>
    <w:rsid w:val="00BF4B69"/>
    <w:rsid w:val="00BF4D62"/>
    <w:rsid w:val="00BF4EEC"/>
    <w:rsid w:val="00BF4FEC"/>
    <w:rsid w:val="00BF5350"/>
    <w:rsid w:val="00BF54E3"/>
    <w:rsid w:val="00BF55BB"/>
    <w:rsid w:val="00BF55D0"/>
    <w:rsid w:val="00BF5623"/>
    <w:rsid w:val="00BF56A8"/>
    <w:rsid w:val="00BF577B"/>
    <w:rsid w:val="00BF5877"/>
    <w:rsid w:val="00BF6065"/>
    <w:rsid w:val="00BF608F"/>
    <w:rsid w:val="00BF60E3"/>
    <w:rsid w:val="00BF6154"/>
    <w:rsid w:val="00BF647E"/>
    <w:rsid w:val="00BF6597"/>
    <w:rsid w:val="00BF6909"/>
    <w:rsid w:val="00BF6A60"/>
    <w:rsid w:val="00BF6BC0"/>
    <w:rsid w:val="00BF6C07"/>
    <w:rsid w:val="00BF6FBF"/>
    <w:rsid w:val="00BF70A1"/>
    <w:rsid w:val="00BF70F8"/>
    <w:rsid w:val="00BF75D9"/>
    <w:rsid w:val="00BF79A4"/>
    <w:rsid w:val="00BF7B73"/>
    <w:rsid w:val="00BF7CDD"/>
    <w:rsid w:val="00BF7D43"/>
    <w:rsid w:val="00BF7FE5"/>
    <w:rsid w:val="00C003F3"/>
    <w:rsid w:val="00C00400"/>
    <w:rsid w:val="00C007CA"/>
    <w:rsid w:val="00C00879"/>
    <w:rsid w:val="00C009E5"/>
    <w:rsid w:val="00C00CD7"/>
    <w:rsid w:val="00C00F1A"/>
    <w:rsid w:val="00C010F5"/>
    <w:rsid w:val="00C014F8"/>
    <w:rsid w:val="00C01799"/>
    <w:rsid w:val="00C01835"/>
    <w:rsid w:val="00C01A71"/>
    <w:rsid w:val="00C01B02"/>
    <w:rsid w:val="00C01B4A"/>
    <w:rsid w:val="00C01DFD"/>
    <w:rsid w:val="00C02192"/>
    <w:rsid w:val="00C02571"/>
    <w:rsid w:val="00C0279C"/>
    <w:rsid w:val="00C02934"/>
    <w:rsid w:val="00C02B9D"/>
    <w:rsid w:val="00C02C95"/>
    <w:rsid w:val="00C02CDE"/>
    <w:rsid w:val="00C03012"/>
    <w:rsid w:val="00C03096"/>
    <w:rsid w:val="00C032F2"/>
    <w:rsid w:val="00C03660"/>
    <w:rsid w:val="00C03B7B"/>
    <w:rsid w:val="00C03C30"/>
    <w:rsid w:val="00C04339"/>
    <w:rsid w:val="00C049AB"/>
    <w:rsid w:val="00C04C68"/>
    <w:rsid w:val="00C04C6C"/>
    <w:rsid w:val="00C04CE1"/>
    <w:rsid w:val="00C04DC7"/>
    <w:rsid w:val="00C04DE2"/>
    <w:rsid w:val="00C04F3E"/>
    <w:rsid w:val="00C0515B"/>
    <w:rsid w:val="00C05395"/>
    <w:rsid w:val="00C057E0"/>
    <w:rsid w:val="00C05863"/>
    <w:rsid w:val="00C05C20"/>
    <w:rsid w:val="00C05D29"/>
    <w:rsid w:val="00C05D67"/>
    <w:rsid w:val="00C05FC8"/>
    <w:rsid w:val="00C06031"/>
    <w:rsid w:val="00C06066"/>
    <w:rsid w:val="00C06251"/>
    <w:rsid w:val="00C06405"/>
    <w:rsid w:val="00C0648A"/>
    <w:rsid w:val="00C067A4"/>
    <w:rsid w:val="00C0687D"/>
    <w:rsid w:val="00C06CCE"/>
    <w:rsid w:val="00C06ED8"/>
    <w:rsid w:val="00C06F8C"/>
    <w:rsid w:val="00C0704C"/>
    <w:rsid w:val="00C076D3"/>
    <w:rsid w:val="00C07936"/>
    <w:rsid w:val="00C0796D"/>
    <w:rsid w:val="00C07A6C"/>
    <w:rsid w:val="00C07A84"/>
    <w:rsid w:val="00C07AE3"/>
    <w:rsid w:val="00C07AE4"/>
    <w:rsid w:val="00C07AE7"/>
    <w:rsid w:val="00C07C05"/>
    <w:rsid w:val="00C07C38"/>
    <w:rsid w:val="00C07C5C"/>
    <w:rsid w:val="00C07C8A"/>
    <w:rsid w:val="00C10087"/>
    <w:rsid w:val="00C104CE"/>
    <w:rsid w:val="00C10599"/>
    <w:rsid w:val="00C105E7"/>
    <w:rsid w:val="00C106AF"/>
    <w:rsid w:val="00C1078B"/>
    <w:rsid w:val="00C10DC7"/>
    <w:rsid w:val="00C10DE7"/>
    <w:rsid w:val="00C10EE4"/>
    <w:rsid w:val="00C10F46"/>
    <w:rsid w:val="00C10F7A"/>
    <w:rsid w:val="00C10FF2"/>
    <w:rsid w:val="00C11004"/>
    <w:rsid w:val="00C1114F"/>
    <w:rsid w:val="00C11183"/>
    <w:rsid w:val="00C11197"/>
    <w:rsid w:val="00C11529"/>
    <w:rsid w:val="00C1157C"/>
    <w:rsid w:val="00C11B8C"/>
    <w:rsid w:val="00C11BD9"/>
    <w:rsid w:val="00C11C33"/>
    <w:rsid w:val="00C11C73"/>
    <w:rsid w:val="00C11D4C"/>
    <w:rsid w:val="00C11E15"/>
    <w:rsid w:val="00C11F4A"/>
    <w:rsid w:val="00C11FE5"/>
    <w:rsid w:val="00C11FF6"/>
    <w:rsid w:val="00C12068"/>
    <w:rsid w:val="00C120B4"/>
    <w:rsid w:val="00C120CA"/>
    <w:rsid w:val="00C122AA"/>
    <w:rsid w:val="00C1277B"/>
    <w:rsid w:val="00C12B03"/>
    <w:rsid w:val="00C12C02"/>
    <w:rsid w:val="00C12EB5"/>
    <w:rsid w:val="00C12F60"/>
    <w:rsid w:val="00C1328A"/>
    <w:rsid w:val="00C132B0"/>
    <w:rsid w:val="00C13504"/>
    <w:rsid w:val="00C1351C"/>
    <w:rsid w:val="00C13809"/>
    <w:rsid w:val="00C13C8A"/>
    <w:rsid w:val="00C13CAE"/>
    <w:rsid w:val="00C13F22"/>
    <w:rsid w:val="00C140FE"/>
    <w:rsid w:val="00C1412F"/>
    <w:rsid w:val="00C14346"/>
    <w:rsid w:val="00C145EF"/>
    <w:rsid w:val="00C14691"/>
    <w:rsid w:val="00C14994"/>
    <w:rsid w:val="00C14EF8"/>
    <w:rsid w:val="00C150EC"/>
    <w:rsid w:val="00C15135"/>
    <w:rsid w:val="00C15163"/>
    <w:rsid w:val="00C15177"/>
    <w:rsid w:val="00C158A8"/>
    <w:rsid w:val="00C159ED"/>
    <w:rsid w:val="00C15C06"/>
    <w:rsid w:val="00C16386"/>
    <w:rsid w:val="00C16562"/>
    <w:rsid w:val="00C1659B"/>
    <w:rsid w:val="00C165C6"/>
    <w:rsid w:val="00C1662C"/>
    <w:rsid w:val="00C16813"/>
    <w:rsid w:val="00C16B16"/>
    <w:rsid w:val="00C17099"/>
    <w:rsid w:val="00C170AE"/>
    <w:rsid w:val="00C173C6"/>
    <w:rsid w:val="00C173EB"/>
    <w:rsid w:val="00C17593"/>
    <w:rsid w:val="00C175BC"/>
    <w:rsid w:val="00C176B6"/>
    <w:rsid w:val="00C17975"/>
    <w:rsid w:val="00C17D7E"/>
    <w:rsid w:val="00C17D89"/>
    <w:rsid w:val="00C17E81"/>
    <w:rsid w:val="00C201E4"/>
    <w:rsid w:val="00C202D5"/>
    <w:rsid w:val="00C2068D"/>
    <w:rsid w:val="00C206C4"/>
    <w:rsid w:val="00C206EC"/>
    <w:rsid w:val="00C2090F"/>
    <w:rsid w:val="00C20A75"/>
    <w:rsid w:val="00C20CF1"/>
    <w:rsid w:val="00C20D36"/>
    <w:rsid w:val="00C20DD5"/>
    <w:rsid w:val="00C20EE7"/>
    <w:rsid w:val="00C20F2A"/>
    <w:rsid w:val="00C20F49"/>
    <w:rsid w:val="00C20F7B"/>
    <w:rsid w:val="00C2136B"/>
    <w:rsid w:val="00C21596"/>
    <w:rsid w:val="00C217D8"/>
    <w:rsid w:val="00C21A8D"/>
    <w:rsid w:val="00C21B75"/>
    <w:rsid w:val="00C21CA1"/>
    <w:rsid w:val="00C21DE4"/>
    <w:rsid w:val="00C221DF"/>
    <w:rsid w:val="00C22414"/>
    <w:rsid w:val="00C2252D"/>
    <w:rsid w:val="00C226CE"/>
    <w:rsid w:val="00C22709"/>
    <w:rsid w:val="00C2280D"/>
    <w:rsid w:val="00C22CA7"/>
    <w:rsid w:val="00C22D3A"/>
    <w:rsid w:val="00C22F9A"/>
    <w:rsid w:val="00C232DD"/>
    <w:rsid w:val="00C23452"/>
    <w:rsid w:val="00C234F1"/>
    <w:rsid w:val="00C23571"/>
    <w:rsid w:val="00C23788"/>
    <w:rsid w:val="00C2423A"/>
    <w:rsid w:val="00C243EE"/>
    <w:rsid w:val="00C244D8"/>
    <w:rsid w:val="00C24789"/>
    <w:rsid w:val="00C24B84"/>
    <w:rsid w:val="00C24E5C"/>
    <w:rsid w:val="00C24EE5"/>
    <w:rsid w:val="00C25038"/>
    <w:rsid w:val="00C250A4"/>
    <w:rsid w:val="00C250CF"/>
    <w:rsid w:val="00C25216"/>
    <w:rsid w:val="00C2530F"/>
    <w:rsid w:val="00C253CC"/>
    <w:rsid w:val="00C2544D"/>
    <w:rsid w:val="00C256A7"/>
    <w:rsid w:val="00C25737"/>
    <w:rsid w:val="00C258EC"/>
    <w:rsid w:val="00C259AA"/>
    <w:rsid w:val="00C259AB"/>
    <w:rsid w:val="00C25ACF"/>
    <w:rsid w:val="00C26127"/>
    <w:rsid w:val="00C264DC"/>
    <w:rsid w:val="00C26871"/>
    <w:rsid w:val="00C2695A"/>
    <w:rsid w:val="00C26A1F"/>
    <w:rsid w:val="00C26DE4"/>
    <w:rsid w:val="00C26E70"/>
    <w:rsid w:val="00C26E75"/>
    <w:rsid w:val="00C26EB2"/>
    <w:rsid w:val="00C27045"/>
    <w:rsid w:val="00C2708A"/>
    <w:rsid w:val="00C27156"/>
    <w:rsid w:val="00C274BE"/>
    <w:rsid w:val="00C275D9"/>
    <w:rsid w:val="00C2769D"/>
    <w:rsid w:val="00C27CD4"/>
    <w:rsid w:val="00C27E49"/>
    <w:rsid w:val="00C304FD"/>
    <w:rsid w:val="00C307FA"/>
    <w:rsid w:val="00C30845"/>
    <w:rsid w:val="00C3093E"/>
    <w:rsid w:val="00C30973"/>
    <w:rsid w:val="00C3097D"/>
    <w:rsid w:val="00C30C4B"/>
    <w:rsid w:val="00C30D3F"/>
    <w:rsid w:val="00C30DAA"/>
    <w:rsid w:val="00C30E1F"/>
    <w:rsid w:val="00C30E25"/>
    <w:rsid w:val="00C30F1F"/>
    <w:rsid w:val="00C30F65"/>
    <w:rsid w:val="00C30FB5"/>
    <w:rsid w:val="00C31089"/>
    <w:rsid w:val="00C312AD"/>
    <w:rsid w:val="00C3130C"/>
    <w:rsid w:val="00C31412"/>
    <w:rsid w:val="00C314DF"/>
    <w:rsid w:val="00C315D4"/>
    <w:rsid w:val="00C3175A"/>
    <w:rsid w:val="00C31817"/>
    <w:rsid w:val="00C318B7"/>
    <w:rsid w:val="00C319A2"/>
    <w:rsid w:val="00C319A3"/>
    <w:rsid w:val="00C31B49"/>
    <w:rsid w:val="00C31CAD"/>
    <w:rsid w:val="00C31FB2"/>
    <w:rsid w:val="00C3208A"/>
    <w:rsid w:val="00C321D9"/>
    <w:rsid w:val="00C32446"/>
    <w:rsid w:val="00C328F7"/>
    <w:rsid w:val="00C329C0"/>
    <w:rsid w:val="00C32B82"/>
    <w:rsid w:val="00C32BB7"/>
    <w:rsid w:val="00C32CCE"/>
    <w:rsid w:val="00C333E9"/>
    <w:rsid w:val="00C335C1"/>
    <w:rsid w:val="00C337D2"/>
    <w:rsid w:val="00C337EC"/>
    <w:rsid w:val="00C339DE"/>
    <w:rsid w:val="00C33AA7"/>
    <w:rsid w:val="00C33C8A"/>
    <w:rsid w:val="00C33DCE"/>
    <w:rsid w:val="00C34179"/>
    <w:rsid w:val="00C34529"/>
    <w:rsid w:val="00C3463A"/>
    <w:rsid w:val="00C346BB"/>
    <w:rsid w:val="00C346C1"/>
    <w:rsid w:val="00C348B7"/>
    <w:rsid w:val="00C349D7"/>
    <w:rsid w:val="00C34BDB"/>
    <w:rsid w:val="00C34C03"/>
    <w:rsid w:val="00C34C05"/>
    <w:rsid w:val="00C34CB6"/>
    <w:rsid w:val="00C34D4B"/>
    <w:rsid w:val="00C34F16"/>
    <w:rsid w:val="00C3502D"/>
    <w:rsid w:val="00C354EA"/>
    <w:rsid w:val="00C3566B"/>
    <w:rsid w:val="00C35B23"/>
    <w:rsid w:val="00C35CF8"/>
    <w:rsid w:val="00C35D91"/>
    <w:rsid w:val="00C36050"/>
    <w:rsid w:val="00C361B0"/>
    <w:rsid w:val="00C361CF"/>
    <w:rsid w:val="00C367B9"/>
    <w:rsid w:val="00C36DAD"/>
    <w:rsid w:val="00C36E8B"/>
    <w:rsid w:val="00C37050"/>
    <w:rsid w:val="00C37092"/>
    <w:rsid w:val="00C37239"/>
    <w:rsid w:val="00C3758F"/>
    <w:rsid w:val="00C376E1"/>
    <w:rsid w:val="00C37CA6"/>
    <w:rsid w:val="00C37CDF"/>
    <w:rsid w:val="00C37E56"/>
    <w:rsid w:val="00C37F8D"/>
    <w:rsid w:val="00C40162"/>
    <w:rsid w:val="00C4018E"/>
    <w:rsid w:val="00C401B3"/>
    <w:rsid w:val="00C404D5"/>
    <w:rsid w:val="00C404E9"/>
    <w:rsid w:val="00C40734"/>
    <w:rsid w:val="00C40B7D"/>
    <w:rsid w:val="00C40CD4"/>
    <w:rsid w:val="00C41057"/>
    <w:rsid w:val="00C411E2"/>
    <w:rsid w:val="00C412C5"/>
    <w:rsid w:val="00C41356"/>
    <w:rsid w:val="00C41428"/>
    <w:rsid w:val="00C417EC"/>
    <w:rsid w:val="00C41A83"/>
    <w:rsid w:val="00C41C80"/>
    <w:rsid w:val="00C41E0C"/>
    <w:rsid w:val="00C41E8D"/>
    <w:rsid w:val="00C42013"/>
    <w:rsid w:val="00C42130"/>
    <w:rsid w:val="00C42784"/>
    <w:rsid w:val="00C429E1"/>
    <w:rsid w:val="00C429EC"/>
    <w:rsid w:val="00C42AC9"/>
    <w:rsid w:val="00C42B1D"/>
    <w:rsid w:val="00C42C0B"/>
    <w:rsid w:val="00C42DFF"/>
    <w:rsid w:val="00C42F8C"/>
    <w:rsid w:val="00C43351"/>
    <w:rsid w:val="00C4357E"/>
    <w:rsid w:val="00C439F0"/>
    <w:rsid w:val="00C43C3F"/>
    <w:rsid w:val="00C43CBF"/>
    <w:rsid w:val="00C43CE7"/>
    <w:rsid w:val="00C4401A"/>
    <w:rsid w:val="00C44189"/>
    <w:rsid w:val="00C44618"/>
    <w:rsid w:val="00C447FB"/>
    <w:rsid w:val="00C44F96"/>
    <w:rsid w:val="00C44FF2"/>
    <w:rsid w:val="00C455FA"/>
    <w:rsid w:val="00C457AE"/>
    <w:rsid w:val="00C4587D"/>
    <w:rsid w:val="00C45C66"/>
    <w:rsid w:val="00C45F39"/>
    <w:rsid w:val="00C462AB"/>
    <w:rsid w:val="00C46315"/>
    <w:rsid w:val="00C4683F"/>
    <w:rsid w:val="00C470AA"/>
    <w:rsid w:val="00C47227"/>
    <w:rsid w:val="00C474C0"/>
    <w:rsid w:val="00C47AE8"/>
    <w:rsid w:val="00C47B93"/>
    <w:rsid w:val="00C47B9B"/>
    <w:rsid w:val="00C47BDE"/>
    <w:rsid w:val="00C47CAC"/>
    <w:rsid w:val="00C47EC4"/>
    <w:rsid w:val="00C47F1E"/>
    <w:rsid w:val="00C502CA"/>
    <w:rsid w:val="00C505D3"/>
    <w:rsid w:val="00C506A8"/>
    <w:rsid w:val="00C50728"/>
    <w:rsid w:val="00C508B7"/>
    <w:rsid w:val="00C509D3"/>
    <w:rsid w:val="00C5145B"/>
    <w:rsid w:val="00C51696"/>
    <w:rsid w:val="00C51937"/>
    <w:rsid w:val="00C5193F"/>
    <w:rsid w:val="00C51D11"/>
    <w:rsid w:val="00C51D30"/>
    <w:rsid w:val="00C51F21"/>
    <w:rsid w:val="00C521CD"/>
    <w:rsid w:val="00C52243"/>
    <w:rsid w:val="00C524A0"/>
    <w:rsid w:val="00C5257E"/>
    <w:rsid w:val="00C525A9"/>
    <w:rsid w:val="00C52DA4"/>
    <w:rsid w:val="00C52E47"/>
    <w:rsid w:val="00C531B4"/>
    <w:rsid w:val="00C532F9"/>
    <w:rsid w:val="00C53837"/>
    <w:rsid w:val="00C53E22"/>
    <w:rsid w:val="00C543B5"/>
    <w:rsid w:val="00C543D1"/>
    <w:rsid w:val="00C54839"/>
    <w:rsid w:val="00C54A71"/>
    <w:rsid w:val="00C54C14"/>
    <w:rsid w:val="00C54C62"/>
    <w:rsid w:val="00C54CBD"/>
    <w:rsid w:val="00C54CDD"/>
    <w:rsid w:val="00C54D47"/>
    <w:rsid w:val="00C54F5E"/>
    <w:rsid w:val="00C5511D"/>
    <w:rsid w:val="00C551EE"/>
    <w:rsid w:val="00C55275"/>
    <w:rsid w:val="00C55429"/>
    <w:rsid w:val="00C55639"/>
    <w:rsid w:val="00C556CD"/>
    <w:rsid w:val="00C5589B"/>
    <w:rsid w:val="00C558DB"/>
    <w:rsid w:val="00C55A03"/>
    <w:rsid w:val="00C55A58"/>
    <w:rsid w:val="00C55E23"/>
    <w:rsid w:val="00C5638E"/>
    <w:rsid w:val="00C567AF"/>
    <w:rsid w:val="00C56918"/>
    <w:rsid w:val="00C569CA"/>
    <w:rsid w:val="00C56C80"/>
    <w:rsid w:val="00C5733A"/>
    <w:rsid w:val="00C57342"/>
    <w:rsid w:val="00C573CB"/>
    <w:rsid w:val="00C57698"/>
    <w:rsid w:val="00C57950"/>
    <w:rsid w:val="00C57CC6"/>
    <w:rsid w:val="00C57D43"/>
    <w:rsid w:val="00C57E17"/>
    <w:rsid w:val="00C57FA2"/>
    <w:rsid w:val="00C601EB"/>
    <w:rsid w:val="00C602DB"/>
    <w:rsid w:val="00C6048B"/>
    <w:rsid w:val="00C605AC"/>
    <w:rsid w:val="00C60708"/>
    <w:rsid w:val="00C60D5A"/>
    <w:rsid w:val="00C60EC1"/>
    <w:rsid w:val="00C61061"/>
    <w:rsid w:val="00C613E1"/>
    <w:rsid w:val="00C619CD"/>
    <w:rsid w:val="00C61B5A"/>
    <w:rsid w:val="00C61D30"/>
    <w:rsid w:val="00C61E03"/>
    <w:rsid w:val="00C61EA9"/>
    <w:rsid w:val="00C61EE5"/>
    <w:rsid w:val="00C62003"/>
    <w:rsid w:val="00C62027"/>
    <w:rsid w:val="00C6265E"/>
    <w:rsid w:val="00C62700"/>
    <w:rsid w:val="00C62818"/>
    <w:rsid w:val="00C6288F"/>
    <w:rsid w:val="00C62904"/>
    <w:rsid w:val="00C62997"/>
    <w:rsid w:val="00C62A3E"/>
    <w:rsid w:val="00C62ACF"/>
    <w:rsid w:val="00C62BFF"/>
    <w:rsid w:val="00C62C0B"/>
    <w:rsid w:val="00C63152"/>
    <w:rsid w:val="00C633AB"/>
    <w:rsid w:val="00C6343A"/>
    <w:rsid w:val="00C635A1"/>
    <w:rsid w:val="00C636B0"/>
    <w:rsid w:val="00C63822"/>
    <w:rsid w:val="00C63D05"/>
    <w:rsid w:val="00C63DD0"/>
    <w:rsid w:val="00C63F92"/>
    <w:rsid w:val="00C64077"/>
    <w:rsid w:val="00C644D9"/>
    <w:rsid w:val="00C647F7"/>
    <w:rsid w:val="00C64849"/>
    <w:rsid w:val="00C64EEE"/>
    <w:rsid w:val="00C6560B"/>
    <w:rsid w:val="00C6560D"/>
    <w:rsid w:val="00C6568D"/>
    <w:rsid w:val="00C656E5"/>
    <w:rsid w:val="00C65A91"/>
    <w:rsid w:val="00C65ADD"/>
    <w:rsid w:val="00C65D24"/>
    <w:rsid w:val="00C65E0D"/>
    <w:rsid w:val="00C65EE7"/>
    <w:rsid w:val="00C65F58"/>
    <w:rsid w:val="00C664FE"/>
    <w:rsid w:val="00C66571"/>
    <w:rsid w:val="00C6666D"/>
    <w:rsid w:val="00C66682"/>
    <w:rsid w:val="00C666DB"/>
    <w:rsid w:val="00C667F6"/>
    <w:rsid w:val="00C6687C"/>
    <w:rsid w:val="00C66C34"/>
    <w:rsid w:val="00C66DE4"/>
    <w:rsid w:val="00C66E8D"/>
    <w:rsid w:val="00C67940"/>
    <w:rsid w:val="00C67C95"/>
    <w:rsid w:val="00C67D53"/>
    <w:rsid w:val="00C67F34"/>
    <w:rsid w:val="00C70366"/>
    <w:rsid w:val="00C7040D"/>
    <w:rsid w:val="00C70555"/>
    <w:rsid w:val="00C70B8C"/>
    <w:rsid w:val="00C70FAA"/>
    <w:rsid w:val="00C71142"/>
    <w:rsid w:val="00C712F9"/>
    <w:rsid w:val="00C71327"/>
    <w:rsid w:val="00C71388"/>
    <w:rsid w:val="00C713A1"/>
    <w:rsid w:val="00C71468"/>
    <w:rsid w:val="00C716BA"/>
    <w:rsid w:val="00C719F0"/>
    <w:rsid w:val="00C7233D"/>
    <w:rsid w:val="00C723AF"/>
    <w:rsid w:val="00C723CA"/>
    <w:rsid w:val="00C724C0"/>
    <w:rsid w:val="00C7291D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3F40"/>
    <w:rsid w:val="00C74113"/>
    <w:rsid w:val="00C74157"/>
    <w:rsid w:val="00C7448E"/>
    <w:rsid w:val="00C744F2"/>
    <w:rsid w:val="00C74859"/>
    <w:rsid w:val="00C748E2"/>
    <w:rsid w:val="00C7490B"/>
    <w:rsid w:val="00C74B2A"/>
    <w:rsid w:val="00C75004"/>
    <w:rsid w:val="00C750DD"/>
    <w:rsid w:val="00C75360"/>
    <w:rsid w:val="00C75489"/>
    <w:rsid w:val="00C755E8"/>
    <w:rsid w:val="00C756A4"/>
    <w:rsid w:val="00C7570B"/>
    <w:rsid w:val="00C75970"/>
    <w:rsid w:val="00C75AC4"/>
    <w:rsid w:val="00C75C9D"/>
    <w:rsid w:val="00C75D5B"/>
    <w:rsid w:val="00C76952"/>
    <w:rsid w:val="00C76AE7"/>
    <w:rsid w:val="00C76C2F"/>
    <w:rsid w:val="00C76D9B"/>
    <w:rsid w:val="00C76F5D"/>
    <w:rsid w:val="00C77126"/>
    <w:rsid w:val="00C7731D"/>
    <w:rsid w:val="00C77411"/>
    <w:rsid w:val="00C7799E"/>
    <w:rsid w:val="00C802B0"/>
    <w:rsid w:val="00C803F2"/>
    <w:rsid w:val="00C80441"/>
    <w:rsid w:val="00C80547"/>
    <w:rsid w:val="00C807BC"/>
    <w:rsid w:val="00C80815"/>
    <w:rsid w:val="00C80928"/>
    <w:rsid w:val="00C80A0C"/>
    <w:rsid w:val="00C80A45"/>
    <w:rsid w:val="00C80C74"/>
    <w:rsid w:val="00C80DB5"/>
    <w:rsid w:val="00C818BE"/>
    <w:rsid w:val="00C81900"/>
    <w:rsid w:val="00C8198E"/>
    <w:rsid w:val="00C819C2"/>
    <w:rsid w:val="00C81B30"/>
    <w:rsid w:val="00C81F09"/>
    <w:rsid w:val="00C8220B"/>
    <w:rsid w:val="00C82223"/>
    <w:rsid w:val="00C82387"/>
    <w:rsid w:val="00C823D0"/>
    <w:rsid w:val="00C82642"/>
    <w:rsid w:val="00C828F7"/>
    <w:rsid w:val="00C82A04"/>
    <w:rsid w:val="00C82AEC"/>
    <w:rsid w:val="00C83012"/>
    <w:rsid w:val="00C831FC"/>
    <w:rsid w:val="00C832C8"/>
    <w:rsid w:val="00C83603"/>
    <w:rsid w:val="00C83756"/>
    <w:rsid w:val="00C8395C"/>
    <w:rsid w:val="00C83D50"/>
    <w:rsid w:val="00C840E0"/>
    <w:rsid w:val="00C84231"/>
    <w:rsid w:val="00C845B8"/>
    <w:rsid w:val="00C847C8"/>
    <w:rsid w:val="00C847D6"/>
    <w:rsid w:val="00C84A3B"/>
    <w:rsid w:val="00C84BFC"/>
    <w:rsid w:val="00C84CD6"/>
    <w:rsid w:val="00C84CEB"/>
    <w:rsid w:val="00C84D5A"/>
    <w:rsid w:val="00C84DD0"/>
    <w:rsid w:val="00C84FE5"/>
    <w:rsid w:val="00C85034"/>
    <w:rsid w:val="00C85214"/>
    <w:rsid w:val="00C8534D"/>
    <w:rsid w:val="00C85460"/>
    <w:rsid w:val="00C855DD"/>
    <w:rsid w:val="00C856CB"/>
    <w:rsid w:val="00C8579F"/>
    <w:rsid w:val="00C85A6C"/>
    <w:rsid w:val="00C85B97"/>
    <w:rsid w:val="00C85C33"/>
    <w:rsid w:val="00C85DD1"/>
    <w:rsid w:val="00C85F12"/>
    <w:rsid w:val="00C8605C"/>
    <w:rsid w:val="00C86379"/>
    <w:rsid w:val="00C864DB"/>
    <w:rsid w:val="00C8669B"/>
    <w:rsid w:val="00C86A26"/>
    <w:rsid w:val="00C86AF4"/>
    <w:rsid w:val="00C86CA2"/>
    <w:rsid w:val="00C870BA"/>
    <w:rsid w:val="00C8714F"/>
    <w:rsid w:val="00C873D5"/>
    <w:rsid w:val="00C8776D"/>
    <w:rsid w:val="00C8781D"/>
    <w:rsid w:val="00C878E9"/>
    <w:rsid w:val="00C87A50"/>
    <w:rsid w:val="00C87A95"/>
    <w:rsid w:val="00C87AF9"/>
    <w:rsid w:val="00C87D11"/>
    <w:rsid w:val="00C87DD4"/>
    <w:rsid w:val="00C87E98"/>
    <w:rsid w:val="00C90176"/>
    <w:rsid w:val="00C901A9"/>
    <w:rsid w:val="00C9047A"/>
    <w:rsid w:val="00C905AC"/>
    <w:rsid w:val="00C905B5"/>
    <w:rsid w:val="00C9065E"/>
    <w:rsid w:val="00C906A5"/>
    <w:rsid w:val="00C90B43"/>
    <w:rsid w:val="00C90C65"/>
    <w:rsid w:val="00C90C82"/>
    <w:rsid w:val="00C90D77"/>
    <w:rsid w:val="00C90F7A"/>
    <w:rsid w:val="00C911EF"/>
    <w:rsid w:val="00C91207"/>
    <w:rsid w:val="00C9129A"/>
    <w:rsid w:val="00C9154D"/>
    <w:rsid w:val="00C915C3"/>
    <w:rsid w:val="00C91A33"/>
    <w:rsid w:val="00C91A41"/>
    <w:rsid w:val="00C91CE7"/>
    <w:rsid w:val="00C91CFB"/>
    <w:rsid w:val="00C91FAC"/>
    <w:rsid w:val="00C9220C"/>
    <w:rsid w:val="00C922C5"/>
    <w:rsid w:val="00C92352"/>
    <w:rsid w:val="00C923B7"/>
    <w:rsid w:val="00C924CA"/>
    <w:rsid w:val="00C924D1"/>
    <w:rsid w:val="00C92534"/>
    <w:rsid w:val="00C926A9"/>
    <w:rsid w:val="00C926F6"/>
    <w:rsid w:val="00C927AB"/>
    <w:rsid w:val="00C92C2A"/>
    <w:rsid w:val="00C92D53"/>
    <w:rsid w:val="00C9318C"/>
    <w:rsid w:val="00C93297"/>
    <w:rsid w:val="00C932CB"/>
    <w:rsid w:val="00C932D9"/>
    <w:rsid w:val="00C93533"/>
    <w:rsid w:val="00C93543"/>
    <w:rsid w:val="00C93B28"/>
    <w:rsid w:val="00C93E59"/>
    <w:rsid w:val="00C940BA"/>
    <w:rsid w:val="00C94279"/>
    <w:rsid w:val="00C945EC"/>
    <w:rsid w:val="00C94B58"/>
    <w:rsid w:val="00C94BBA"/>
    <w:rsid w:val="00C94BD6"/>
    <w:rsid w:val="00C94E45"/>
    <w:rsid w:val="00C950BB"/>
    <w:rsid w:val="00C951B3"/>
    <w:rsid w:val="00C95300"/>
    <w:rsid w:val="00C95548"/>
    <w:rsid w:val="00C955F6"/>
    <w:rsid w:val="00C95656"/>
    <w:rsid w:val="00C95730"/>
    <w:rsid w:val="00C95962"/>
    <w:rsid w:val="00C959AA"/>
    <w:rsid w:val="00C959D1"/>
    <w:rsid w:val="00C95EC0"/>
    <w:rsid w:val="00C95F4E"/>
    <w:rsid w:val="00C9633F"/>
    <w:rsid w:val="00C963E1"/>
    <w:rsid w:val="00C9646D"/>
    <w:rsid w:val="00C9652B"/>
    <w:rsid w:val="00C965AD"/>
    <w:rsid w:val="00C96760"/>
    <w:rsid w:val="00C96763"/>
    <w:rsid w:val="00C96A24"/>
    <w:rsid w:val="00C96C09"/>
    <w:rsid w:val="00C96D37"/>
    <w:rsid w:val="00C96D71"/>
    <w:rsid w:val="00C96DD8"/>
    <w:rsid w:val="00C96E8C"/>
    <w:rsid w:val="00C96F89"/>
    <w:rsid w:val="00C96FE0"/>
    <w:rsid w:val="00C9730E"/>
    <w:rsid w:val="00C97572"/>
    <w:rsid w:val="00C9760C"/>
    <w:rsid w:val="00C97671"/>
    <w:rsid w:val="00C9785E"/>
    <w:rsid w:val="00C97AC0"/>
    <w:rsid w:val="00C97AF1"/>
    <w:rsid w:val="00C97BC8"/>
    <w:rsid w:val="00C97D77"/>
    <w:rsid w:val="00CA03C5"/>
    <w:rsid w:val="00CA061B"/>
    <w:rsid w:val="00CA06BB"/>
    <w:rsid w:val="00CA09AA"/>
    <w:rsid w:val="00CA0AA8"/>
    <w:rsid w:val="00CA0FCC"/>
    <w:rsid w:val="00CA114D"/>
    <w:rsid w:val="00CA1225"/>
    <w:rsid w:val="00CA1635"/>
    <w:rsid w:val="00CA16E1"/>
    <w:rsid w:val="00CA18D2"/>
    <w:rsid w:val="00CA1D25"/>
    <w:rsid w:val="00CA23C5"/>
    <w:rsid w:val="00CA2480"/>
    <w:rsid w:val="00CA267C"/>
    <w:rsid w:val="00CA26BF"/>
    <w:rsid w:val="00CA283D"/>
    <w:rsid w:val="00CA28F8"/>
    <w:rsid w:val="00CA2919"/>
    <w:rsid w:val="00CA2C56"/>
    <w:rsid w:val="00CA2ED2"/>
    <w:rsid w:val="00CA31B9"/>
    <w:rsid w:val="00CA32E3"/>
    <w:rsid w:val="00CA338F"/>
    <w:rsid w:val="00CA342B"/>
    <w:rsid w:val="00CA35F0"/>
    <w:rsid w:val="00CA3A75"/>
    <w:rsid w:val="00CA3E1B"/>
    <w:rsid w:val="00CA3E24"/>
    <w:rsid w:val="00CA3E81"/>
    <w:rsid w:val="00CA41D8"/>
    <w:rsid w:val="00CA41DB"/>
    <w:rsid w:val="00CA4418"/>
    <w:rsid w:val="00CA4572"/>
    <w:rsid w:val="00CA4809"/>
    <w:rsid w:val="00CA49C0"/>
    <w:rsid w:val="00CA4A21"/>
    <w:rsid w:val="00CA4A24"/>
    <w:rsid w:val="00CA4A3F"/>
    <w:rsid w:val="00CA4C14"/>
    <w:rsid w:val="00CA4DEE"/>
    <w:rsid w:val="00CA4E07"/>
    <w:rsid w:val="00CA4F58"/>
    <w:rsid w:val="00CA4FC2"/>
    <w:rsid w:val="00CA5115"/>
    <w:rsid w:val="00CA5142"/>
    <w:rsid w:val="00CA51A0"/>
    <w:rsid w:val="00CA5392"/>
    <w:rsid w:val="00CA55AF"/>
    <w:rsid w:val="00CA5623"/>
    <w:rsid w:val="00CA577C"/>
    <w:rsid w:val="00CA57E3"/>
    <w:rsid w:val="00CA5DA3"/>
    <w:rsid w:val="00CA5DA7"/>
    <w:rsid w:val="00CA5F1E"/>
    <w:rsid w:val="00CA60BE"/>
    <w:rsid w:val="00CA60EE"/>
    <w:rsid w:val="00CA6156"/>
    <w:rsid w:val="00CA6164"/>
    <w:rsid w:val="00CA6194"/>
    <w:rsid w:val="00CA6360"/>
    <w:rsid w:val="00CA6707"/>
    <w:rsid w:val="00CA67B1"/>
    <w:rsid w:val="00CA6BDF"/>
    <w:rsid w:val="00CA6D98"/>
    <w:rsid w:val="00CA7239"/>
    <w:rsid w:val="00CA724A"/>
    <w:rsid w:val="00CA72D9"/>
    <w:rsid w:val="00CA7A04"/>
    <w:rsid w:val="00CA7E66"/>
    <w:rsid w:val="00CA7EF3"/>
    <w:rsid w:val="00CA7F17"/>
    <w:rsid w:val="00CB0049"/>
    <w:rsid w:val="00CB00AB"/>
    <w:rsid w:val="00CB010F"/>
    <w:rsid w:val="00CB01BC"/>
    <w:rsid w:val="00CB03CF"/>
    <w:rsid w:val="00CB03D7"/>
    <w:rsid w:val="00CB047F"/>
    <w:rsid w:val="00CB04F4"/>
    <w:rsid w:val="00CB0576"/>
    <w:rsid w:val="00CB0763"/>
    <w:rsid w:val="00CB0A12"/>
    <w:rsid w:val="00CB10C9"/>
    <w:rsid w:val="00CB11BD"/>
    <w:rsid w:val="00CB1368"/>
    <w:rsid w:val="00CB167F"/>
    <w:rsid w:val="00CB1720"/>
    <w:rsid w:val="00CB1C10"/>
    <w:rsid w:val="00CB1E9F"/>
    <w:rsid w:val="00CB1F2A"/>
    <w:rsid w:val="00CB2331"/>
    <w:rsid w:val="00CB2674"/>
    <w:rsid w:val="00CB299C"/>
    <w:rsid w:val="00CB2ABD"/>
    <w:rsid w:val="00CB2B8E"/>
    <w:rsid w:val="00CB2BBA"/>
    <w:rsid w:val="00CB3103"/>
    <w:rsid w:val="00CB3369"/>
    <w:rsid w:val="00CB34F9"/>
    <w:rsid w:val="00CB35ED"/>
    <w:rsid w:val="00CB39EB"/>
    <w:rsid w:val="00CB3B81"/>
    <w:rsid w:val="00CB3C21"/>
    <w:rsid w:val="00CB3D19"/>
    <w:rsid w:val="00CB4125"/>
    <w:rsid w:val="00CB41E7"/>
    <w:rsid w:val="00CB46FD"/>
    <w:rsid w:val="00CB480A"/>
    <w:rsid w:val="00CB49C7"/>
    <w:rsid w:val="00CB4B1A"/>
    <w:rsid w:val="00CB4E3B"/>
    <w:rsid w:val="00CB4FA5"/>
    <w:rsid w:val="00CB5008"/>
    <w:rsid w:val="00CB5097"/>
    <w:rsid w:val="00CB58DD"/>
    <w:rsid w:val="00CB58DF"/>
    <w:rsid w:val="00CB5906"/>
    <w:rsid w:val="00CB5C99"/>
    <w:rsid w:val="00CB5DC5"/>
    <w:rsid w:val="00CB6343"/>
    <w:rsid w:val="00CB6517"/>
    <w:rsid w:val="00CB65E3"/>
    <w:rsid w:val="00CB668B"/>
    <w:rsid w:val="00CB66A7"/>
    <w:rsid w:val="00CB66BF"/>
    <w:rsid w:val="00CB6759"/>
    <w:rsid w:val="00CB67DB"/>
    <w:rsid w:val="00CB6ADB"/>
    <w:rsid w:val="00CB6C32"/>
    <w:rsid w:val="00CB6D10"/>
    <w:rsid w:val="00CB6DDE"/>
    <w:rsid w:val="00CB6F41"/>
    <w:rsid w:val="00CB71E6"/>
    <w:rsid w:val="00CB72AC"/>
    <w:rsid w:val="00CB7648"/>
    <w:rsid w:val="00CB79A4"/>
    <w:rsid w:val="00CB7B6B"/>
    <w:rsid w:val="00CB7CDC"/>
    <w:rsid w:val="00CB7DF4"/>
    <w:rsid w:val="00CB7F5F"/>
    <w:rsid w:val="00CB7F80"/>
    <w:rsid w:val="00CC00B7"/>
    <w:rsid w:val="00CC0233"/>
    <w:rsid w:val="00CC0304"/>
    <w:rsid w:val="00CC034B"/>
    <w:rsid w:val="00CC04BD"/>
    <w:rsid w:val="00CC05CB"/>
    <w:rsid w:val="00CC07B6"/>
    <w:rsid w:val="00CC07BA"/>
    <w:rsid w:val="00CC099A"/>
    <w:rsid w:val="00CC0AA7"/>
    <w:rsid w:val="00CC0DA6"/>
    <w:rsid w:val="00CC0E56"/>
    <w:rsid w:val="00CC11CC"/>
    <w:rsid w:val="00CC14F9"/>
    <w:rsid w:val="00CC153E"/>
    <w:rsid w:val="00CC1555"/>
    <w:rsid w:val="00CC172A"/>
    <w:rsid w:val="00CC1A18"/>
    <w:rsid w:val="00CC1CF9"/>
    <w:rsid w:val="00CC1D2E"/>
    <w:rsid w:val="00CC1E3E"/>
    <w:rsid w:val="00CC1E40"/>
    <w:rsid w:val="00CC1F2A"/>
    <w:rsid w:val="00CC1FAF"/>
    <w:rsid w:val="00CC21A6"/>
    <w:rsid w:val="00CC227C"/>
    <w:rsid w:val="00CC27F5"/>
    <w:rsid w:val="00CC2D18"/>
    <w:rsid w:val="00CC2E33"/>
    <w:rsid w:val="00CC2EFE"/>
    <w:rsid w:val="00CC32B0"/>
    <w:rsid w:val="00CC33CB"/>
    <w:rsid w:val="00CC36EA"/>
    <w:rsid w:val="00CC3A3A"/>
    <w:rsid w:val="00CC3AB6"/>
    <w:rsid w:val="00CC3B1C"/>
    <w:rsid w:val="00CC3C14"/>
    <w:rsid w:val="00CC3D5F"/>
    <w:rsid w:val="00CC3D8D"/>
    <w:rsid w:val="00CC3E8C"/>
    <w:rsid w:val="00CC400F"/>
    <w:rsid w:val="00CC40D2"/>
    <w:rsid w:val="00CC4365"/>
    <w:rsid w:val="00CC43C8"/>
    <w:rsid w:val="00CC4731"/>
    <w:rsid w:val="00CC49F5"/>
    <w:rsid w:val="00CC4B24"/>
    <w:rsid w:val="00CC4BBD"/>
    <w:rsid w:val="00CC4C5E"/>
    <w:rsid w:val="00CC4CD7"/>
    <w:rsid w:val="00CC4EB8"/>
    <w:rsid w:val="00CC4EF6"/>
    <w:rsid w:val="00CC4F4C"/>
    <w:rsid w:val="00CC4F58"/>
    <w:rsid w:val="00CC4F5B"/>
    <w:rsid w:val="00CC57AE"/>
    <w:rsid w:val="00CC57BD"/>
    <w:rsid w:val="00CC5915"/>
    <w:rsid w:val="00CC5A8E"/>
    <w:rsid w:val="00CC5DD1"/>
    <w:rsid w:val="00CC606C"/>
    <w:rsid w:val="00CC620F"/>
    <w:rsid w:val="00CC64DA"/>
    <w:rsid w:val="00CC652C"/>
    <w:rsid w:val="00CC6D5A"/>
    <w:rsid w:val="00CC7075"/>
    <w:rsid w:val="00CC728B"/>
    <w:rsid w:val="00CC7356"/>
    <w:rsid w:val="00CC74D5"/>
    <w:rsid w:val="00CC78BA"/>
    <w:rsid w:val="00CC7A6D"/>
    <w:rsid w:val="00CC7DF5"/>
    <w:rsid w:val="00CD00AA"/>
    <w:rsid w:val="00CD02E4"/>
    <w:rsid w:val="00CD04B6"/>
    <w:rsid w:val="00CD0687"/>
    <w:rsid w:val="00CD0740"/>
    <w:rsid w:val="00CD0768"/>
    <w:rsid w:val="00CD0B87"/>
    <w:rsid w:val="00CD10E7"/>
    <w:rsid w:val="00CD14CB"/>
    <w:rsid w:val="00CD1791"/>
    <w:rsid w:val="00CD179D"/>
    <w:rsid w:val="00CD18E9"/>
    <w:rsid w:val="00CD196B"/>
    <w:rsid w:val="00CD1D6E"/>
    <w:rsid w:val="00CD1E74"/>
    <w:rsid w:val="00CD20AE"/>
    <w:rsid w:val="00CD21B4"/>
    <w:rsid w:val="00CD2419"/>
    <w:rsid w:val="00CD24AB"/>
    <w:rsid w:val="00CD2585"/>
    <w:rsid w:val="00CD283A"/>
    <w:rsid w:val="00CD2C00"/>
    <w:rsid w:val="00CD2F00"/>
    <w:rsid w:val="00CD309B"/>
    <w:rsid w:val="00CD3122"/>
    <w:rsid w:val="00CD325D"/>
    <w:rsid w:val="00CD334A"/>
    <w:rsid w:val="00CD3372"/>
    <w:rsid w:val="00CD3421"/>
    <w:rsid w:val="00CD368A"/>
    <w:rsid w:val="00CD3727"/>
    <w:rsid w:val="00CD37FC"/>
    <w:rsid w:val="00CD38E9"/>
    <w:rsid w:val="00CD398E"/>
    <w:rsid w:val="00CD3AFB"/>
    <w:rsid w:val="00CD3B10"/>
    <w:rsid w:val="00CD3B95"/>
    <w:rsid w:val="00CD3C3B"/>
    <w:rsid w:val="00CD3D0C"/>
    <w:rsid w:val="00CD3D4B"/>
    <w:rsid w:val="00CD3F09"/>
    <w:rsid w:val="00CD3FAF"/>
    <w:rsid w:val="00CD404B"/>
    <w:rsid w:val="00CD454E"/>
    <w:rsid w:val="00CD45D4"/>
    <w:rsid w:val="00CD4893"/>
    <w:rsid w:val="00CD492B"/>
    <w:rsid w:val="00CD4C15"/>
    <w:rsid w:val="00CD549A"/>
    <w:rsid w:val="00CD5768"/>
    <w:rsid w:val="00CD5786"/>
    <w:rsid w:val="00CD5A0F"/>
    <w:rsid w:val="00CD5ADA"/>
    <w:rsid w:val="00CD5C02"/>
    <w:rsid w:val="00CD5DCA"/>
    <w:rsid w:val="00CD5F80"/>
    <w:rsid w:val="00CD61E3"/>
    <w:rsid w:val="00CD6259"/>
    <w:rsid w:val="00CD6823"/>
    <w:rsid w:val="00CD686C"/>
    <w:rsid w:val="00CD6C5D"/>
    <w:rsid w:val="00CD6D63"/>
    <w:rsid w:val="00CD6E0B"/>
    <w:rsid w:val="00CD6F09"/>
    <w:rsid w:val="00CD707E"/>
    <w:rsid w:val="00CD70DB"/>
    <w:rsid w:val="00CD711C"/>
    <w:rsid w:val="00CD71A0"/>
    <w:rsid w:val="00CD736C"/>
    <w:rsid w:val="00CD73B6"/>
    <w:rsid w:val="00CD750E"/>
    <w:rsid w:val="00CD75A3"/>
    <w:rsid w:val="00CD787F"/>
    <w:rsid w:val="00CD7A86"/>
    <w:rsid w:val="00CE01BD"/>
    <w:rsid w:val="00CE025E"/>
    <w:rsid w:val="00CE030D"/>
    <w:rsid w:val="00CE03B6"/>
    <w:rsid w:val="00CE05EE"/>
    <w:rsid w:val="00CE05F2"/>
    <w:rsid w:val="00CE0CBF"/>
    <w:rsid w:val="00CE0E84"/>
    <w:rsid w:val="00CE0F12"/>
    <w:rsid w:val="00CE112E"/>
    <w:rsid w:val="00CE1225"/>
    <w:rsid w:val="00CE12F6"/>
    <w:rsid w:val="00CE132D"/>
    <w:rsid w:val="00CE143E"/>
    <w:rsid w:val="00CE14A0"/>
    <w:rsid w:val="00CE1512"/>
    <w:rsid w:val="00CE16A7"/>
    <w:rsid w:val="00CE19F2"/>
    <w:rsid w:val="00CE1C4D"/>
    <w:rsid w:val="00CE253D"/>
    <w:rsid w:val="00CE2858"/>
    <w:rsid w:val="00CE2978"/>
    <w:rsid w:val="00CE2992"/>
    <w:rsid w:val="00CE29B3"/>
    <w:rsid w:val="00CE2F5D"/>
    <w:rsid w:val="00CE3180"/>
    <w:rsid w:val="00CE3247"/>
    <w:rsid w:val="00CE3257"/>
    <w:rsid w:val="00CE38AA"/>
    <w:rsid w:val="00CE3B81"/>
    <w:rsid w:val="00CE3CCC"/>
    <w:rsid w:val="00CE3CDC"/>
    <w:rsid w:val="00CE3D16"/>
    <w:rsid w:val="00CE3D41"/>
    <w:rsid w:val="00CE3EA7"/>
    <w:rsid w:val="00CE3FBA"/>
    <w:rsid w:val="00CE3FE5"/>
    <w:rsid w:val="00CE4480"/>
    <w:rsid w:val="00CE46E7"/>
    <w:rsid w:val="00CE48E8"/>
    <w:rsid w:val="00CE49DC"/>
    <w:rsid w:val="00CE517F"/>
    <w:rsid w:val="00CE525D"/>
    <w:rsid w:val="00CE5386"/>
    <w:rsid w:val="00CE53A7"/>
    <w:rsid w:val="00CE573B"/>
    <w:rsid w:val="00CE5818"/>
    <w:rsid w:val="00CE5854"/>
    <w:rsid w:val="00CE59E7"/>
    <w:rsid w:val="00CE5E50"/>
    <w:rsid w:val="00CE5F62"/>
    <w:rsid w:val="00CE630B"/>
    <w:rsid w:val="00CE64ED"/>
    <w:rsid w:val="00CE67EF"/>
    <w:rsid w:val="00CE6893"/>
    <w:rsid w:val="00CE69F3"/>
    <w:rsid w:val="00CE6AD5"/>
    <w:rsid w:val="00CE6B3D"/>
    <w:rsid w:val="00CE6E24"/>
    <w:rsid w:val="00CE6FFB"/>
    <w:rsid w:val="00CE70B6"/>
    <w:rsid w:val="00CE71F8"/>
    <w:rsid w:val="00CE7250"/>
    <w:rsid w:val="00CE7392"/>
    <w:rsid w:val="00CE73DA"/>
    <w:rsid w:val="00CE76BD"/>
    <w:rsid w:val="00CE781A"/>
    <w:rsid w:val="00CE7ACA"/>
    <w:rsid w:val="00CE7BFD"/>
    <w:rsid w:val="00CF0064"/>
    <w:rsid w:val="00CF00E3"/>
    <w:rsid w:val="00CF0131"/>
    <w:rsid w:val="00CF02AC"/>
    <w:rsid w:val="00CF036A"/>
    <w:rsid w:val="00CF041D"/>
    <w:rsid w:val="00CF057C"/>
    <w:rsid w:val="00CF05EA"/>
    <w:rsid w:val="00CF06E6"/>
    <w:rsid w:val="00CF0878"/>
    <w:rsid w:val="00CF08B8"/>
    <w:rsid w:val="00CF0CD1"/>
    <w:rsid w:val="00CF0CD7"/>
    <w:rsid w:val="00CF0DD9"/>
    <w:rsid w:val="00CF163C"/>
    <w:rsid w:val="00CF1847"/>
    <w:rsid w:val="00CF18AB"/>
    <w:rsid w:val="00CF1AA6"/>
    <w:rsid w:val="00CF1C27"/>
    <w:rsid w:val="00CF1EF6"/>
    <w:rsid w:val="00CF1F00"/>
    <w:rsid w:val="00CF20C8"/>
    <w:rsid w:val="00CF21CF"/>
    <w:rsid w:val="00CF2330"/>
    <w:rsid w:val="00CF23EB"/>
    <w:rsid w:val="00CF2579"/>
    <w:rsid w:val="00CF2639"/>
    <w:rsid w:val="00CF2971"/>
    <w:rsid w:val="00CF2A06"/>
    <w:rsid w:val="00CF2EF5"/>
    <w:rsid w:val="00CF2FBF"/>
    <w:rsid w:val="00CF33BA"/>
    <w:rsid w:val="00CF3672"/>
    <w:rsid w:val="00CF36D6"/>
    <w:rsid w:val="00CF397A"/>
    <w:rsid w:val="00CF3E2B"/>
    <w:rsid w:val="00CF3F01"/>
    <w:rsid w:val="00CF4050"/>
    <w:rsid w:val="00CF4152"/>
    <w:rsid w:val="00CF41AE"/>
    <w:rsid w:val="00CF4429"/>
    <w:rsid w:val="00CF444C"/>
    <w:rsid w:val="00CF495B"/>
    <w:rsid w:val="00CF496A"/>
    <w:rsid w:val="00CF4B3B"/>
    <w:rsid w:val="00CF4C4E"/>
    <w:rsid w:val="00CF4E38"/>
    <w:rsid w:val="00CF4F02"/>
    <w:rsid w:val="00CF4F88"/>
    <w:rsid w:val="00CF5A64"/>
    <w:rsid w:val="00CF5BAB"/>
    <w:rsid w:val="00CF5CD5"/>
    <w:rsid w:val="00CF5EE9"/>
    <w:rsid w:val="00CF61A3"/>
    <w:rsid w:val="00CF62A9"/>
    <w:rsid w:val="00CF63A4"/>
    <w:rsid w:val="00CF6650"/>
    <w:rsid w:val="00CF66DE"/>
    <w:rsid w:val="00CF6848"/>
    <w:rsid w:val="00CF690F"/>
    <w:rsid w:val="00CF6AF3"/>
    <w:rsid w:val="00CF6B46"/>
    <w:rsid w:val="00CF6C9A"/>
    <w:rsid w:val="00CF6DC2"/>
    <w:rsid w:val="00CF731A"/>
    <w:rsid w:val="00CF74F6"/>
    <w:rsid w:val="00CF760E"/>
    <w:rsid w:val="00CF76AE"/>
    <w:rsid w:val="00CF7896"/>
    <w:rsid w:val="00CF7C7A"/>
    <w:rsid w:val="00CF7C7C"/>
    <w:rsid w:val="00CF7CCF"/>
    <w:rsid w:val="00CF7D8D"/>
    <w:rsid w:val="00D0033A"/>
    <w:rsid w:val="00D00522"/>
    <w:rsid w:val="00D00535"/>
    <w:rsid w:val="00D00B0B"/>
    <w:rsid w:val="00D00B22"/>
    <w:rsid w:val="00D00DA0"/>
    <w:rsid w:val="00D00FCA"/>
    <w:rsid w:val="00D01752"/>
    <w:rsid w:val="00D017EE"/>
    <w:rsid w:val="00D01BB5"/>
    <w:rsid w:val="00D01C73"/>
    <w:rsid w:val="00D0220F"/>
    <w:rsid w:val="00D02264"/>
    <w:rsid w:val="00D02369"/>
    <w:rsid w:val="00D024C7"/>
    <w:rsid w:val="00D0256A"/>
    <w:rsid w:val="00D02683"/>
    <w:rsid w:val="00D029C7"/>
    <w:rsid w:val="00D02A6D"/>
    <w:rsid w:val="00D02AFC"/>
    <w:rsid w:val="00D02B7B"/>
    <w:rsid w:val="00D02C36"/>
    <w:rsid w:val="00D02E17"/>
    <w:rsid w:val="00D02F2F"/>
    <w:rsid w:val="00D0321D"/>
    <w:rsid w:val="00D035A0"/>
    <w:rsid w:val="00D035ED"/>
    <w:rsid w:val="00D03A2B"/>
    <w:rsid w:val="00D03B36"/>
    <w:rsid w:val="00D03FFC"/>
    <w:rsid w:val="00D040D9"/>
    <w:rsid w:val="00D04621"/>
    <w:rsid w:val="00D04A63"/>
    <w:rsid w:val="00D04CF6"/>
    <w:rsid w:val="00D04DFF"/>
    <w:rsid w:val="00D04FC8"/>
    <w:rsid w:val="00D050BA"/>
    <w:rsid w:val="00D053C7"/>
    <w:rsid w:val="00D05647"/>
    <w:rsid w:val="00D05689"/>
    <w:rsid w:val="00D05B47"/>
    <w:rsid w:val="00D05F62"/>
    <w:rsid w:val="00D05FD4"/>
    <w:rsid w:val="00D06088"/>
    <w:rsid w:val="00D060CB"/>
    <w:rsid w:val="00D0629F"/>
    <w:rsid w:val="00D063B9"/>
    <w:rsid w:val="00D06617"/>
    <w:rsid w:val="00D0675C"/>
    <w:rsid w:val="00D06800"/>
    <w:rsid w:val="00D06957"/>
    <w:rsid w:val="00D06B22"/>
    <w:rsid w:val="00D06DED"/>
    <w:rsid w:val="00D070AA"/>
    <w:rsid w:val="00D070AD"/>
    <w:rsid w:val="00D072E7"/>
    <w:rsid w:val="00D0730A"/>
    <w:rsid w:val="00D073D1"/>
    <w:rsid w:val="00D078A7"/>
    <w:rsid w:val="00D078A9"/>
    <w:rsid w:val="00D078C9"/>
    <w:rsid w:val="00D07D73"/>
    <w:rsid w:val="00D07DCA"/>
    <w:rsid w:val="00D07E5F"/>
    <w:rsid w:val="00D07E66"/>
    <w:rsid w:val="00D1023A"/>
    <w:rsid w:val="00D10A74"/>
    <w:rsid w:val="00D10D83"/>
    <w:rsid w:val="00D110CB"/>
    <w:rsid w:val="00D1121C"/>
    <w:rsid w:val="00D11372"/>
    <w:rsid w:val="00D113AD"/>
    <w:rsid w:val="00D11672"/>
    <w:rsid w:val="00D117AE"/>
    <w:rsid w:val="00D1183E"/>
    <w:rsid w:val="00D11873"/>
    <w:rsid w:val="00D118F6"/>
    <w:rsid w:val="00D11C77"/>
    <w:rsid w:val="00D11C78"/>
    <w:rsid w:val="00D11D16"/>
    <w:rsid w:val="00D11E2D"/>
    <w:rsid w:val="00D11F45"/>
    <w:rsid w:val="00D11FAE"/>
    <w:rsid w:val="00D12371"/>
    <w:rsid w:val="00D12440"/>
    <w:rsid w:val="00D1249E"/>
    <w:rsid w:val="00D126E6"/>
    <w:rsid w:val="00D126F8"/>
    <w:rsid w:val="00D128BE"/>
    <w:rsid w:val="00D128F5"/>
    <w:rsid w:val="00D12B75"/>
    <w:rsid w:val="00D12CB4"/>
    <w:rsid w:val="00D13023"/>
    <w:rsid w:val="00D1303E"/>
    <w:rsid w:val="00D131BC"/>
    <w:rsid w:val="00D133A1"/>
    <w:rsid w:val="00D13451"/>
    <w:rsid w:val="00D13820"/>
    <w:rsid w:val="00D13880"/>
    <w:rsid w:val="00D139C5"/>
    <w:rsid w:val="00D13A1D"/>
    <w:rsid w:val="00D13A68"/>
    <w:rsid w:val="00D13BBC"/>
    <w:rsid w:val="00D13CF4"/>
    <w:rsid w:val="00D13F9F"/>
    <w:rsid w:val="00D1404F"/>
    <w:rsid w:val="00D14204"/>
    <w:rsid w:val="00D14300"/>
    <w:rsid w:val="00D147B7"/>
    <w:rsid w:val="00D14854"/>
    <w:rsid w:val="00D148EA"/>
    <w:rsid w:val="00D14989"/>
    <w:rsid w:val="00D14DF0"/>
    <w:rsid w:val="00D150C5"/>
    <w:rsid w:val="00D15402"/>
    <w:rsid w:val="00D1552A"/>
    <w:rsid w:val="00D157AB"/>
    <w:rsid w:val="00D159D7"/>
    <w:rsid w:val="00D15D9D"/>
    <w:rsid w:val="00D15EFD"/>
    <w:rsid w:val="00D1624D"/>
    <w:rsid w:val="00D16632"/>
    <w:rsid w:val="00D167A4"/>
    <w:rsid w:val="00D16B2E"/>
    <w:rsid w:val="00D16D3B"/>
    <w:rsid w:val="00D16F28"/>
    <w:rsid w:val="00D17550"/>
    <w:rsid w:val="00D17655"/>
    <w:rsid w:val="00D17869"/>
    <w:rsid w:val="00D1792B"/>
    <w:rsid w:val="00D17F37"/>
    <w:rsid w:val="00D17FDC"/>
    <w:rsid w:val="00D2003A"/>
    <w:rsid w:val="00D2016A"/>
    <w:rsid w:val="00D202D3"/>
    <w:rsid w:val="00D20438"/>
    <w:rsid w:val="00D20AF2"/>
    <w:rsid w:val="00D21090"/>
    <w:rsid w:val="00D2166C"/>
    <w:rsid w:val="00D2171B"/>
    <w:rsid w:val="00D217CE"/>
    <w:rsid w:val="00D2183B"/>
    <w:rsid w:val="00D21A1E"/>
    <w:rsid w:val="00D21A77"/>
    <w:rsid w:val="00D21D8E"/>
    <w:rsid w:val="00D21DDB"/>
    <w:rsid w:val="00D21E06"/>
    <w:rsid w:val="00D21E67"/>
    <w:rsid w:val="00D22148"/>
    <w:rsid w:val="00D22406"/>
    <w:rsid w:val="00D22555"/>
    <w:rsid w:val="00D22666"/>
    <w:rsid w:val="00D22704"/>
    <w:rsid w:val="00D229A3"/>
    <w:rsid w:val="00D22A24"/>
    <w:rsid w:val="00D22D40"/>
    <w:rsid w:val="00D22DEA"/>
    <w:rsid w:val="00D23293"/>
    <w:rsid w:val="00D232E5"/>
    <w:rsid w:val="00D2348D"/>
    <w:rsid w:val="00D2351F"/>
    <w:rsid w:val="00D23556"/>
    <w:rsid w:val="00D239AD"/>
    <w:rsid w:val="00D239F9"/>
    <w:rsid w:val="00D23A1F"/>
    <w:rsid w:val="00D23B89"/>
    <w:rsid w:val="00D23BE2"/>
    <w:rsid w:val="00D23CE2"/>
    <w:rsid w:val="00D2404F"/>
    <w:rsid w:val="00D244D5"/>
    <w:rsid w:val="00D24602"/>
    <w:rsid w:val="00D248B7"/>
    <w:rsid w:val="00D24BC8"/>
    <w:rsid w:val="00D24D04"/>
    <w:rsid w:val="00D24E65"/>
    <w:rsid w:val="00D256CC"/>
    <w:rsid w:val="00D25866"/>
    <w:rsid w:val="00D258DF"/>
    <w:rsid w:val="00D25A61"/>
    <w:rsid w:val="00D25E03"/>
    <w:rsid w:val="00D261FB"/>
    <w:rsid w:val="00D26283"/>
    <w:rsid w:val="00D26357"/>
    <w:rsid w:val="00D263B5"/>
    <w:rsid w:val="00D26586"/>
    <w:rsid w:val="00D2664C"/>
    <w:rsid w:val="00D2670D"/>
    <w:rsid w:val="00D26B2E"/>
    <w:rsid w:val="00D26D72"/>
    <w:rsid w:val="00D26D87"/>
    <w:rsid w:val="00D26DBE"/>
    <w:rsid w:val="00D26E35"/>
    <w:rsid w:val="00D27354"/>
    <w:rsid w:val="00D27788"/>
    <w:rsid w:val="00D27957"/>
    <w:rsid w:val="00D27AAD"/>
    <w:rsid w:val="00D27DE0"/>
    <w:rsid w:val="00D27F01"/>
    <w:rsid w:val="00D3013B"/>
    <w:rsid w:val="00D301F6"/>
    <w:rsid w:val="00D3022D"/>
    <w:rsid w:val="00D30373"/>
    <w:rsid w:val="00D30707"/>
    <w:rsid w:val="00D30717"/>
    <w:rsid w:val="00D308EC"/>
    <w:rsid w:val="00D309B2"/>
    <w:rsid w:val="00D309D3"/>
    <w:rsid w:val="00D30C46"/>
    <w:rsid w:val="00D30FC7"/>
    <w:rsid w:val="00D311F1"/>
    <w:rsid w:val="00D31625"/>
    <w:rsid w:val="00D31B9F"/>
    <w:rsid w:val="00D31BEA"/>
    <w:rsid w:val="00D32088"/>
    <w:rsid w:val="00D3228D"/>
    <w:rsid w:val="00D322CF"/>
    <w:rsid w:val="00D3293E"/>
    <w:rsid w:val="00D32B0A"/>
    <w:rsid w:val="00D3322A"/>
    <w:rsid w:val="00D33313"/>
    <w:rsid w:val="00D33379"/>
    <w:rsid w:val="00D333D7"/>
    <w:rsid w:val="00D33410"/>
    <w:rsid w:val="00D33418"/>
    <w:rsid w:val="00D33458"/>
    <w:rsid w:val="00D3361B"/>
    <w:rsid w:val="00D33A9A"/>
    <w:rsid w:val="00D33AFC"/>
    <w:rsid w:val="00D33C0E"/>
    <w:rsid w:val="00D33C2E"/>
    <w:rsid w:val="00D33E11"/>
    <w:rsid w:val="00D3410B"/>
    <w:rsid w:val="00D341AB"/>
    <w:rsid w:val="00D3423D"/>
    <w:rsid w:val="00D34377"/>
    <w:rsid w:val="00D344C9"/>
    <w:rsid w:val="00D34876"/>
    <w:rsid w:val="00D34965"/>
    <w:rsid w:val="00D34ED0"/>
    <w:rsid w:val="00D35092"/>
    <w:rsid w:val="00D35209"/>
    <w:rsid w:val="00D35226"/>
    <w:rsid w:val="00D354CF"/>
    <w:rsid w:val="00D35750"/>
    <w:rsid w:val="00D358B2"/>
    <w:rsid w:val="00D359BB"/>
    <w:rsid w:val="00D35BF5"/>
    <w:rsid w:val="00D35F81"/>
    <w:rsid w:val="00D3609F"/>
    <w:rsid w:val="00D3610A"/>
    <w:rsid w:val="00D36357"/>
    <w:rsid w:val="00D366C8"/>
    <w:rsid w:val="00D3680E"/>
    <w:rsid w:val="00D368C6"/>
    <w:rsid w:val="00D368CD"/>
    <w:rsid w:val="00D369DF"/>
    <w:rsid w:val="00D36C8E"/>
    <w:rsid w:val="00D36D5A"/>
    <w:rsid w:val="00D36D79"/>
    <w:rsid w:val="00D372DC"/>
    <w:rsid w:val="00D37663"/>
    <w:rsid w:val="00D37A26"/>
    <w:rsid w:val="00D37C2D"/>
    <w:rsid w:val="00D37D7B"/>
    <w:rsid w:val="00D37F6A"/>
    <w:rsid w:val="00D40109"/>
    <w:rsid w:val="00D403C6"/>
    <w:rsid w:val="00D40429"/>
    <w:rsid w:val="00D404CE"/>
    <w:rsid w:val="00D40611"/>
    <w:rsid w:val="00D408FD"/>
    <w:rsid w:val="00D40A5C"/>
    <w:rsid w:val="00D40D79"/>
    <w:rsid w:val="00D40E25"/>
    <w:rsid w:val="00D40E78"/>
    <w:rsid w:val="00D40F5C"/>
    <w:rsid w:val="00D41009"/>
    <w:rsid w:val="00D41055"/>
    <w:rsid w:val="00D4110B"/>
    <w:rsid w:val="00D4111A"/>
    <w:rsid w:val="00D41121"/>
    <w:rsid w:val="00D4182B"/>
    <w:rsid w:val="00D41901"/>
    <w:rsid w:val="00D4197A"/>
    <w:rsid w:val="00D41CD0"/>
    <w:rsid w:val="00D41DB7"/>
    <w:rsid w:val="00D421D9"/>
    <w:rsid w:val="00D42223"/>
    <w:rsid w:val="00D422E4"/>
    <w:rsid w:val="00D424E7"/>
    <w:rsid w:val="00D426FB"/>
    <w:rsid w:val="00D42934"/>
    <w:rsid w:val="00D42B71"/>
    <w:rsid w:val="00D42D5D"/>
    <w:rsid w:val="00D42DC4"/>
    <w:rsid w:val="00D4320E"/>
    <w:rsid w:val="00D43888"/>
    <w:rsid w:val="00D438BE"/>
    <w:rsid w:val="00D43BF4"/>
    <w:rsid w:val="00D43FA8"/>
    <w:rsid w:val="00D4429F"/>
    <w:rsid w:val="00D44A5C"/>
    <w:rsid w:val="00D44FDF"/>
    <w:rsid w:val="00D45051"/>
    <w:rsid w:val="00D45459"/>
    <w:rsid w:val="00D45819"/>
    <w:rsid w:val="00D459CE"/>
    <w:rsid w:val="00D45B68"/>
    <w:rsid w:val="00D45BE6"/>
    <w:rsid w:val="00D45BF9"/>
    <w:rsid w:val="00D45D23"/>
    <w:rsid w:val="00D4623D"/>
    <w:rsid w:val="00D46280"/>
    <w:rsid w:val="00D466E5"/>
    <w:rsid w:val="00D467C7"/>
    <w:rsid w:val="00D4688E"/>
    <w:rsid w:val="00D46E55"/>
    <w:rsid w:val="00D46F2D"/>
    <w:rsid w:val="00D471EF"/>
    <w:rsid w:val="00D47596"/>
    <w:rsid w:val="00D475CC"/>
    <w:rsid w:val="00D4766F"/>
    <w:rsid w:val="00D477E2"/>
    <w:rsid w:val="00D4785C"/>
    <w:rsid w:val="00D47A34"/>
    <w:rsid w:val="00D47AE4"/>
    <w:rsid w:val="00D47F1A"/>
    <w:rsid w:val="00D5044A"/>
    <w:rsid w:val="00D50772"/>
    <w:rsid w:val="00D508A5"/>
    <w:rsid w:val="00D50C59"/>
    <w:rsid w:val="00D50C82"/>
    <w:rsid w:val="00D50C96"/>
    <w:rsid w:val="00D50CA6"/>
    <w:rsid w:val="00D50CF3"/>
    <w:rsid w:val="00D50F95"/>
    <w:rsid w:val="00D5102A"/>
    <w:rsid w:val="00D51083"/>
    <w:rsid w:val="00D512D1"/>
    <w:rsid w:val="00D5136C"/>
    <w:rsid w:val="00D513F0"/>
    <w:rsid w:val="00D5144F"/>
    <w:rsid w:val="00D51565"/>
    <w:rsid w:val="00D5168B"/>
    <w:rsid w:val="00D51AAF"/>
    <w:rsid w:val="00D51CC6"/>
    <w:rsid w:val="00D51DB2"/>
    <w:rsid w:val="00D51F84"/>
    <w:rsid w:val="00D52054"/>
    <w:rsid w:val="00D5206D"/>
    <w:rsid w:val="00D52074"/>
    <w:rsid w:val="00D52200"/>
    <w:rsid w:val="00D52283"/>
    <w:rsid w:val="00D52300"/>
    <w:rsid w:val="00D52400"/>
    <w:rsid w:val="00D5277F"/>
    <w:rsid w:val="00D527A2"/>
    <w:rsid w:val="00D52A9A"/>
    <w:rsid w:val="00D52BA4"/>
    <w:rsid w:val="00D52D34"/>
    <w:rsid w:val="00D52E1D"/>
    <w:rsid w:val="00D53621"/>
    <w:rsid w:val="00D53768"/>
    <w:rsid w:val="00D537B0"/>
    <w:rsid w:val="00D538AC"/>
    <w:rsid w:val="00D53958"/>
    <w:rsid w:val="00D5406C"/>
    <w:rsid w:val="00D5419B"/>
    <w:rsid w:val="00D54370"/>
    <w:rsid w:val="00D5438E"/>
    <w:rsid w:val="00D5444C"/>
    <w:rsid w:val="00D5456D"/>
    <w:rsid w:val="00D545BB"/>
    <w:rsid w:val="00D545CE"/>
    <w:rsid w:val="00D54742"/>
    <w:rsid w:val="00D549C2"/>
    <w:rsid w:val="00D54ABA"/>
    <w:rsid w:val="00D54C59"/>
    <w:rsid w:val="00D54CA0"/>
    <w:rsid w:val="00D54D88"/>
    <w:rsid w:val="00D54F05"/>
    <w:rsid w:val="00D550ED"/>
    <w:rsid w:val="00D551E6"/>
    <w:rsid w:val="00D551FC"/>
    <w:rsid w:val="00D5521C"/>
    <w:rsid w:val="00D554E6"/>
    <w:rsid w:val="00D55723"/>
    <w:rsid w:val="00D557D4"/>
    <w:rsid w:val="00D5591F"/>
    <w:rsid w:val="00D55B68"/>
    <w:rsid w:val="00D55BD5"/>
    <w:rsid w:val="00D55C37"/>
    <w:rsid w:val="00D55C9A"/>
    <w:rsid w:val="00D55D0C"/>
    <w:rsid w:val="00D55D90"/>
    <w:rsid w:val="00D55EFE"/>
    <w:rsid w:val="00D561B7"/>
    <w:rsid w:val="00D56330"/>
    <w:rsid w:val="00D563AF"/>
    <w:rsid w:val="00D563C2"/>
    <w:rsid w:val="00D56587"/>
    <w:rsid w:val="00D56789"/>
    <w:rsid w:val="00D56810"/>
    <w:rsid w:val="00D568A9"/>
    <w:rsid w:val="00D56993"/>
    <w:rsid w:val="00D56C31"/>
    <w:rsid w:val="00D56D65"/>
    <w:rsid w:val="00D57012"/>
    <w:rsid w:val="00D5728E"/>
    <w:rsid w:val="00D572B2"/>
    <w:rsid w:val="00D5740A"/>
    <w:rsid w:val="00D57548"/>
    <w:rsid w:val="00D5773D"/>
    <w:rsid w:val="00D578DD"/>
    <w:rsid w:val="00D57AC0"/>
    <w:rsid w:val="00D57C20"/>
    <w:rsid w:val="00D57CD2"/>
    <w:rsid w:val="00D57F0A"/>
    <w:rsid w:val="00D57FB6"/>
    <w:rsid w:val="00D60207"/>
    <w:rsid w:val="00D6041F"/>
    <w:rsid w:val="00D6078E"/>
    <w:rsid w:val="00D60BCB"/>
    <w:rsid w:val="00D60C1A"/>
    <w:rsid w:val="00D60C80"/>
    <w:rsid w:val="00D60CB2"/>
    <w:rsid w:val="00D60DD4"/>
    <w:rsid w:val="00D60E27"/>
    <w:rsid w:val="00D610FA"/>
    <w:rsid w:val="00D611E4"/>
    <w:rsid w:val="00D61308"/>
    <w:rsid w:val="00D615F2"/>
    <w:rsid w:val="00D61697"/>
    <w:rsid w:val="00D61B68"/>
    <w:rsid w:val="00D61BB2"/>
    <w:rsid w:val="00D61F85"/>
    <w:rsid w:val="00D62243"/>
    <w:rsid w:val="00D62335"/>
    <w:rsid w:val="00D62383"/>
    <w:rsid w:val="00D623BB"/>
    <w:rsid w:val="00D62552"/>
    <w:rsid w:val="00D6278F"/>
    <w:rsid w:val="00D6288F"/>
    <w:rsid w:val="00D62949"/>
    <w:rsid w:val="00D629D3"/>
    <w:rsid w:val="00D62A11"/>
    <w:rsid w:val="00D62A58"/>
    <w:rsid w:val="00D62C4E"/>
    <w:rsid w:val="00D62D44"/>
    <w:rsid w:val="00D62DEC"/>
    <w:rsid w:val="00D62E00"/>
    <w:rsid w:val="00D6303D"/>
    <w:rsid w:val="00D630CD"/>
    <w:rsid w:val="00D63BAD"/>
    <w:rsid w:val="00D63E7A"/>
    <w:rsid w:val="00D63F78"/>
    <w:rsid w:val="00D6410E"/>
    <w:rsid w:val="00D64123"/>
    <w:rsid w:val="00D6420A"/>
    <w:rsid w:val="00D64261"/>
    <w:rsid w:val="00D642AA"/>
    <w:rsid w:val="00D6447E"/>
    <w:rsid w:val="00D645BF"/>
    <w:rsid w:val="00D647F9"/>
    <w:rsid w:val="00D6485C"/>
    <w:rsid w:val="00D6498E"/>
    <w:rsid w:val="00D64CB8"/>
    <w:rsid w:val="00D64EED"/>
    <w:rsid w:val="00D6528D"/>
    <w:rsid w:val="00D65404"/>
    <w:rsid w:val="00D656F8"/>
    <w:rsid w:val="00D6575A"/>
    <w:rsid w:val="00D65837"/>
    <w:rsid w:val="00D65B8B"/>
    <w:rsid w:val="00D65BD4"/>
    <w:rsid w:val="00D65BED"/>
    <w:rsid w:val="00D65C73"/>
    <w:rsid w:val="00D65DD6"/>
    <w:rsid w:val="00D66008"/>
    <w:rsid w:val="00D66022"/>
    <w:rsid w:val="00D66065"/>
    <w:rsid w:val="00D6646E"/>
    <w:rsid w:val="00D66C66"/>
    <w:rsid w:val="00D66CE6"/>
    <w:rsid w:val="00D66CEF"/>
    <w:rsid w:val="00D66DAA"/>
    <w:rsid w:val="00D671EF"/>
    <w:rsid w:val="00D672DF"/>
    <w:rsid w:val="00D6743E"/>
    <w:rsid w:val="00D67507"/>
    <w:rsid w:val="00D67888"/>
    <w:rsid w:val="00D7010A"/>
    <w:rsid w:val="00D7040B"/>
    <w:rsid w:val="00D7056F"/>
    <w:rsid w:val="00D7063B"/>
    <w:rsid w:val="00D7066F"/>
    <w:rsid w:val="00D7079D"/>
    <w:rsid w:val="00D70B5B"/>
    <w:rsid w:val="00D70F5E"/>
    <w:rsid w:val="00D70F87"/>
    <w:rsid w:val="00D710ED"/>
    <w:rsid w:val="00D711D9"/>
    <w:rsid w:val="00D711FA"/>
    <w:rsid w:val="00D7123A"/>
    <w:rsid w:val="00D71385"/>
    <w:rsid w:val="00D7138F"/>
    <w:rsid w:val="00D716A9"/>
    <w:rsid w:val="00D71707"/>
    <w:rsid w:val="00D717F4"/>
    <w:rsid w:val="00D71854"/>
    <w:rsid w:val="00D71BD5"/>
    <w:rsid w:val="00D72265"/>
    <w:rsid w:val="00D72334"/>
    <w:rsid w:val="00D72633"/>
    <w:rsid w:val="00D72BDC"/>
    <w:rsid w:val="00D72F56"/>
    <w:rsid w:val="00D73118"/>
    <w:rsid w:val="00D73347"/>
    <w:rsid w:val="00D7352B"/>
    <w:rsid w:val="00D7364D"/>
    <w:rsid w:val="00D736F4"/>
    <w:rsid w:val="00D73A3C"/>
    <w:rsid w:val="00D73A6B"/>
    <w:rsid w:val="00D73DAD"/>
    <w:rsid w:val="00D73E0D"/>
    <w:rsid w:val="00D73F38"/>
    <w:rsid w:val="00D74131"/>
    <w:rsid w:val="00D742F9"/>
    <w:rsid w:val="00D74461"/>
    <w:rsid w:val="00D7450D"/>
    <w:rsid w:val="00D7467E"/>
    <w:rsid w:val="00D74732"/>
    <w:rsid w:val="00D74915"/>
    <w:rsid w:val="00D74AF7"/>
    <w:rsid w:val="00D74B95"/>
    <w:rsid w:val="00D74C63"/>
    <w:rsid w:val="00D74CF7"/>
    <w:rsid w:val="00D74F2A"/>
    <w:rsid w:val="00D7501F"/>
    <w:rsid w:val="00D7505F"/>
    <w:rsid w:val="00D75199"/>
    <w:rsid w:val="00D75277"/>
    <w:rsid w:val="00D75439"/>
    <w:rsid w:val="00D75536"/>
    <w:rsid w:val="00D75543"/>
    <w:rsid w:val="00D755A0"/>
    <w:rsid w:val="00D755CF"/>
    <w:rsid w:val="00D75843"/>
    <w:rsid w:val="00D758A1"/>
    <w:rsid w:val="00D75B37"/>
    <w:rsid w:val="00D75DCB"/>
    <w:rsid w:val="00D75E85"/>
    <w:rsid w:val="00D75F68"/>
    <w:rsid w:val="00D7608C"/>
    <w:rsid w:val="00D761FF"/>
    <w:rsid w:val="00D7640F"/>
    <w:rsid w:val="00D7643F"/>
    <w:rsid w:val="00D7649D"/>
    <w:rsid w:val="00D768D3"/>
    <w:rsid w:val="00D769F0"/>
    <w:rsid w:val="00D76C50"/>
    <w:rsid w:val="00D76E0D"/>
    <w:rsid w:val="00D76E83"/>
    <w:rsid w:val="00D771C9"/>
    <w:rsid w:val="00D77839"/>
    <w:rsid w:val="00D779E1"/>
    <w:rsid w:val="00D77A7C"/>
    <w:rsid w:val="00D800A1"/>
    <w:rsid w:val="00D8036A"/>
    <w:rsid w:val="00D8064A"/>
    <w:rsid w:val="00D80723"/>
    <w:rsid w:val="00D80AB8"/>
    <w:rsid w:val="00D80C93"/>
    <w:rsid w:val="00D80CCB"/>
    <w:rsid w:val="00D810BF"/>
    <w:rsid w:val="00D81307"/>
    <w:rsid w:val="00D81465"/>
    <w:rsid w:val="00D81721"/>
    <w:rsid w:val="00D817FD"/>
    <w:rsid w:val="00D818A8"/>
    <w:rsid w:val="00D81F60"/>
    <w:rsid w:val="00D81F6B"/>
    <w:rsid w:val="00D820F3"/>
    <w:rsid w:val="00D82175"/>
    <w:rsid w:val="00D82689"/>
    <w:rsid w:val="00D82882"/>
    <w:rsid w:val="00D829AC"/>
    <w:rsid w:val="00D82AA1"/>
    <w:rsid w:val="00D82F0B"/>
    <w:rsid w:val="00D8314F"/>
    <w:rsid w:val="00D83297"/>
    <w:rsid w:val="00D83401"/>
    <w:rsid w:val="00D8373E"/>
    <w:rsid w:val="00D837F8"/>
    <w:rsid w:val="00D83850"/>
    <w:rsid w:val="00D83CFE"/>
    <w:rsid w:val="00D83F6E"/>
    <w:rsid w:val="00D840F2"/>
    <w:rsid w:val="00D84268"/>
    <w:rsid w:val="00D84278"/>
    <w:rsid w:val="00D844C0"/>
    <w:rsid w:val="00D846C5"/>
    <w:rsid w:val="00D8475D"/>
    <w:rsid w:val="00D847C6"/>
    <w:rsid w:val="00D84EBE"/>
    <w:rsid w:val="00D85278"/>
    <w:rsid w:val="00D857F0"/>
    <w:rsid w:val="00D8583B"/>
    <w:rsid w:val="00D85C86"/>
    <w:rsid w:val="00D85E68"/>
    <w:rsid w:val="00D86047"/>
    <w:rsid w:val="00D8654A"/>
    <w:rsid w:val="00D8666C"/>
    <w:rsid w:val="00D86A50"/>
    <w:rsid w:val="00D86ACF"/>
    <w:rsid w:val="00D86B37"/>
    <w:rsid w:val="00D86EF6"/>
    <w:rsid w:val="00D87154"/>
    <w:rsid w:val="00D871C4"/>
    <w:rsid w:val="00D873AD"/>
    <w:rsid w:val="00D873BF"/>
    <w:rsid w:val="00D87635"/>
    <w:rsid w:val="00D8778A"/>
    <w:rsid w:val="00D87AC9"/>
    <w:rsid w:val="00D87FE2"/>
    <w:rsid w:val="00D90196"/>
    <w:rsid w:val="00D907CE"/>
    <w:rsid w:val="00D90AB8"/>
    <w:rsid w:val="00D90BE3"/>
    <w:rsid w:val="00D90BF9"/>
    <w:rsid w:val="00D91009"/>
    <w:rsid w:val="00D91049"/>
    <w:rsid w:val="00D9120D"/>
    <w:rsid w:val="00D9126A"/>
    <w:rsid w:val="00D912DF"/>
    <w:rsid w:val="00D91314"/>
    <w:rsid w:val="00D91349"/>
    <w:rsid w:val="00D9151F"/>
    <w:rsid w:val="00D919F7"/>
    <w:rsid w:val="00D91A37"/>
    <w:rsid w:val="00D91A40"/>
    <w:rsid w:val="00D91AA4"/>
    <w:rsid w:val="00D91AEE"/>
    <w:rsid w:val="00D91BAE"/>
    <w:rsid w:val="00D91F8C"/>
    <w:rsid w:val="00D92265"/>
    <w:rsid w:val="00D9230B"/>
    <w:rsid w:val="00D92432"/>
    <w:rsid w:val="00D92558"/>
    <w:rsid w:val="00D92633"/>
    <w:rsid w:val="00D927F3"/>
    <w:rsid w:val="00D92C0E"/>
    <w:rsid w:val="00D92C71"/>
    <w:rsid w:val="00D92CBC"/>
    <w:rsid w:val="00D92F93"/>
    <w:rsid w:val="00D92FD3"/>
    <w:rsid w:val="00D931F2"/>
    <w:rsid w:val="00D9350B"/>
    <w:rsid w:val="00D935B8"/>
    <w:rsid w:val="00D935DE"/>
    <w:rsid w:val="00D93624"/>
    <w:rsid w:val="00D93757"/>
    <w:rsid w:val="00D938C1"/>
    <w:rsid w:val="00D938CE"/>
    <w:rsid w:val="00D93B70"/>
    <w:rsid w:val="00D93DCE"/>
    <w:rsid w:val="00D93EF4"/>
    <w:rsid w:val="00D94069"/>
    <w:rsid w:val="00D9417B"/>
    <w:rsid w:val="00D946E6"/>
    <w:rsid w:val="00D94909"/>
    <w:rsid w:val="00D94934"/>
    <w:rsid w:val="00D94B02"/>
    <w:rsid w:val="00D94B2F"/>
    <w:rsid w:val="00D94BB0"/>
    <w:rsid w:val="00D94FF3"/>
    <w:rsid w:val="00D95047"/>
    <w:rsid w:val="00D95322"/>
    <w:rsid w:val="00D95487"/>
    <w:rsid w:val="00D955B0"/>
    <w:rsid w:val="00D957C0"/>
    <w:rsid w:val="00D95881"/>
    <w:rsid w:val="00D959FD"/>
    <w:rsid w:val="00D95BC2"/>
    <w:rsid w:val="00D95BFF"/>
    <w:rsid w:val="00D95C3D"/>
    <w:rsid w:val="00D95F45"/>
    <w:rsid w:val="00D95F57"/>
    <w:rsid w:val="00D961C8"/>
    <w:rsid w:val="00D961D3"/>
    <w:rsid w:val="00D96256"/>
    <w:rsid w:val="00D96465"/>
    <w:rsid w:val="00D96496"/>
    <w:rsid w:val="00D96883"/>
    <w:rsid w:val="00D96AD5"/>
    <w:rsid w:val="00D96C9B"/>
    <w:rsid w:val="00D96CA0"/>
    <w:rsid w:val="00D96D54"/>
    <w:rsid w:val="00D96E15"/>
    <w:rsid w:val="00D96FCE"/>
    <w:rsid w:val="00D9709E"/>
    <w:rsid w:val="00D971C6"/>
    <w:rsid w:val="00D97350"/>
    <w:rsid w:val="00D97514"/>
    <w:rsid w:val="00D9766B"/>
    <w:rsid w:val="00D97835"/>
    <w:rsid w:val="00D9793A"/>
    <w:rsid w:val="00D9793D"/>
    <w:rsid w:val="00D97C59"/>
    <w:rsid w:val="00D97D08"/>
    <w:rsid w:val="00D97D27"/>
    <w:rsid w:val="00D97E86"/>
    <w:rsid w:val="00DA000D"/>
    <w:rsid w:val="00DA0144"/>
    <w:rsid w:val="00DA015E"/>
    <w:rsid w:val="00DA02EC"/>
    <w:rsid w:val="00DA0558"/>
    <w:rsid w:val="00DA092A"/>
    <w:rsid w:val="00DA0D2F"/>
    <w:rsid w:val="00DA0D80"/>
    <w:rsid w:val="00DA0FC0"/>
    <w:rsid w:val="00DA0FE2"/>
    <w:rsid w:val="00DA1094"/>
    <w:rsid w:val="00DA10F6"/>
    <w:rsid w:val="00DA1398"/>
    <w:rsid w:val="00DA167D"/>
    <w:rsid w:val="00DA1775"/>
    <w:rsid w:val="00DA1D80"/>
    <w:rsid w:val="00DA1F1A"/>
    <w:rsid w:val="00DA2046"/>
    <w:rsid w:val="00DA2185"/>
    <w:rsid w:val="00DA23D2"/>
    <w:rsid w:val="00DA2696"/>
    <w:rsid w:val="00DA289F"/>
    <w:rsid w:val="00DA29C4"/>
    <w:rsid w:val="00DA2D90"/>
    <w:rsid w:val="00DA310F"/>
    <w:rsid w:val="00DA3545"/>
    <w:rsid w:val="00DA364D"/>
    <w:rsid w:val="00DA38A7"/>
    <w:rsid w:val="00DA38EE"/>
    <w:rsid w:val="00DA3A26"/>
    <w:rsid w:val="00DA3B43"/>
    <w:rsid w:val="00DA3B7F"/>
    <w:rsid w:val="00DA3C97"/>
    <w:rsid w:val="00DA3D8C"/>
    <w:rsid w:val="00DA3EC9"/>
    <w:rsid w:val="00DA3F00"/>
    <w:rsid w:val="00DA416A"/>
    <w:rsid w:val="00DA4267"/>
    <w:rsid w:val="00DA43CA"/>
    <w:rsid w:val="00DA4481"/>
    <w:rsid w:val="00DA44E9"/>
    <w:rsid w:val="00DA4562"/>
    <w:rsid w:val="00DA46E3"/>
    <w:rsid w:val="00DA492A"/>
    <w:rsid w:val="00DA49D0"/>
    <w:rsid w:val="00DA49D8"/>
    <w:rsid w:val="00DA57AB"/>
    <w:rsid w:val="00DA581C"/>
    <w:rsid w:val="00DA5CA9"/>
    <w:rsid w:val="00DA5D63"/>
    <w:rsid w:val="00DA5E41"/>
    <w:rsid w:val="00DA5E7E"/>
    <w:rsid w:val="00DA613A"/>
    <w:rsid w:val="00DA61A7"/>
    <w:rsid w:val="00DA624C"/>
    <w:rsid w:val="00DA632E"/>
    <w:rsid w:val="00DA6518"/>
    <w:rsid w:val="00DA675F"/>
    <w:rsid w:val="00DA6FAE"/>
    <w:rsid w:val="00DA7018"/>
    <w:rsid w:val="00DA714A"/>
    <w:rsid w:val="00DA7154"/>
    <w:rsid w:val="00DA71AF"/>
    <w:rsid w:val="00DA727D"/>
    <w:rsid w:val="00DA74D1"/>
    <w:rsid w:val="00DA760E"/>
    <w:rsid w:val="00DA7A85"/>
    <w:rsid w:val="00DA7BC7"/>
    <w:rsid w:val="00DA7D2F"/>
    <w:rsid w:val="00DA7E4C"/>
    <w:rsid w:val="00DA7EC1"/>
    <w:rsid w:val="00DB005D"/>
    <w:rsid w:val="00DB01E8"/>
    <w:rsid w:val="00DB0564"/>
    <w:rsid w:val="00DB0D5D"/>
    <w:rsid w:val="00DB0E59"/>
    <w:rsid w:val="00DB0ECD"/>
    <w:rsid w:val="00DB118D"/>
    <w:rsid w:val="00DB11B9"/>
    <w:rsid w:val="00DB11C7"/>
    <w:rsid w:val="00DB1377"/>
    <w:rsid w:val="00DB13D7"/>
    <w:rsid w:val="00DB14E4"/>
    <w:rsid w:val="00DB1539"/>
    <w:rsid w:val="00DB1729"/>
    <w:rsid w:val="00DB19C2"/>
    <w:rsid w:val="00DB19FF"/>
    <w:rsid w:val="00DB1D47"/>
    <w:rsid w:val="00DB1F98"/>
    <w:rsid w:val="00DB1FF4"/>
    <w:rsid w:val="00DB2021"/>
    <w:rsid w:val="00DB2542"/>
    <w:rsid w:val="00DB2557"/>
    <w:rsid w:val="00DB26E8"/>
    <w:rsid w:val="00DB270B"/>
    <w:rsid w:val="00DB273A"/>
    <w:rsid w:val="00DB27E1"/>
    <w:rsid w:val="00DB2C1A"/>
    <w:rsid w:val="00DB2CDC"/>
    <w:rsid w:val="00DB2CF9"/>
    <w:rsid w:val="00DB2E0F"/>
    <w:rsid w:val="00DB2F94"/>
    <w:rsid w:val="00DB2FDC"/>
    <w:rsid w:val="00DB3296"/>
    <w:rsid w:val="00DB349E"/>
    <w:rsid w:val="00DB35C7"/>
    <w:rsid w:val="00DB3661"/>
    <w:rsid w:val="00DB3719"/>
    <w:rsid w:val="00DB37E0"/>
    <w:rsid w:val="00DB39DE"/>
    <w:rsid w:val="00DB3A6E"/>
    <w:rsid w:val="00DB3AF9"/>
    <w:rsid w:val="00DB3D0B"/>
    <w:rsid w:val="00DB3D52"/>
    <w:rsid w:val="00DB3DAA"/>
    <w:rsid w:val="00DB3E24"/>
    <w:rsid w:val="00DB42C3"/>
    <w:rsid w:val="00DB4322"/>
    <w:rsid w:val="00DB43B3"/>
    <w:rsid w:val="00DB4427"/>
    <w:rsid w:val="00DB450A"/>
    <w:rsid w:val="00DB452C"/>
    <w:rsid w:val="00DB4680"/>
    <w:rsid w:val="00DB4B5C"/>
    <w:rsid w:val="00DB4D4C"/>
    <w:rsid w:val="00DB4DD9"/>
    <w:rsid w:val="00DB4F9D"/>
    <w:rsid w:val="00DB5010"/>
    <w:rsid w:val="00DB5024"/>
    <w:rsid w:val="00DB56B6"/>
    <w:rsid w:val="00DB5799"/>
    <w:rsid w:val="00DB57CC"/>
    <w:rsid w:val="00DB5A21"/>
    <w:rsid w:val="00DB5B88"/>
    <w:rsid w:val="00DB5DEB"/>
    <w:rsid w:val="00DB5EE5"/>
    <w:rsid w:val="00DB5FB6"/>
    <w:rsid w:val="00DB606B"/>
    <w:rsid w:val="00DB6681"/>
    <w:rsid w:val="00DB6907"/>
    <w:rsid w:val="00DB6EEA"/>
    <w:rsid w:val="00DB6F92"/>
    <w:rsid w:val="00DB6FDF"/>
    <w:rsid w:val="00DB70B3"/>
    <w:rsid w:val="00DB749A"/>
    <w:rsid w:val="00DB78FA"/>
    <w:rsid w:val="00DB79EB"/>
    <w:rsid w:val="00DB7E00"/>
    <w:rsid w:val="00DB7E8C"/>
    <w:rsid w:val="00DC0518"/>
    <w:rsid w:val="00DC09DF"/>
    <w:rsid w:val="00DC0A19"/>
    <w:rsid w:val="00DC0B50"/>
    <w:rsid w:val="00DC0E18"/>
    <w:rsid w:val="00DC0F93"/>
    <w:rsid w:val="00DC132D"/>
    <w:rsid w:val="00DC1384"/>
    <w:rsid w:val="00DC1439"/>
    <w:rsid w:val="00DC1479"/>
    <w:rsid w:val="00DC1624"/>
    <w:rsid w:val="00DC1763"/>
    <w:rsid w:val="00DC1B4C"/>
    <w:rsid w:val="00DC1FCC"/>
    <w:rsid w:val="00DC22B7"/>
    <w:rsid w:val="00DC257F"/>
    <w:rsid w:val="00DC25D9"/>
    <w:rsid w:val="00DC2616"/>
    <w:rsid w:val="00DC264D"/>
    <w:rsid w:val="00DC2898"/>
    <w:rsid w:val="00DC28A6"/>
    <w:rsid w:val="00DC28EC"/>
    <w:rsid w:val="00DC2A3B"/>
    <w:rsid w:val="00DC3277"/>
    <w:rsid w:val="00DC3295"/>
    <w:rsid w:val="00DC3417"/>
    <w:rsid w:val="00DC3922"/>
    <w:rsid w:val="00DC3978"/>
    <w:rsid w:val="00DC3DC0"/>
    <w:rsid w:val="00DC3DE4"/>
    <w:rsid w:val="00DC409A"/>
    <w:rsid w:val="00DC40BA"/>
    <w:rsid w:val="00DC41A2"/>
    <w:rsid w:val="00DC4330"/>
    <w:rsid w:val="00DC445B"/>
    <w:rsid w:val="00DC48FE"/>
    <w:rsid w:val="00DC4935"/>
    <w:rsid w:val="00DC4CE8"/>
    <w:rsid w:val="00DC4D82"/>
    <w:rsid w:val="00DC4FBA"/>
    <w:rsid w:val="00DC500C"/>
    <w:rsid w:val="00DC5015"/>
    <w:rsid w:val="00DC5115"/>
    <w:rsid w:val="00DC522F"/>
    <w:rsid w:val="00DC5686"/>
    <w:rsid w:val="00DC588E"/>
    <w:rsid w:val="00DC5DBA"/>
    <w:rsid w:val="00DC5E7A"/>
    <w:rsid w:val="00DC5FAB"/>
    <w:rsid w:val="00DC6035"/>
    <w:rsid w:val="00DC6174"/>
    <w:rsid w:val="00DC63B2"/>
    <w:rsid w:val="00DC6517"/>
    <w:rsid w:val="00DC65D8"/>
    <w:rsid w:val="00DC6636"/>
    <w:rsid w:val="00DC6870"/>
    <w:rsid w:val="00DC6877"/>
    <w:rsid w:val="00DC69C6"/>
    <w:rsid w:val="00DC6A81"/>
    <w:rsid w:val="00DC6A94"/>
    <w:rsid w:val="00DC6E29"/>
    <w:rsid w:val="00DC6E96"/>
    <w:rsid w:val="00DC6F4F"/>
    <w:rsid w:val="00DC7890"/>
    <w:rsid w:val="00DC79A3"/>
    <w:rsid w:val="00DC79F2"/>
    <w:rsid w:val="00DC7BFA"/>
    <w:rsid w:val="00DC7E92"/>
    <w:rsid w:val="00DC7FA2"/>
    <w:rsid w:val="00DD02C4"/>
    <w:rsid w:val="00DD02DD"/>
    <w:rsid w:val="00DD044C"/>
    <w:rsid w:val="00DD066C"/>
    <w:rsid w:val="00DD0AAA"/>
    <w:rsid w:val="00DD11C0"/>
    <w:rsid w:val="00DD128A"/>
    <w:rsid w:val="00DD12B1"/>
    <w:rsid w:val="00DD12B5"/>
    <w:rsid w:val="00DD1713"/>
    <w:rsid w:val="00DD17AD"/>
    <w:rsid w:val="00DD18BD"/>
    <w:rsid w:val="00DD1947"/>
    <w:rsid w:val="00DD1E75"/>
    <w:rsid w:val="00DD1EAA"/>
    <w:rsid w:val="00DD1ED7"/>
    <w:rsid w:val="00DD242B"/>
    <w:rsid w:val="00DD2A67"/>
    <w:rsid w:val="00DD2AFE"/>
    <w:rsid w:val="00DD2FE5"/>
    <w:rsid w:val="00DD32DF"/>
    <w:rsid w:val="00DD3401"/>
    <w:rsid w:val="00DD3430"/>
    <w:rsid w:val="00DD3480"/>
    <w:rsid w:val="00DD3565"/>
    <w:rsid w:val="00DD48E6"/>
    <w:rsid w:val="00DD49D3"/>
    <w:rsid w:val="00DD4A2A"/>
    <w:rsid w:val="00DD4BA6"/>
    <w:rsid w:val="00DD4C19"/>
    <w:rsid w:val="00DD4F2A"/>
    <w:rsid w:val="00DD4F3F"/>
    <w:rsid w:val="00DD5168"/>
    <w:rsid w:val="00DD5174"/>
    <w:rsid w:val="00DD51CE"/>
    <w:rsid w:val="00DD5439"/>
    <w:rsid w:val="00DD5528"/>
    <w:rsid w:val="00DD5536"/>
    <w:rsid w:val="00DD59AB"/>
    <w:rsid w:val="00DD5BCA"/>
    <w:rsid w:val="00DD5BF0"/>
    <w:rsid w:val="00DD5D2C"/>
    <w:rsid w:val="00DD5D41"/>
    <w:rsid w:val="00DD5E0E"/>
    <w:rsid w:val="00DD5FFE"/>
    <w:rsid w:val="00DD6140"/>
    <w:rsid w:val="00DD6396"/>
    <w:rsid w:val="00DD68B4"/>
    <w:rsid w:val="00DD6A0E"/>
    <w:rsid w:val="00DD6C70"/>
    <w:rsid w:val="00DD6DA2"/>
    <w:rsid w:val="00DD6EDC"/>
    <w:rsid w:val="00DD700A"/>
    <w:rsid w:val="00DD7205"/>
    <w:rsid w:val="00DD761C"/>
    <w:rsid w:val="00DD7A0C"/>
    <w:rsid w:val="00DD7AAF"/>
    <w:rsid w:val="00DE0171"/>
    <w:rsid w:val="00DE017E"/>
    <w:rsid w:val="00DE0333"/>
    <w:rsid w:val="00DE03E1"/>
    <w:rsid w:val="00DE0450"/>
    <w:rsid w:val="00DE0558"/>
    <w:rsid w:val="00DE067E"/>
    <w:rsid w:val="00DE088E"/>
    <w:rsid w:val="00DE0C6E"/>
    <w:rsid w:val="00DE0ED7"/>
    <w:rsid w:val="00DE1011"/>
    <w:rsid w:val="00DE11E0"/>
    <w:rsid w:val="00DE128B"/>
    <w:rsid w:val="00DE14DB"/>
    <w:rsid w:val="00DE1799"/>
    <w:rsid w:val="00DE1C54"/>
    <w:rsid w:val="00DE1D93"/>
    <w:rsid w:val="00DE1E4F"/>
    <w:rsid w:val="00DE1F80"/>
    <w:rsid w:val="00DE1FEB"/>
    <w:rsid w:val="00DE21CF"/>
    <w:rsid w:val="00DE26C2"/>
    <w:rsid w:val="00DE279F"/>
    <w:rsid w:val="00DE28C0"/>
    <w:rsid w:val="00DE2D4B"/>
    <w:rsid w:val="00DE31DC"/>
    <w:rsid w:val="00DE3258"/>
    <w:rsid w:val="00DE363E"/>
    <w:rsid w:val="00DE36D0"/>
    <w:rsid w:val="00DE372B"/>
    <w:rsid w:val="00DE3A38"/>
    <w:rsid w:val="00DE3A9F"/>
    <w:rsid w:val="00DE3E7C"/>
    <w:rsid w:val="00DE3EA7"/>
    <w:rsid w:val="00DE4065"/>
    <w:rsid w:val="00DE41C3"/>
    <w:rsid w:val="00DE43B2"/>
    <w:rsid w:val="00DE4507"/>
    <w:rsid w:val="00DE464E"/>
    <w:rsid w:val="00DE4664"/>
    <w:rsid w:val="00DE47FC"/>
    <w:rsid w:val="00DE4811"/>
    <w:rsid w:val="00DE4A6C"/>
    <w:rsid w:val="00DE4B04"/>
    <w:rsid w:val="00DE4B0C"/>
    <w:rsid w:val="00DE4C0A"/>
    <w:rsid w:val="00DE4E2A"/>
    <w:rsid w:val="00DE5036"/>
    <w:rsid w:val="00DE5395"/>
    <w:rsid w:val="00DE555C"/>
    <w:rsid w:val="00DE5713"/>
    <w:rsid w:val="00DE5CC7"/>
    <w:rsid w:val="00DE5FDA"/>
    <w:rsid w:val="00DE618E"/>
    <w:rsid w:val="00DE61AA"/>
    <w:rsid w:val="00DE682A"/>
    <w:rsid w:val="00DE6A19"/>
    <w:rsid w:val="00DE6C9A"/>
    <w:rsid w:val="00DE6F4F"/>
    <w:rsid w:val="00DE752E"/>
    <w:rsid w:val="00DE75C0"/>
    <w:rsid w:val="00DE7793"/>
    <w:rsid w:val="00DE7D03"/>
    <w:rsid w:val="00DE7D8E"/>
    <w:rsid w:val="00DE7F45"/>
    <w:rsid w:val="00DF004E"/>
    <w:rsid w:val="00DF0257"/>
    <w:rsid w:val="00DF02EC"/>
    <w:rsid w:val="00DF0535"/>
    <w:rsid w:val="00DF05EC"/>
    <w:rsid w:val="00DF0820"/>
    <w:rsid w:val="00DF094B"/>
    <w:rsid w:val="00DF09E4"/>
    <w:rsid w:val="00DF0D33"/>
    <w:rsid w:val="00DF0E63"/>
    <w:rsid w:val="00DF0F4A"/>
    <w:rsid w:val="00DF11A3"/>
    <w:rsid w:val="00DF12DC"/>
    <w:rsid w:val="00DF1300"/>
    <w:rsid w:val="00DF1A61"/>
    <w:rsid w:val="00DF1D3B"/>
    <w:rsid w:val="00DF1E54"/>
    <w:rsid w:val="00DF1EB6"/>
    <w:rsid w:val="00DF1FD6"/>
    <w:rsid w:val="00DF2011"/>
    <w:rsid w:val="00DF2088"/>
    <w:rsid w:val="00DF25AA"/>
    <w:rsid w:val="00DF29AB"/>
    <w:rsid w:val="00DF2CC1"/>
    <w:rsid w:val="00DF30F8"/>
    <w:rsid w:val="00DF32AF"/>
    <w:rsid w:val="00DF3307"/>
    <w:rsid w:val="00DF34C9"/>
    <w:rsid w:val="00DF35A3"/>
    <w:rsid w:val="00DF360E"/>
    <w:rsid w:val="00DF3623"/>
    <w:rsid w:val="00DF36D6"/>
    <w:rsid w:val="00DF37B9"/>
    <w:rsid w:val="00DF383E"/>
    <w:rsid w:val="00DF3A2C"/>
    <w:rsid w:val="00DF3BF9"/>
    <w:rsid w:val="00DF3EE7"/>
    <w:rsid w:val="00DF3FC8"/>
    <w:rsid w:val="00DF4158"/>
    <w:rsid w:val="00DF41E3"/>
    <w:rsid w:val="00DF437A"/>
    <w:rsid w:val="00DF4430"/>
    <w:rsid w:val="00DF448E"/>
    <w:rsid w:val="00DF4920"/>
    <w:rsid w:val="00DF4BD8"/>
    <w:rsid w:val="00DF4DEA"/>
    <w:rsid w:val="00DF4F19"/>
    <w:rsid w:val="00DF5002"/>
    <w:rsid w:val="00DF5270"/>
    <w:rsid w:val="00DF5601"/>
    <w:rsid w:val="00DF5630"/>
    <w:rsid w:val="00DF5642"/>
    <w:rsid w:val="00DF5960"/>
    <w:rsid w:val="00DF5B4C"/>
    <w:rsid w:val="00DF5C7B"/>
    <w:rsid w:val="00DF5C89"/>
    <w:rsid w:val="00DF6014"/>
    <w:rsid w:val="00DF6122"/>
    <w:rsid w:val="00DF623A"/>
    <w:rsid w:val="00DF6356"/>
    <w:rsid w:val="00DF638C"/>
    <w:rsid w:val="00DF64FC"/>
    <w:rsid w:val="00DF6531"/>
    <w:rsid w:val="00DF65FA"/>
    <w:rsid w:val="00DF6824"/>
    <w:rsid w:val="00DF686C"/>
    <w:rsid w:val="00DF69A9"/>
    <w:rsid w:val="00DF6A83"/>
    <w:rsid w:val="00DF6D26"/>
    <w:rsid w:val="00DF6EC1"/>
    <w:rsid w:val="00DF6F67"/>
    <w:rsid w:val="00DF70E8"/>
    <w:rsid w:val="00DF7226"/>
    <w:rsid w:val="00DF7413"/>
    <w:rsid w:val="00DF7772"/>
    <w:rsid w:val="00DF7A1D"/>
    <w:rsid w:val="00DF7A24"/>
    <w:rsid w:val="00DF7AED"/>
    <w:rsid w:val="00DF7BC3"/>
    <w:rsid w:val="00E00116"/>
    <w:rsid w:val="00E00200"/>
    <w:rsid w:val="00E00266"/>
    <w:rsid w:val="00E00368"/>
    <w:rsid w:val="00E005F5"/>
    <w:rsid w:val="00E0065C"/>
    <w:rsid w:val="00E00A07"/>
    <w:rsid w:val="00E00A92"/>
    <w:rsid w:val="00E00B8A"/>
    <w:rsid w:val="00E01123"/>
    <w:rsid w:val="00E011CA"/>
    <w:rsid w:val="00E0126A"/>
    <w:rsid w:val="00E01395"/>
    <w:rsid w:val="00E0146B"/>
    <w:rsid w:val="00E014C6"/>
    <w:rsid w:val="00E015A6"/>
    <w:rsid w:val="00E015E5"/>
    <w:rsid w:val="00E0163C"/>
    <w:rsid w:val="00E01700"/>
    <w:rsid w:val="00E0175E"/>
    <w:rsid w:val="00E019EA"/>
    <w:rsid w:val="00E01A5C"/>
    <w:rsid w:val="00E01F60"/>
    <w:rsid w:val="00E02068"/>
    <w:rsid w:val="00E024A5"/>
    <w:rsid w:val="00E025DE"/>
    <w:rsid w:val="00E0279A"/>
    <w:rsid w:val="00E028E6"/>
    <w:rsid w:val="00E02C20"/>
    <w:rsid w:val="00E02F7D"/>
    <w:rsid w:val="00E03118"/>
    <w:rsid w:val="00E0324B"/>
    <w:rsid w:val="00E0345F"/>
    <w:rsid w:val="00E03B1D"/>
    <w:rsid w:val="00E03BEA"/>
    <w:rsid w:val="00E03CA2"/>
    <w:rsid w:val="00E03D69"/>
    <w:rsid w:val="00E03F8B"/>
    <w:rsid w:val="00E0401E"/>
    <w:rsid w:val="00E0403F"/>
    <w:rsid w:val="00E046C1"/>
    <w:rsid w:val="00E048DD"/>
    <w:rsid w:val="00E049EC"/>
    <w:rsid w:val="00E04AA6"/>
    <w:rsid w:val="00E04B3B"/>
    <w:rsid w:val="00E04BA7"/>
    <w:rsid w:val="00E04C53"/>
    <w:rsid w:val="00E04FD8"/>
    <w:rsid w:val="00E058A5"/>
    <w:rsid w:val="00E05A43"/>
    <w:rsid w:val="00E05F35"/>
    <w:rsid w:val="00E05FC4"/>
    <w:rsid w:val="00E062EF"/>
    <w:rsid w:val="00E06668"/>
    <w:rsid w:val="00E06675"/>
    <w:rsid w:val="00E067ED"/>
    <w:rsid w:val="00E06924"/>
    <w:rsid w:val="00E06931"/>
    <w:rsid w:val="00E06977"/>
    <w:rsid w:val="00E069E9"/>
    <w:rsid w:val="00E06A62"/>
    <w:rsid w:val="00E06AF4"/>
    <w:rsid w:val="00E06F6A"/>
    <w:rsid w:val="00E07334"/>
    <w:rsid w:val="00E073C8"/>
    <w:rsid w:val="00E075A8"/>
    <w:rsid w:val="00E07658"/>
    <w:rsid w:val="00E07686"/>
    <w:rsid w:val="00E077E4"/>
    <w:rsid w:val="00E078AC"/>
    <w:rsid w:val="00E07DB1"/>
    <w:rsid w:val="00E07E04"/>
    <w:rsid w:val="00E07E45"/>
    <w:rsid w:val="00E1007C"/>
    <w:rsid w:val="00E10088"/>
    <w:rsid w:val="00E101F9"/>
    <w:rsid w:val="00E102BD"/>
    <w:rsid w:val="00E10397"/>
    <w:rsid w:val="00E1039D"/>
    <w:rsid w:val="00E103F8"/>
    <w:rsid w:val="00E104ED"/>
    <w:rsid w:val="00E10631"/>
    <w:rsid w:val="00E10A4A"/>
    <w:rsid w:val="00E10DE7"/>
    <w:rsid w:val="00E10E3A"/>
    <w:rsid w:val="00E10FAA"/>
    <w:rsid w:val="00E10FD3"/>
    <w:rsid w:val="00E11203"/>
    <w:rsid w:val="00E1158A"/>
    <w:rsid w:val="00E116D7"/>
    <w:rsid w:val="00E11A4B"/>
    <w:rsid w:val="00E11C62"/>
    <w:rsid w:val="00E11C88"/>
    <w:rsid w:val="00E11EB8"/>
    <w:rsid w:val="00E1216B"/>
    <w:rsid w:val="00E1273A"/>
    <w:rsid w:val="00E127F2"/>
    <w:rsid w:val="00E12933"/>
    <w:rsid w:val="00E12A5A"/>
    <w:rsid w:val="00E12AF0"/>
    <w:rsid w:val="00E12CAE"/>
    <w:rsid w:val="00E132C4"/>
    <w:rsid w:val="00E13326"/>
    <w:rsid w:val="00E133D3"/>
    <w:rsid w:val="00E136AE"/>
    <w:rsid w:val="00E1386C"/>
    <w:rsid w:val="00E139D0"/>
    <w:rsid w:val="00E13A9C"/>
    <w:rsid w:val="00E13B30"/>
    <w:rsid w:val="00E13CA7"/>
    <w:rsid w:val="00E1437C"/>
    <w:rsid w:val="00E143F1"/>
    <w:rsid w:val="00E14577"/>
    <w:rsid w:val="00E14588"/>
    <w:rsid w:val="00E145A7"/>
    <w:rsid w:val="00E145C1"/>
    <w:rsid w:val="00E145E0"/>
    <w:rsid w:val="00E14717"/>
    <w:rsid w:val="00E147E5"/>
    <w:rsid w:val="00E14913"/>
    <w:rsid w:val="00E149D5"/>
    <w:rsid w:val="00E14ACE"/>
    <w:rsid w:val="00E150B1"/>
    <w:rsid w:val="00E15352"/>
    <w:rsid w:val="00E15366"/>
    <w:rsid w:val="00E153A7"/>
    <w:rsid w:val="00E154A1"/>
    <w:rsid w:val="00E154DA"/>
    <w:rsid w:val="00E159C5"/>
    <w:rsid w:val="00E15ED2"/>
    <w:rsid w:val="00E164E8"/>
    <w:rsid w:val="00E1654E"/>
    <w:rsid w:val="00E166E9"/>
    <w:rsid w:val="00E167D4"/>
    <w:rsid w:val="00E168E5"/>
    <w:rsid w:val="00E16BCB"/>
    <w:rsid w:val="00E16C91"/>
    <w:rsid w:val="00E16CD6"/>
    <w:rsid w:val="00E16D96"/>
    <w:rsid w:val="00E170F7"/>
    <w:rsid w:val="00E17236"/>
    <w:rsid w:val="00E17287"/>
    <w:rsid w:val="00E172D5"/>
    <w:rsid w:val="00E175FF"/>
    <w:rsid w:val="00E177B3"/>
    <w:rsid w:val="00E17BD8"/>
    <w:rsid w:val="00E17C3F"/>
    <w:rsid w:val="00E17C49"/>
    <w:rsid w:val="00E17CFB"/>
    <w:rsid w:val="00E17FB7"/>
    <w:rsid w:val="00E200EF"/>
    <w:rsid w:val="00E201E3"/>
    <w:rsid w:val="00E203E9"/>
    <w:rsid w:val="00E20576"/>
    <w:rsid w:val="00E20661"/>
    <w:rsid w:val="00E20770"/>
    <w:rsid w:val="00E20855"/>
    <w:rsid w:val="00E20862"/>
    <w:rsid w:val="00E2095D"/>
    <w:rsid w:val="00E20AD1"/>
    <w:rsid w:val="00E20E2C"/>
    <w:rsid w:val="00E20F93"/>
    <w:rsid w:val="00E21217"/>
    <w:rsid w:val="00E2129F"/>
    <w:rsid w:val="00E214FB"/>
    <w:rsid w:val="00E216A5"/>
    <w:rsid w:val="00E216E9"/>
    <w:rsid w:val="00E21B00"/>
    <w:rsid w:val="00E21C61"/>
    <w:rsid w:val="00E21FF6"/>
    <w:rsid w:val="00E222C6"/>
    <w:rsid w:val="00E22308"/>
    <w:rsid w:val="00E2237C"/>
    <w:rsid w:val="00E224C9"/>
    <w:rsid w:val="00E22625"/>
    <w:rsid w:val="00E226BE"/>
    <w:rsid w:val="00E2297B"/>
    <w:rsid w:val="00E229F7"/>
    <w:rsid w:val="00E22A10"/>
    <w:rsid w:val="00E22A8A"/>
    <w:rsid w:val="00E22B4A"/>
    <w:rsid w:val="00E22BF5"/>
    <w:rsid w:val="00E22E2F"/>
    <w:rsid w:val="00E22EE3"/>
    <w:rsid w:val="00E22F21"/>
    <w:rsid w:val="00E22F61"/>
    <w:rsid w:val="00E23159"/>
    <w:rsid w:val="00E23224"/>
    <w:rsid w:val="00E23327"/>
    <w:rsid w:val="00E233DE"/>
    <w:rsid w:val="00E23423"/>
    <w:rsid w:val="00E23467"/>
    <w:rsid w:val="00E2382B"/>
    <w:rsid w:val="00E23851"/>
    <w:rsid w:val="00E23ACC"/>
    <w:rsid w:val="00E23ADB"/>
    <w:rsid w:val="00E23B4E"/>
    <w:rsid w:val="00E23EDF"/>
    <w:rsid w:val="00E23FE8"/>
    <w:rsid w:val="00E244E5"/>
    <w:rsid w:val="00E244FA"/>
    <w:rsid w:val="00E24553"/>
    <w:rsid w:val="00E24778"/>
    <w:rsid w:val="00E249DC"/>
    <w:rsid w:val="00E24A78"/>
    <w:rsid w:val="00E24D56"/>
    <w:rsid w:val="00E24ECA"/>
    <w:rsid w:val="00E24ED0"/>
    <w:rsid w:val="00E250DB"/>
    <w:rsid w:val="00E251E7"/>
    <w:rsid w:val="00E25328"/>
    <w:rsid w:val="00E25334"/>
    <w:rsid w:val="00E2567F"/>
    <w:rsid w:val="00E25F1D"/>
    <w:rsid w:val="00E25F49"/>
    <w:rsid w:val="00E25FBE"/>
    <w:rsid w:val="00E26176"/>
    <w:rsid w:val="00E2617B"/>
    <w:rsid w:val="00E26224"/>
    <w:rsid w:val="00E26660"/>
    <w:rsid w:val="00E266C2"/>
    <w:rsid w:val="00E2681C"/>
    <w:rsid w:val="00E26897"/>
    <w:rsid w:val="00E2690E"/>
    <w:rsid w:val="00E26AF9"/>
    <w:rsid w:val="00E26B84"/>
    <w:rsid w:val="00E272FE"/>
    <w:rsid w:val="00E2751A"/>
    <w:rsid w:val="00E27926"/>
    <w:rsid w:val="00E27D80"/>
    <w:rsid w:val="00E30049"/>
    <w:rsid w:val="00E30063"/>
    <w:rsid w:val="00E302D1"/>
    <w:rsid w:val="00E30517"/>
    <w:rsid w:val="00E305C1"/>
    <w:rsid w:val="00E3070A"/>
    <w:rsid w:val="00E3071A"/>
    <w:rsid w:val="00E30862"/>
    <w:rsid w:val="00E30A39"/>
    <w:rsid w:val="00E30A72"/>
    <w:rsid w:val="00E30B9D"/>
    <w:rsid w:val="00E30BC5"/>
    <w:rsid w:val="00E30DB2"/>
    <w:rsid w:val="00E30F80"/>
    <w:rsid w:val="00E30F89"/>
    <w:rsid w:val="00E31315"/>
    <w:rsid w:val="00E313AD"/>
    <w:rsid w:val="00E31506"/>
    <w:rsid w:val="00E3167F"/>
    <w:rsid w:val="00E31B4E"/>
    <w:rsid w:val="00E31BA9"/>
    <w:rsid w:val="00E31BE7"/>
    <w:rsid w:val="00E31C42"/>
    <w:rsid w:val="00E31E75"/>
    <w:rsid w:val="00E3200D"/>
    <w:rsid w:val="00E3232C"/>
    <w:rsid w:val="00E32B87"/>
    <w:rsid w:val="00E32BFF"/>
    <w:rsid w:val="00E32CF9"/>
    <w:rsid w:val="00E32E0E"/>
    <w:rsid w:val="00E32F11"/>
    <w:rsid w:val="00E3305B"/>
    <w:rsid w:val="00E331E7"/>
    <w:rsid w:val="00E33506"/>
    <w:rsid w:val="00E337D2"/>
    <w:rsid w:val="00E33802"/>
    <w:rsid w:val="00E33814"/>
    <w:rsid w:val="00E339C6"/>
    <w:rsid w:val="00E33B8C"/>
    <w:rsid w:val="00E33B93"/>
    <w:rsid w:val="00E33E4D"/>
    <w:rsid w:val="00E341A7"/>
    <w:rsid w:val="00E34605"/>
    <w:rsid w:val="00E349B1"/>
    <w:rsid w:val="00E34AF8"/>
    <w:rsid w:val="00E34B1E"/>
    <w:rsid w:val="00E34D5C"/>
    <w:rsid w:val="00E34D6F"/>
    <w:rsid w:val="00E34F08"/>
    <w:rsid w:val="00E3502C"/>
    <w:rsid w:val="00E3538A"/>
    <w:rsid w:val="00E35470"/>
    <w:rsid w:val="00E35698"/>
    <w:rsid w:val="00E35719"/>
    <w:rsid w:val="00E35783"/>
    <w:rsid w:val="00E35790"/>
    <w:rsid w:val="00E35AC2"/>
    <w:rsid w:val="00E35EB9"/>
    <w:rsid w:val="00E35F47"/>
    <w:rsid w:val="00E3610B"/>
    <w:rsid w:val="00E363B1"/>
    <w:rsid w:val="00E363B9"/>
    <w:rsid w:val="00E36400"/>
    <w:rsid w:val="00E3644F"/>
    <w:rsid w:val="00E36544"/>
    <w:rsid w:val="00E368A4"/>
    <w:rsid w:val="00E36AED"/>
    <w:rsid w:val="00E36F55"/>
    <w:rsid w:val="00E370FA"/>
    <w:rsid w:val="00E37178"/>
    <w:rsid w:val="00E37395"/>
    <w:rsid w:val="00E37638"/>
    <w:rsid w:val="00E377BF"/>
    <w:rsid w:val="00E37822"/>
    <w:rsid w:val="00E37897"/>
    <w:rsid w:val="00E37AD7"/>
    <w:rsid w:val="00E37C25"/>
    <w:rsid w:val="00E37F46"/>
    <w:rsid w:val="00E40362"/>
    <w:rsid w:val="00E4059D"/>
    <w:rsid w:val="00E40680"/>
    <w:rsid w:val="00E40796"/>
    <w:rsid w:val="00E40AE8"/>
    <w:rsid w:val="00E40C35"/>
    <w:rsid w:val="00E41480"/>
    <w:rsid w:val="00E4157B"/>
    <w:rsid w:val="00E41BAC"/>
    <w:rsid w:val="00E41C73"/>
    <w:rsid w:val="00E420B4"/>
    <w:rsid w:val="00E423C8"/>
    <w:rsid w:val="00E4242E"/>
    <w:rsid w:val="00E42532"/>
    <w:rsid w:val="00E42644"/>
    <w:rsid w:val="00E42750"/>
    <w:rsid w:val="00E42854"/>
    <w:rsid w:val="00E429F1"/>
    <w:rsid w:val="00E42A5D"/>
    <w:rsid w:val="00E42D71"/>
    <w:rsid w:val="00E42E2E"/>
    <w:rsid w:val="00E432AE"/>
    <w:rsid w:val="00E434D2"/>
    <w:rsid w:val="00E4356E"/>
    <w:rsid w:val="00E435B3"/>
    <w:rsid w:val="00E439FF"/>
    <w:rsid w:val="00E43F1E"/>
    <w:rsid w:val="00E44068"/>
    <w:rsid w:val="00E441D5"/>
    <w:rsid w:val="00E4427D"/>
    <w:rsid w:val="00E4466A"/>
    <w:rsid w:val="00E447D5"/>
    <w:rsid w:val="00E44CF6"/>
    <w:rsid w:val="00E44DDE"/>
    <w:rsid w:val="00E44F8B"/>
    <w:rsid w:val="00E45041"/>
    <w:rsid w:val="00E450D8"/>
    <w:rsid w:val="00E452C7"/>
    <w:rsid w:val="00E452D0"/>
    <w:rsid w:val="00E454E9"/>
    <w:rsid w:val="00E45994"/>
    <w:rsid w:val="00E45A9D"/>
    <w:rsid w:val="00E45D9B"/>
    <w:rsid w:val="00E45F03"/>
    <w:rsid w:val="00E460A1"/>
    <w:rsid w:val="00E46288"/>
    <w:rsid w:val="00E4631A"/>
    <w:rsid w:val="00E4658C"/>
    <w:rsid w:val="00E46836"/>
    <w:rsid w:val="00E46A87"/>
    <w:rsid w:val="00E46AEF"/>
    <w:rsid w:val="00E46B3E"/>
    <w:rsid w:val="00E46BDB"/>
    <w:rsid w:val="00E46CC9"/>
    <w:rsid w:val="00E46DCA"/>
    <w:rsid w:val="00E47D5F"/>
    <w:rsid w:val="00E47D96"/>
    <w:rsid w:val="00E47E5B"/>
    <w:rsid w:val="00E47E78"/>
    <w:rsid w:val="00E50514"/>
    <w:rsid w:val="00E50875"/>
    <w:rsid w:val="00E508D6"/>
    <w:rsid w:val="00E5092E"/>
    <w:rsid w:val="00E50CDE"/>
    <w:rsid w:val="00E50DDF"/>
    <w:rsid w:val="00E50ECA"/>
    <w:rsid w:val="00E50FEB"/>
    <w:rsid w:val="00E510E8"/>
    <w:rsid w:val="00E5143B"/>
    <w:rsid w:val="00E514AD"/>
    <w:rsid w:val="00E515A3"/>
    <w:rsid w:val="00E515EC"/>
    <w:rsid w:val="00E51C4D"/>
    <w:rsid w:val="00E51E23"/>
    <w:rsid w:val="00E51E4A"/>
    <w:rsid w:val="00E520B9"/>
    <w:rsid w:val="00E523F3"/>
    <w:rsid w:val="00E52592"/>
    <w:rsid w:val="00E52640"/>
    <w:rsid w:val="00E52824"/>
    <w:rsid w:val="00E5296B"/>
    <w:rsid w:val="00E52DC4"/>
    <w:rsid w:val="00E52F76"/>
    <w:rsid w:val="00E5315C"/>
    <w:rsid w:val="00E531EE"/>
    <w:rsid w:val="00E534EA"/>
    <w:rsid w:val="00E536E3"/>
    <w:rsid w:val="00E538E0"/>
    <w:rsid w:val="00E53A0E"/>
    <w:rsid w:val="00E53BF2"/>
    <w:rsid w:val="00E53DF1"/>
    <w:rsid w:val="00E53E11"/>
    <w:rsid w:val="00E54667"/>
    <w:rsid w:val="00E547DF"/>
    <w:rsid w:val="00E54835"/>
    <w:rsid w:val="00E54995"/>
    <w:rsid w:val="00E54D33"/>
    <w:rsid w:val="00E5511E"/>
    <w:rsid w:val="00E5547B"/>
    <w:rsid w:val="00E55972"/>
    <w:rsid w:val="00E55E08"/>
    <w:rsid w:val="00E55E1C"/>
    <w:rsid w:val="00E55EB1"/>
    <w:rsid w:val="00E564C1"/>
    <w:rsid w:val="00E569BD"/>
    <w:rsid w:val="00E56AF0"/>
    <w:rsid w:val="00E56D97"/>
    <w:rsid w:val="00E56E3C"/>
    <w:rsid w:val="00E56F3C"/>
    <w:rsid w:val="00E56F4E"/>
    <w:rsid w:val="00E56F64"/>
    <w:rsid w:val="00E5711F"/>
    <w:rsid w:val="00E57A3E"/>
    <w:rsid w:val="00E57DBC"/>
    <w:rsid w:val="00E6000E"/>
    <w:rsid w:val="00E60050"/>
    <w:rsid w:val="00E6014B"/>
    <w:rsid w:val="00E602C9"/>
    <w:rsid w:val="00E60436"/>
    <w:rsid w:val="00E604F7"/>
    <w:rsid w:val="00E608B7"/>
    <w:rsid w:val="00E608E1"/>
    <w:rsid w:val="00E609C5"/>
    <w:rsid w:val="00E60CD3"/>
    <w:rsid w:val="00E60D63"/>
    <w:rsid w:val="00E60E12"/>
    <w:rsid w:val="00E60F80"/>
    <w:rsid w:val="00E60FFC"/>
    <w:rsid w:val="00E6134E"/>
    <w:rsid w:val="00E61354"/>
    <w:rsid w:val="00E613CE"/>
    <w:rsid w:val="00E61909"/>
    <w:rsid w:val="00E61975"/>
    <w:rsid w:val="00E61A0D"/>
    <w:rsid w:val="00E61A55"/>
    <w:rsid w:val="00E61A65"/>
    <w:rsid w:val="00E61C2E"/>
    <w:rsid w:val="00E61DAC"/>
    <w:rsid w:val="00E61F86"/>
    <w:rsid w:val="00E61FB8"/>
    <w:rsid w:val="00E62132"/>
    <w:rsid w:val="00E6262D"/>
    <w:rsid w:val="00E62694"/>
    <w:rsid w:val="00E62AB2"/>
    <w:rsid w:val="00E62AF2"/>
    <w:rsid w:val="00E62BCB"/>
    <w:rsid w:val="00E62C6B"/>
    <w:rsid w:val="00E62DDA"/>
    <w:rsid w:val="00E62EA7"/>
    <w:rsid w:val="00E62FE8"/>
    <w:rsid w:val="00E630F7"/>
    <w:rsid w:val="00E6324D"/>
    <w:rsid w:val="00E632A9"/>
    <w:rsid w:val="00E63467"/>
    <w:rsid w:val="00E63486"/>
    <w:rsid w:val="00E63533"/>
    <w:rsid w:val="00E638B7"/>
    <w:rsid w:val="00E63A8C"/>
    <w:rsid w:val="00E63E5E"/>
    <w:rsid w:val="00E63E68"/>
    <w:rsid w:val="00E641A7"/>
    <w:rsid w:val="00E642C9"/>
    <w:rsid w:val="00E643D0"/>
    <w:rsid w:val="00E64675"/>
    <w:rsid w:val="00E64763"/>
    <w:rsid w:val="00E647DC"/>
    <w:rsid w:val="00E647F1"/>
    <w:rsid w:val="00E6481E"/>
    <w:rsid w:val="00E6484F"/>
    <w:rsid w:val="00E64B4F"/>
    <w:rsid w:val="00E64CD3"/>
    <w:rsid w:val="00E6504D"/>
    <w:rsid w:val="00E655F2"/>
    <w:rsid w:val="00E65A35"/>
    <w:rsid w:val="00E65CC2"/>
    <w:rsid w:val="00E65D31"/>
    <w:rsid w:val="00E65E6B"/>
    <w:rsid w:val="00E6640D"/>
    <w:rsid w:val="00E66550"/>
    <w:rsid w:val="00E666A1"/>
    <w:rsid w:val="00E6682F"/>
    <w:rsid w:val="00E66A62"/>
    <w:rsid w:val="00E66D39"/>
    <w:rsid w:val="00E66E21"/>
    <w:rsid w:val="00E6702E"/>
    <w:rsid w:val="00E674BD"/>
    <w:rsid w:val="00E6756F"/>
    <w:rsid w:val="00E67615"/>
    <w:rsid w:val="00E67631"/>
    <w:rsid w:val="00E677DE"/>
    <w:rsid w:val="00E679A1"/>
    <w:rsid w:val="00E67A42"/>
    <w:rsid w:val="00E67B9B"/>
    <w:rsid w:val="00E67FAC"/>
    <w:rsid w:val="00E67FC8"/>
    <w:rsid w:val="00E701CA"/>
    <w:rsid w:val="00E70289"/>
    <w:rsid w:val="00E70299"/>
    <w:rsid w:val="00E7041A"/>
    <w:rsid w:val="00E705E5"/>
    <w:rsid w:val="00E70B0C"/>
    <w:rsid w:val="00E70B9A"/>
    <w:rsid w:val="00E70E5F"/>
    <w:rsid w:val="00E71119"/>
    <w:rsid w:val="00E716C1"/>
    <w:rsid w:val="00E71952"/>
    <w:rsid w:val="00E71D7D"/>
    <w:rsid w:val="00E71DF1"/>
    <w:rsid w:val="00E71ED7"/>
    <w:rsid w:val="00E71EDB"/>
    <w:rsid w:val="00E71EF2"/>
    <w:rsid w:val="00E7211F"/>
    <w:rsid w:val="00E72337"/>
    <w:rsid w:val="00E723D3"/>
    <w:rsid w:val="00E7242A"/>
    <w:rsid w:val="00E72737"/>
    <w:rsid w:val="00E72ABE"/>
    <w:rsid w:val="00E72BCC"/>
    <w:rsid w:val="00E72F90"/>
    <w:rsid w:val="00E73036"/>
    <w:rsid w:val="00E73572"/>
    <w:rsid w:val="00E736D7"/>
    <w:rsid w:val="00E7381E"/>
    <w:rsid w:val="00E739A7"/>
    <w:rsid w:val="00E73C19"/>
    <w:rsid w:val="00E73D56"/>
    <w:rsid w:val="00E73DFB"/>
    <w:rsid w:val="00E73E01"/>
    <w:rsid w:val="00E741A6"/>
    <w:rsid w:val="00E742B6"/>
    <w:rsid w:val="00E74349"/>
    <w:rsid w:val="00E7449A"/>
    <w:rsid w:val="00E74759"/>
    <w:rsid w:val="00E74997"/>
    <w:rsid w:val="00E74B5A"/>
    <w:rsid w:val="00E7508C"/>
    <w:rsid w:val="00E7524F"/>
    <w:rsid w:val="00E75286"/>
    <w:rsid w:val="00E7556D"/>
    <w:rsid w:val="00E755D3"/>
    <w:rsid w:val="00E755FE"/>
    <w:rsid w:val="00E75693"/>
    <w:rsid w:val="00E756FB"/>
    <w:rsid w:val="00E75887"/>
    <w:rsid w:val="00E75F5E"/>
    <w:rsid w:val="00E75F72"/>
    <w:rsid w:val="00E75FDD"/>
    <w:rsid w:val="00E76141"/>
    <w:rsid w:val="00E76270"/>
    <w:rsid w:val="00E763AD"/>
    <w:rsid w:val="00E763AF"/>
    <w:rsid w:val="00E76940"/>
    <w:rsid w:val="00E76B45"/>
    <w:rsid w:val="00E76D28"/>
    <w:rsid w:val="00E76DD1"/>
    <w:rsid w:val="00E76E50"/>
    <w:rsid w:val="00E76F17"/>
    <w:rsid w:val="00E77040"/>
    <w:rsid w:val="00E772C4"/>
    <w:rsid w:val="00E77655"/>
    <w:rsid w:val="00E77AB8"/>
    <w:rsid w:val="00E8004E"/>
    <w:rsid w:val="00E80128"/>
    <w:rsid w:val="00E8016D"/>
    <w:rsid w:val="00E80371"/>
    <w:rsid w:val="00E804F8"/>
    <w:rsid w:val="00E80756"/>
    <w:rsid w:val="00E80919"/>
    <w:rsid w:val="00E80DCF"/>
    <w:rsid w:val="00E80F95"/>
    <w:rsid w:val="00E810EC"/>
    <w:rsid w:val="00E8112C"/>
    <w:rsid w:val="00E81587"/>
    <w:rsid w:val="00E815F1"/>
    <w:rsid w:val="00E81683"/>
    <w:rsid w:val="00E81885"/>
    <w:rsid w:val="00E81C73"/>
    <w:rsid w:val="00E8215C"/>
    <w:rsid w:val="00E8245F"/>
    <w:rsid w:val="00E826C8"/>
    <w:rsid w:val="00E82819"/>
    <w:rsid w:val="00E82C0A"/>
    <w:rsid w:val="00E82CDF"/>
    <w:rsid w:val="00E82EE0"/>
    <w:rsid w:val="00E83073"/>
    <w:rsid w:val="00E83280"/>
    <w:rsid w:val="00E832C9"/>
    <w:rsid w:val="00E8344D"/>
    <w:rsid w:val="00E83469"/>
    <w:rsid w:val="00E83566"/>
    <w:rsid w:val="00E8383F"/>
    <w:rsid w:val="00E83C59"/>
    <w:rsid w:val="00E83C7E"/>
    <w:rsid w:val="00E83C89"/>
    <w:rsid w:val="00E83E6E"/>
    <w:rsid w:val="00E8412F"/>
    <w:rsid w:val="00E8426C"/>
    <w:rsid w:val="00E842D1"/>
    <w:rsid w:val="00E843EF"/>
    <w:rsid w:val="00E84661"/>
    <w:rsid w:val="00E846A0"/>
    <w:rsid w:val="00E84934"/>
    <w:rsid w:val="00E84A69"/>
    <w:rsid w:val="00E85098"/>
    <w:rsid w:val="00E851D1"/>
    <w:rsid w:val="00E852C3"/>
    <w:rsid w:val="00E85317"/>
    <w:rsid w:val="00E853AC"/>
    <w:rsid w:val="00E85460"/>
    <w:rsid w:val="00E85483"/>
    <w:rsid w:val="00E85A58"/>
    <w:rsid w:val="00E85AD1"/>
    <w:rsid w:val="00E85AE8"/>
    <w:rsid w:val="00E85FAA"/>
    <w:rsid w:val="00E86057"/>
    <w:rsid w:val="00E860D8"/>
    <w:rsid w:val="00E86192"/>
    <w:rsid w:val="00E861F7"/>
    <w:rsid w:val="00E864CA"/>
    <w:rsid w:val="00E86636"/>
    <w:rsid w:val="00E86647"/>
    <w:rsid w:val="00E86AA3"/>
    <w:rsid w:val="00E86BF7"/>
    <w:rsid w:val="00E86C0C"/>
    <w:rsid w:val="00E86F70"/>
    <w:rsid w:val="00E870A7"/>
    <w:rsid w:val="00E87182"/>
    <w:rsid w:val="00E87404"/>
    <w:rsid w:val="00E875C5"/>
    <w:rsid w:val="00E87621"/>
    <w:rsid w:val="00E87672"/>
    <w:rsid w:val="00E87690"/>
    <w:rsid w:val="00E876F6"/>
    <w:rsid w:val="00E879F0"/>
    <w:rsid w:val="00E87AE6"/>
    <w:rsid w:val="00E87BC7"/>
    <w:rsid w:val="00E87CAF"/>
    <w:rsid w:val="00E87E6C"/>
    <w:rsid w:val="00E9028E"/>
    <w:rsid w:val="00E90FDD"/>
    <w:rsid w:val="00E91139"/>
    <w:rsid w:val="00E91371"/>
    <w:rsid w:val="00E913F7"/>
    <w:rsid w:val="00E915E1"/>
    <w:rsid w:val="00E9161C"/>
    <w:rsid w:val="00E916E8"/>
    <w:rsid w:val="00E919F0"/>
    <w:rsid w:val="00E91BF2"/>
    <w:rsid w:val="00E91C6B"/>
    <w:rsid w:val="00E91DBD"/>
    <w:rsid w:val="00E91DC8"/>
    <w:rsid w:val="00E91DDE"/>
    <w:rsid w:val="00E91E61"/>
    <w:rsid w:val="00E92013"/>
    <w:rsid w:val="00E92095"/>
    <w:rsid w:val="00E920B8"/>
    <w:rsid w:val="00E924C7"/>
    <w:rsid w:val="00E92658"/>
    <w:rsid w:val="00E9270F"/>
    <w:rsid w:val="00E92797"/>
    <w:rsid w:val="00E9281F"/>
    <w:rsid w:val="00E92867"/>
    <w:rsid w:val="00E92A0F"/>
    <w:rsid w:val="00E92A67"/>
    <w:rsid w:val="00E92EC7"/>
    <w:rsid w:val="00E92F0A"/>
    <w:rsid w:val="00E93168"/>
    <w:rsid w:val="00E931F8"/>
    <w:rsid w:val="00E9337A"/>
    <w:rsid w:val="00E93402"/>
    <w:rsid w:val="00E9346A"/>
    <w:rsid w:val="00E934CB"/>
    <w:rsid w:val="00E939E4"/>
    <w:rsid w:val="00E93A7A"/>
    <w:rsid w:val="00E93B3D"/>
    <w:rsid w:val="00E93C59"/>
    <w:rsid w:val="00E93D54"/>
    <w:rsid w:val="00E93D80"/>
    <w:rsid w:val="00E94307"/>
    <w:rsid w:val="00E94352"/>
    <w:rsid w:val="00E943FC"/>
    <w:rsid w:val="00E9453A"/>
    <w:rsid w:val="00E946EF"/>
    <w:rsid w:val="00E94732"/>
    <w:rsid w:val="00E94762"/>
    <w:rsid w:val="00E94A93"/>
    <w:rsid w:val="00E94BDE"/>
    <w:rsid w:val="00E94C16"/>
    <w:rsid w:val="00E95754"/>
    <w:rsid w:val="00E9579C"/>
    <w:rsid w:val="00E95917"/>
    <w:rsid w:val="00E959A9"/>
    <w:rsid w:val="00E95A9A"/>
    <w:rsid w:val="00E95B7D"/>
    <w:rsid w:val="00E95D34"/>
    <w:rsid w:val="00E95F93"/>
    <w:rsid w:val="00E9627E"/>
    <w:rsid w:val="00E963A1"/>
    <w:rsid w:val="00E96A68"/>
    <w:rsid w:val="00E96C84"/>
    <w:rsid w:val="00E96DCF"/>
    <w:rsid w:val="00E96F40"/>
    <w:rsid w:val="00E96FBC"/>
    <w:rsid w:val="00E9702D"/>
    <w:rsid w:val="00E97353"/>
    <w:rsid w:val="00E9738B"/>
    <w:rsid w:val="00E973A1"/>
    <w:rsid w:val="00E973A9"/>
    <w:rsid w:val="00E97507"/>
    <w:rsid w:val="00E97512"/>
    <w:rsid w:val="00E975A6"/>
    <w:rsid w:val="00E97955"/>
    <w:rsid w:val="00EA0281"/>
    <w:rsid w:val="00EA0431"/>
    <w:rsid w:val="00EA05FE"/>
    <w:rsid w:val="00EA06E8"/>
    <w:rsid w:val="00EA07F1"/>
    <w:rsid w:val="00EA08D3"/>
    <w:rsid w:val="00EA0BD3"/>
    <w:rsid w:val="00EA0BFA"/>
    <w:rsid w:val="00EA0CC1"/>
    <w:rsid w:val="00EA0E05"/>
    <w:rsid w:val="00EA0E10"/>
    <w:rsid w:val="00EA0F91"/>
    <w:rsid w:val="00EA193A"/>
    <w:rsid w:val="00EA1B4A"/>
    <w:rsid w:val="00EA1B69"/>
    <w:rsid w:val="00EA1CC1"/>
    <w:rsid w:val="00EA1F23"/>
    <w:rsid w:val="00EA1FB6"/>
    <w:rsid w:val="00EA1FCD"/>
    <w:rsid w:val="00EA200B"/>
    <w:rsid w:val="00EA2271"/>
    <w:rsid w:val="00EA2585"/>
    <w:rsid w:val="00EA2598"/>
    <w:rsid w:val="00EA26F1"/>
    <w:rsid w:val="00EA2730"/>
    <w:rsid w:val="00EA2B71"/>
    <w:rsid w:val="00EA2E84"/>
    <w:rsid w:val="00EA2EF2"/>
    <w:rsid w:val="00EA2F90"/>
    <w:rsid w:val="00EA304D"/>
    <w:rsid w:val="00EA3641"/>
    <w:rsid w:val="00EA3674"/>
    <w:rsid w:val="00EA36FD"/>
    <w:rsid w:val="00EA37FF"/>
    <w:rsid w:val="00EA3CEF"/>
    <w:rsid w:val="00EA3D56"/>
    <w:rsid w:val="00EA3D5B"/>
    <w:rsid w:val="00EA3D67"/>
    <w:rsid w:val="00EA3D7E"/>
    <w:rsid w:val="00EA3DB9"/>
    <w:rsid w:val="00EA3EAA"/>
    <w:rsid w:val="00EA3F1C"/>
    <w:rsid w:val="00EA426F"/>
    <w:rsid w:val="00EA428F"/>
    <w:rsid w:val="00EA4443"/>
    <w:rsid w:val="00EA449A"/>
    <w:rsid w:val="00EA475F"/>
    <w:rsid w:val="00EA4769"/>
    <w:rsid w:val="00EA4866"/>
    <w:rsid w:val="00EA49D1"/>
    <w:rsid w:val="00EA4A36"/>
    <w:rsid w:val="00EA4B44"/>
    <w:rsid w:val="00EA4C1D"/>
    <w:rsid w:val="00EA4C26"/>
    <w:rsid w:val="00EA4D25"/>
    <w:rsid w:val="00EA5029"/>
    <w:rsid w:val="00EA50A0"/>
    <w:rsid w:val="00EA51CB"/>
    <w:rsid w:val="00EA5335"/>
    <w:rsid w:val="00EA53D6"/>
    <w:rsid w:val="00EA55DB"/>
    <w:rsid w:val="00EA5C13"/>
    <w:rsid w:val="00EA5D9D"/>
    <w:rsid w:val="00EA5E9B"/>
    <w:rsid w:val="00EA5FDF"/>
    <w:rsid w:val="00EA630B"/>
    <w:rsid w:val="00EA6350"/>
    <w:rsid w:val="00EA6D1D"/>
    <w:rsid w:val="00EA6DE4"/>
    <w:rsid w:val="00EA6E29"/>
    <w:rsid w:val="00EA6E99"/>
    <w:rsid w:val="00EA7304"/>
    <w:rsid w:val="00EA74FB"/>
    <w:rsid w:val="00EA751D"/>
    <w:rsid w:val="00EA7815"/>
    <w:rsid w:val="00EA78FF"/>
    <w:rsid w:val="00EA7981"/>
    <w:rsid w:val="00EA7B1C"/>
    <w:rsid w:val="00EA7B79"/>
    <w:rsid w:val="00EA7CE6"/>
    <w:rsid w:val="00EA7D11"/>
    <w:rsid w:val="00EA7DFB"/>
    <w:rsid w:val="00EA7E15"/>
    <w:rsid w:val="00EA7E9E"/>
    <w:rsid w:val="00EA7EF5"/>
    <w:rsid w:val="00EA7F1F"/>
    <w:rsid w:val="00EB025E"/>
    <w:rsid w:val="00EB0441"/>
    <w:rsid w:val="00EB05DC"/>
    <w:rsid w:val="00EB0730"/>
    <w:rsid w:val="00EB11F6"/>
    <w:rsid w:val="00EB1357"/>
    <w:rsid w:val="00EB1705"/>
    <w:rsid w:val="00EB1B06"/>
    <w:rsid w:val="00EB1CC5"/>
    <w:rsid w:val="00EB1CE3"/>
    <w:rsid w:val="00EB2435"/>
    <w:rsid w:val="00EB2465"/>
    <w:rsid w:val="00EB265B"/>
    <w:rsid w:val="00EB269A"/>
    <w:rsid w:val="00EB2814"/>
    <w:rsid w:val="00EB287F"/>
    <w:rsid w:val="00EB296A"/>
    <w:rsid w:val="00EB2AE0"/>
    <w:rsid w:val="00EB2C64"/>
    <w:rsid w:val="00EB33C7"/>
    <w:rsid w:val="00EB33EE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4749"/>
    <w:rsid w:val="00EB4754"/>
    <w:rsid w:val="00EB4873"/>
    <w:rsid w:val="00EB4A93"/>
    <w:rsid w:val="00EB5050"/>
    <w:rsid w:val="00EB5109"/>
    <w:rsid w:val="00EB534C"/>
    <w:rsid w:val="00EB55D2"/>
    <w:rsid w:val="00EB56E5"/>
    <w:rsid w:val="00EB585F"/>
    <w:rsid w:val="00EB5A08"/>
    <w:rsid w:val="00EB5AC7"/>
    <w:rsid w:val="00EB5B76"/>
    <w:rsid w:val="00EB5C31"/>
    <w:rsid w:val="00EB5D33"/>
    <w:rsid w:val="00EB5FF7"/>
    <w:rsid w:val="00EB656E"/>
    <w:rsid w:val="00EB6721"/>
    <w:rsid w:val="00EB6BAC"/>
    <w:rsid w:val="00EB6C53"/>
    <w:rsid w:val="00EB6F15"/>
    <w:rsid w:val="00EB6FC8"/>
    <w:rsid w:val="00EB720A"/>
    <w:rsid w:val="00EB749C"/>
    <w:rsid w:val="00EB7675"/>
    <w:rsid w:val="00EB7832"/>
    <w:rsid w:val="00EB7B45"/>
    <w:rsid w:val="00EB7C50"/>
    <w:rsid w:val="00EB7E4D"/>
    <w:rsid w:val="00EB7E97"/>
    <w:rsid w:val="00EB7F0D"/>
    <w:rsid w:val="00EB7FE8"/>
    <w:rsid w:val="00EC02FA"/>
    <w:rsid w:val="00EC037A"/>
    <w:rsid w:val="00EC0427"/>
    <w:rsid w:val="00EC05B8"/>
    <w:rsid w:val="00EC06DE"/>
    <w:rsid w:val="00EC07BD"/>
    <w:rsid w:val="00EC07F3"/>
    <w:rsid w:val="00EC0881"/>
    <w:rsid w:val="00EC0AEE"/>
    <w:rsid w:val="00EC0C51"/>
    <w:rsid w:val="00EC114F"/>
    <w:rsid w:val="00EC11FA"/>
    <w:rsid w:val="00EC183D"/>
    <w:rsid w:val="00EC1974"/>
    <w:rsid w:val="00EC1D6A"/>
    <w:rsid w:val="00EC1D83"/>
    <w:rsid w:val="00EC1FE9"/>
    <w:rsid w:val="00EC22FD"/>
    <w:rsid w:val="00EC2487"/>
    <w:rsid w:val="00EC24AC"/>
    <w:rsid w:val="00EC24ED"/>
    <w:rsid w:val="00EC24FF"/>
    <w:rsid w:val="00EC257C"/>
    <w:rsid w:val="00EC2773"/>
    <w:rsid w:val="00EC28CD"/>
    <w:rsid w:val="00EC2915"/>
    <w:rsid w:val="00EC2A00"/>
    <w:rsid w:val="00EC2A25"/>
    <w:rsid w:val="00EC2AF9"/>
    <w:rsid w:val="00EC2B3D"/>
    <w:rsid w:val="00EC2B53"/>
    <w:rsid w:val="00EC2C50"/>
    <w:rsid w:val="00EC2E21"/>
    <w:rsid w:val="00EC2EB5"/>
    <w:rsid w:val="00EC30FE"/>
    <w:rsid w:val="00EC31A0"/>
    <w:rsid w:val="00EC36DD"/>
    <w:rsid w:val="00EC3D72"/>
    <w:rsid w:val="00EC3E81"/>
    <w:rsid w:val="00EC3EC8"/>
    <w:rsid w:val="00EC40B4"/>
    <w:rsid w:val="00EC44E7"/>
    <w:rsid w:val="00EC4D77"/>
    <w:rsid w:val="00EC4D7B"/>
    <w:rsid w:val="00EC4E2E"/>
    <w:rsid w:val="00EC555C"/>
    <w:rsid w:val="00EC5939"/>
    <w:rsid w:val="00EC5974"/>
    <w:rsid w:val="00EC600F"/>
    <w:rsid w:val="00EC60A1"/>
    <w:rsid w:val="00EC612F"/>
    <w:rsid w:val="00EC614D"/>
    <w:rsid w:val="00EC6337"/>
    <w:rsid w:val="00EC64FA"/>
    <w:rsid w:val="00EC6685"/>
    <w:rsid w:val="00EC66E3"/>
    <w:rsid w:val="00EC6D68"/>
    <w:rsid w:val="00EC6D82"/>
    <w:rsid w:val="00EC713B"/>
    <w:rsid w:val="00EC7183"/>
    <w:rsid w:val="00EC71AB"/>
    <w:rsid w:val="00EC7205"/>
    <w:rsid w:val="00EC74C3"/>
    <w:rsid w:val="00EC7E40"/>
    <w:rsid w:val="00EC7EE8"/>
    <w:rsid w:val="00ED0160"/>
    <w:rsid w:val="00ED09A0"/>
    <w:rsid w:val="00ED0B29"/>
    <w:rsid w:val="00ED0DE8"/>
    <w:rsid w:val="00ED0EB9"/>
    <w:rsid w:val="00ED0EFF"/>
    <w:rsid w:val="00ED0FE3"/>
    <w:rsid w:val="00ED116E"/>
    <w:rsid w:val="00ED130A"/>
    <w:rsid w:val="00ED1443"/>
    <w:rsid w:val="00ED14FD"/>
    <w:rsid w:val="00ED16F3"/>
    <w:rsid w:val="00ED1A21"/>
    <w:rsid w:val="00ED1A39"/>
    <w:rsid w:val="00ED1B70"/>
    <w:rsid w:val="00ED1CD6"/>
    <w:rsid w:val="00ED23C4"/>
    <w:rsid w:val="00ED23CF"/>
    <w:rsid w:val="00ED2461"/>
    <w:rsid w:val="00ED2771"/>
    <w:rsid w:val="00ED27B2"/>
    <w:rsid w:val="00ED2804"/>
    <w:rsid w:val="00ED29B7"/>
    <w:rsid w:val="00ED29F5"/>
    <w:rsid w:val="00ED2D40"/>
    <w:rsid w:val="00ED2FF1"/>
    <w:rsid w:val="00ED31D0"/>
    <w:rsid w:val="00ED3207"/>
    <w:rsid w:val="00ED32E7"/>
    <w:rsid w:val="00ED341E"/>
    <w:rsid w:val="00ED3423"/>
    <w:rsid w:val="00ED352D"/>
    <w:rsid w:val="00ED3534"/>
    <w:rsid w:val="00ED36D0"/>
    <w:rsid w:val="00ED376A"/>
    <w:rsid w:val="00ED3801"/>
    <w:rsid w:val="00ED38D7"/>
    <w:rsid w:val="00ED3B7D"/>
    <w:rsid w:val="00ED3DA3"/>
    <w:rsid w:val="00ED3E65"/>
    <w:rsid w:val="00ED40CC"/>
    <w:rsid w:val="00ED43AC"/>
    <w:rsid w:val="00ED43ED"/>
    <w:rsid w:val="00ED4834"/>
    <w:rsid w:val="00ED4B5F"/>
    <w:rsid w:val="00ED4DDF"/>
    <w:rsid w:val="00ED4E3C"/>
    <w:rsid w:val="00ED4EEA"/>
    <w:rsid w:val="00ED5122"/>
    <w:rsid w:val="00ED5210"/>
    <w:rsid w:val="00ED54F7"/>
    <w:rsid w:val="00ED56C2"/>
    <w:rsid w:val="00ED58F2"/>
    <w:rsid w:val="00ED5A73"/>
    <w:rsid w:val="00ED5A81"/>
    <w:rsid w:val="00ED6100"/>
    <w:rsid w:val="00ED6160"/>
    <w:rsid w:val="00ED6567"/>
    <w:rsid w:val="00ED66D1"/>
    <w:rsid w:val="00ED6E4E"/>
    <w:rsid w:val="00ED7246"/>
    <w:rsid w:val="00ED7612"/>
    <w:rsid w:val="00ED7A7F"/>
    <w:rsid w:val="00ED7BAF"/>
    <w:rsid w:val="00EE0048"/>
    <w:rsid w:val="00EE00AF"/>
    <w:rsid w:val="00EE0243"/>
    <w:rsid w:val="00EE0318"/>
    <w:rsid w:val="00EE08BC"/>
    <w:rsid w:val="00EE0935"/>
    <w:rsid w:val="00EE09EA"/>
    <w:rsid w:val="00EE0A49"/>
    <w:rsid w:val="00EE1072"/>
    <w:rsid w:val="00EE15CA"/>
    <w:rsid w:val="00EE16FB"/>
    <w:rsid w:val="00EE18BB"/>
    <w:rsid w:val="00EE1938"/>
    <w:rsid w:val="00EE1985"/>
    <w:rsid w:val="00EE1993"/>
    <w:rsid w:val="00EE1CDA"/>
    <w:rsid w:val="00EE1CFD"/>
    <w:rsid w:val="00EE1F7C"/>
    <w:rsid w:val="00EE22FC"/>
    <w:rsid w:val="00EE24B7"/>
    <w:rsid w:val="00EE282E"/>
    <w:rsid w:val="00EE286B"/>
    <w:rsid w:val="00EE2AAB"/>
    <w:rsid w:val="00EE2C8C"/>
    <w:rsid w:val="00EE2D16"/>
    <w:rsid w:val="00EE2E8A"/>
    <w:rsid w:val="00EE3196"/>
    <w:rsid w:val="00EE3203"/>
    <w:rsid w:val="00EE3282"/>
    <w:rsid w:val="00EE3318"/>
    <w:rsid w:val="00EE33A6"/>
    <w:rsid w:val="00EE33F9"/>
    <w:rsid w:val="00EE3DCB"/>
    <w:rsid w:val="00EE4267"/>
    <w:rsid w:val="00EE443D"/>
    <w:rsid w:val="00EE44A0"/>
    <w:rsid w:val="00EE4825"/>
    <w:rsid w:val="00EE4904"/>
    <w:rsid w:val="00EE4AA7"/>
    <w:rsid w:val="00EE4CC7"/>
    <w:rsid w:val="00EE50FA"/>
    <w:rsid w:val="00EE5112"/>
    <w:rsid w:val="00EE539F"/>
    <w:rsid w:val="00EE562F"/>
    <w:rsid w:val="00EE5697"/>
    <w:rsid w:val="00EE5F39"/>
    <w:rsid w:val="00EE60BE"/>
    <w:rsid w:val="00EE62B4"/>
    <w:rsid w:val="00EE636D"/>
    <w:rsid w:val="00EE66B1"/>
    <w:rsid w:val="00EE69BA"/>
    <w:rsid w:val="00EE6A30"/>
    <w:rsid w:val="00EE6A51"/>
    <w:rsid w:val="00EE6CDB"/>
    <w:rsid w:val="00EE6E60"/>
    <w:rsid w:val="00EE6FE4"/>
    <w:rsid w:val="00EE71DD"/>
    <w:rsid w:val="00EE72D5"/>
    <w:rsid w:val="00EE73F6"/>
    <w:rsid w:val="00EE752C"/>
    <w:rsid w:val="00EE75AD"/>
    <w:rsid w:val="00EE77CF"/>
    <w:rsid w:val="00EE788D"/>
    <w:rsid w:val="00EE79A3"/>
    <w:rsid w:val="00EE7AFF"/>
    <w:rsid w:val="00EE7D91"/>
    <w:rsid w:val="00EE7ECE"/>
    <w:rsid w:val="00EE7F07"/>
    <w:rsid w:val="00EE7F2E"/>
    <w:rsid w:val="00EE7FAF"/>
    <w:rsid w:val="00EE7FD8"/>
    <w:rsid w:val="00EF00AF"/>
    <w:rsid w:val="00EF00DF"/>
    <w:rsid w:val="00EF03A7"/>
    <w:rsid w:val="00EF0644"/>
    <w:rsid w:val="00EF082A"/>
    <w:rsid w:val="00EF0E50"/>
    <w:rsid w:val="00EF0EBD"/>
    <w:rsid w:val="00EF0F9A"/>
    <w:rsid w:val="00EF16A1"/>
    <w:rsid w:val="00EF16D6"/>
    <w:rsid w:val="00EF17D0"/>
    <w:rsid w:val="00EF19CA"/>
    <w:rsid w:val="00EF1A44"/>
    <w:rsid w:val="00EF1C52"/>
    <w:rsid w:val="00EF1D56"/>
    <w:rsid w:val="00EF1DA2"/>
    <w:rsid w:val="00EF209D"/>
    <w:rsid w:val="00EF20FD"/>
    <w:rsid w:val="00EF2457"/>
    <w:rsid w:val="00EF2786"/>
    <w:rsid w:val="00EF28E6"/>
    <w:rsid w:val="00EF2A40"/>
    <w:rsid w:val="00EF2BAF"/>
    <w:rsid w:val="00EF2E74"/>
    <w:rsid w:val="00EF32B5"/>
    <w:rsid w:val="00EF3448"/>
    <w:rsid w:val="00EF34EF"/>
    <w:rsid w:val="00EF355E"/>
    <w:rsid w:val="00EF3A28"/>
    <w:rsid w:val="00EF3A3D"/>
    <w:rsid w:val="00EF3A4A"/>
    <w:rsid w:val="00EF3AFE"/>
    <w:rsid w:val="00EF3D41"/>
    <w:rsid w:val="00EF3D43"/>
    <w:rsid w:val="00EF3E7D"/>
    <w:rsid w:val="00EF3EE0"/>
    <w:rsid w:val="00EF4029"/>
    <w:rsid w:val="00EF4078"/>
    <w:rsid w:val="00EF4649"/>
    <w:rsid w:val="00EF48A1"/>
    <w:rsid w:val="00EF493B"/>
    <w:rsid w:val="00EF495A"/>
    <w:rsid w:val="00EF4A7B"/>
    <w:rsid w:val="00EF4B3A"/>
    <w:rsid w:val="00EF4CC5"/>
    <w:rsid w:val="00EF4E5C"/>
    <w:rsid w:val="00EF4F32"/>
    <w:rsid w:val="00EF5326"/>
    <w:rsid w:val="00EF57F7"/>
    <w:rsid w:val="00EF5861"/>
    <w:rsid w:val="00EF5873"/>
    <w:rsid w:val="00EF5BE0"/>
    <w:rsid w:val="00EF5DA2"/>
    <w:rsid w:val="00EF60BE"/>
    <w:rsid w:val="00EF6192"/>
    <w:rsid w:val="00EF61C2"/>
    <w:rsid w:val="00EF6460"/>
    <w:rsid w:val="00EF64B1"/>
    <w:rsid w:val="00EF6569"/>
    <w:rsid w:val="00EF6AE4"/>
    <w:rsid w:val="00EF6E8D"/>
    <w:rsid w:val="00EF6EF5"/>
    <w:rsid w:val="00EF6F6C"/>
    <w:rsid w:val="00EF7137"/>
    <w:rsid w:val="00EF71EE"/>
    <w:rsid w:val="00EF737E"/>
    <w:rsid w:val="00EF7878"/>
    <w:rsid w:val="00EF7F14"/>
    <w:rsid w:val="00EF7F47"/>
    <w:rsid w:val="00F000F0"/>
    <w:rsid w:val="00F00180"/>
    <w:rsid w:val="00F002E4"/>
    <w:rsid w:val="00F003B4"/>
    <w:rsid w:val="00F004AB"/>
    <w:rsid w:val="00F006E4"/>
    <w:rsid w:val="00F00923"/>
    <w:rsid w:val="00F00C30"/>
    <w:rsid w:val="00F00C9D"/>
    <w:rsid w:val="00F00FF1"/>
    <w:rsid w:val="00F0109A"/>
    <w:rsid w:val="00F010A3"/>
    <w:rsid w:val="00F01571"/>
    <w:rsid w:val="00F015BC"/>
    <w:rsid w:val="00F01882"/>
    <w:rsid w:val="00F0197D"/>
    <w:rsid w:val="00F01A58"/>
    <w:rsid w:val="00F01C12"/>
    <w:rsid w:val="00F0207D"/>
    <w:rsid w:val="00F021B1"/>
    <w:rsid w:val="00F02223"/>
    <w:rsid w:val="00F023A1"/>
    <w:rsid w:val="00F0247C"/>
    <w:rsid w:val="00F026AE"/>
    <w:rsid w:val="00F027FF"/>
    <w:rsid w:val="00F02AC7"/>
    <w:rsid w:val="00F02B52"/>
    <w:rsid w:val="00F02B5B"/>
    <w:rsid w:val="00F02DE9"/>
    <w:rsid w:val="00F0301D"/>
    <w:rsid w:val="00F0308D"/>
    <w:rsid w:val="00F031DA"/>
    <w:rsid w:val="00F031F2"/>
    <w:rsid w:val="00F032DF"/>
    <w:rsid w:val="00F033B2"/>
    <w:rsid w:val="00F0372A"/>
    <w:rsid w:val="00F037EF"/>
    <w:rsid w:val="00F0388F"/>
    <w:rsid w:val="00F03891"/>
    <w:rsid w:val="00F03B48"/>
    <w:rsid w:val="00F042DB"/>
    <w:rsid w:val="00F04576"/>
    <w:rsid w:val="00F046FD"/>
    <w:rsid w:val="00F04D51"/>
    <w:rsid w:val="00F04E35"/>
    <w:rsid w:val="00F056AB"/>
    <w:rsid w:val="00F0585D"/>
    <w:rsid w:val="00F05C04"/>
    <w:rsid w:val="00F05D0F"/>
    <w:rsid w:val="00F05EED"/>
    <w:rsid w:val="00F05F03"/>
    <w:rsid w:val="00F06350"/>
    <w:rsid w:val="00F06634"/>
    <w:rsid w:val="00F06F02"/>
    <w:rsid w:val="00F07187"/>
    <w:rsid w:val="00F071DB"/>
    <w:rsid w:val="00F071FD"/>
    <w:rsid w:val="00F07A95"/>
    <w:rsid w:val="00F07B21"/>
    <w:rsid w:val="00F07BD3"/>
    <w:rsid w:val="00F07D29"/>
    <w:rsid w:val="00F10437"/>
    <w:rsid w:val="00F10465"/>
    <w:rsid w:val="00F10581"/>
    <w:rsid w:val="00F10864"/>
    <w:rsid w:val="00F108E6"/>
    <w:rsid w:val="00F10934"/>
    <w:rsid w:val="00F10D71"/>
    <w:rsid w:val="00F10E93"/>
    <w:rsid w:val="00F10EAD"/>
    <w:rsid w:val="00F10EB2"/>
    <w:rsid w:val="00F11055"/>
    <w:rsid w:val="00F11071"/>
    <w:rsid w:val="00F11625"/>
    <w:rsid w:val="00F1165E"/>
    <w:rsid w:val="00F11CF5"/>
    <w:rsid w:val="00F11FA2"/>
    <w:rsid w:val="00F1249A"/>
    <w:rsid w:val="00F125F6"/>
    <w:rsid w:val="00F12AE7"/>
    <w:rsid w:val="00F12B3D"/>
    <w:rsid w:val="00F131B6"/>
    <w:rsid w:val="00F13242"/>
    <w:rsid w:val="00F13CCD"/>
    <w:rsid w:val="00F13EAA"/>
    <w:rsid w:val="00F13F95"/>
    <w:rsid w:val="00F1403E"/>
    <w:rsid w:val="00F140FE"/>
    <w:rsid w:val="00F1415B"/>
    <w:rsid w:val="00F1429E"/>
    <w:rsid w:val="00F14653"/>
    <w:rsid w:val="00F14A54"/>
    <w:rsid w:val="00F14E3F"/>
    <w:rsid w:val="00F14E8E"/>
    <w:rsid w:val="00F14FB4"/>
    <w:rsid w:val="00F14FE0"/>
    <w:rsid w:val="00F151CA"/>
    <w:rsid w:val="00F15235"/>
    <w:rsid w:val="00F1526C"/>
    <w:rsid w:val="00F1528A"/>
    <w:rsid w:val="00F15804"/>
    <w:rsid w:val="00F15841"/>
    <w:rsid w:val="00F158C9"/>
    <w:rsid w:val="00F15DF6"/>
    <w:rsid w:val="00F1643F"/>
    <w:rsid w:val="00F164A1"/>
    <w:rsid w:val="00F165FF"/>
    <w:rsid w:val="00F16772"/>
    <w:rsid w:val="00F16BB1"/>
    <w:rsid w:val="00F16E14"/>
    <w:rsid w:val="00F16F2E"/>
    <w:rsid w:val="00F171D0"/>
    <w:rsid w:val="00F1754F"/>
    <w:rsid w:val="00F175CA"/>
    <w:rsid w:val="00F175F2"/>
    <w:rsid w:val="00F1763F"/>
    <w:rsid w:val="00F1799C"/>
    <w:rsid w:val="00F179E1"/>
    <w:rsid w:val="00F17A8F"/>
    <w:rsid w:val="00F17D00"/>
    <w:rsid w:val="00F17D56"/>
    <w:rsid w:val="00F17E7B"/>
    <w:rsid w:val="00F20046"/>
    <w:rsid w:val="00F20242"/>
    <w:rsid w:val="00F2043B"/>
    <w:rsid w:val="00F20692"/>
    <w:rsid w:val="00F206CB"/>
    <w:rsid w:val="00F206FE"/>
    <w:rsid w:val="00F20852"/>
    <w:rsid w:val="00F20EFA"/>
    <w:rsid w:val="00F20F40"/>
    <w:rsid w:val="00F20F5B"/>
    <w:rsid w:val="00F21048"/>
    <w:rsid w:val="00F210AB"/>
    <w:rsid w:val="00F21352"/>
    <w:rsid w:val="00F2157F"/>
    <w:rsid w:val="00F215F6"/>
    <w:rsid w:val="00F21758"/>
    <w:rsid w:val="00F21857"/>
    <w:rsid w:val="00F218EF"/>
    <w:rsid w:val="00F21C7B"/>
    <w:rsid w:val="00F21DC3"/>
    <w:rsid w:val="00F21F61"/>
    <w:rsid w:val="00F22115"/>
    <w:rsid w:val="00F22165"/>
    <w:rsid w:val="00F2223E"/>
    <w:rsid w:val="00F223FA"/>
    <w:rsid w:val="00F22444"/>
    <w:rsid w:val="00F22C96"/>
    <w:rsid w:val="00F22E96"/>
    <w:rsid w:val="00F22FC1"/>
    <w:rsid w:val="00F23379"/>
    <w:rsid w:val="00F23505"/>
    <w:rsid w:val="00F2357F"/>
    <w:rsid w:val="00F236D3"/>
    <w:rsid w:val="00F23A9F"/>
    <w:rsid w:val="00F23BD0"/>
    <w:rsid w:val="00F23D7A"/>
    <w:rsid w:val="00F23FCA"/>
    <w:rsid w:val="00F24248"/>
    <w:rsid w:val="00F2456B"/>
    <w:rsid w:val="00F2457D"/>
    <w:rsid w:val="00F24698"/>
    <w:rsid w:val="00F24A57"/>
    <w:rsid w:val="00F24B4B"/>
    <w:rsid w:val="00F24CD9"/>
    <w:rsid w:val="00F24D96"/>
    <w:rsid w:val="00F24F4D"/>
    <w:rsid w:val="00F24FA0"/>
    <w:rsid w:val="00F25157"/>
    <w:rsid w:val="00F254ED"/>
    <w:rsid w:val="00F2570B"/>
    <w:rsid w:val="00F25DEF"/>
    <w:rsid w:val="00F25EB4"/>
    <w:rsid w:val="00F25F62"/>
    <w:rsid w:val="00F26115"/>
    <w:rsid w:val="00F2617C"/>
    <w:rsid w:val="00F26273"/>
    <w:rsid w:val="00F2643A"/>
    <w:rsid w:val="00F26886"/>
    <w:rsid w:val="00F26942"/>
    <w:rsid w:val="00F2699C"/>
    <w:rsid w:val="00F26A5E"/>
    <w:rsid w:val="00F26AF5"/>
    <w:rsid w:val="00F26C53"/>
    <w:rsid w:val="00F26E2B"/>
    <w:rsid w:val="00F27000"/>
    <w:rsid w:val="00F27BD2"/>
    <w:rsid w:val="00F27D05"/>
    <w:rsid w:val="00F27E0C"/>
    <w:rsid w:val="00F27E4A"/>
    <w:rsid w:val="00F27F00"/>
    <w:rsid w:val="00F3002F"/>
    <w:rsid w:val="00F30116"/>
    <w:rsid w:val="00F301A8"/>
    <w:rsid w:val="00F3022C"/>
    <w:rsid w:val="00F30353"/>
    <w:rsid w:val="00F3045F"/>
    <w:rsid w:val="00F30563"/>
    <w:rsid w:val="00F3075E"/>
    <w:rsid w:val="00F308C0"/>
    <w:rsid w:val="00F30C9B"/>
    <w:rsid w:val="00F30CD0"/>
    <w:rsid w:val="00F30DD7"/>
    <w:rsid w:val="00F30E96"/>
    <w:rsid w:val="00F312C5"/>
    <w:rsid w:val="00F314F2"/>
    <w:rsid w:val="00F318E7"/>
    <w:rsid w:val="00F31B46"/>
    <w:rsid w:val="00F31BB5"/>
    <w:rsid w:val="00F31E1A"/>
    <w:rsid w:val="00F31F17"/>
    <w:rsid w:val="00F3232E"/>
    <w:rsid w:val="00F3236F"/>
    <w:rsid w:val="00F32374"/>
    <w:rsid w:val="00F32794"/>
    <w:rsid w:val="00F32ADD"/>
    <w:rsid w:val="00F32DD1"/>
    <w:rsid w:val="00F32F0E"/>
    <w:rsid w:val="00F32F3E"/>
    <w:rsid w:val="00F3333E"/>
    <w:rsid w:val="00F335A7"/>
    <w:rsid w:val="00F335C9"/>
    <w:rsid w:val="00F3383E"/>
    <w:rsid w:val="00F33C5A"/>
    <w:rsid w:val="00F33DA9"/>
    <w:rsid w:val="00F34286"/>
    <w:rsid w:val="00F342E5"/>
    <w:rsid w:val="00F34399"/>
    <w:rsid w:val="00F34688"/>
    <w:rsid w:val="00F346BC"/>
    <w:rsid w:val="00F34746"/>
    <w:rsid w:val="00F34DA1"/>
    <w:rsid w:val="00F35012"/>
    <w:rsid w:val="00F35029"/>
    <w:rsid w:val="00F3521B"/>
    <w:rsid w:val="00F3532E"/>
    <w:rsid w:val="00F35425"/>
    <w:rsid w:val="00F35561"/>
    <w:rsid w:val="00F35727"/>
    <w:rsid w:val="00F357A1"/>
    <w:rsid w:val="00F35865"/>
    <w:rsid w:val="00F35E92"/>
    <w:rsid w:val="00F360BA"/>
    <w:rsid w:val="00F3618A"/>
    <w:rsid w:val="00F36615"/>
    <w:rsid w:val="00F366CE"/>
    <w:rsid w:val="00F366D5"/>
    <w:rsid w:val="00F368FF"/>
    <w:rsid w:val="00F369FF"/>
    <w:rsid w:val="00F36C0F"/>
    <w:rsid w:val="00F36D06"/>
    <w:rsid w:val="00F36DE2"/>
    <w:rsid w:val="00F36EC8"/>
    <w:rsid w:val="00F3721C"/>
    <w:rsid w:val="00F3732D"/>
    <w:rsid w:val="00F3761C"/>
    <w:rsid w:val="00F377A2"/>
    <w:rsid w:val="00F37922"/>
    <w:rsid w:val="00F37AEF"/>
    <w:rsid w:val="00F37C66"/>
    <w:rsid w:val="00F37D56"/>
    <w:rsid w:val="00F37DC6"/>
    <w:rsid w:val="00F37DF0"/>
    <w:rsid w:val="00F37FE9"/>
    <w:rsid w:val="00F4035D"/>
    <w:rsid w:val="00F40BB4"/>
    <w:rsid w:val="00F410C7"/>
    <w:rsid w:val="00F41303"/>
    <w:rsid w:val="00F4145F"/>
    <w:rsid w:val="00F41625"/>
    <w:rsid w:val="00F41737"/>
    <w:rsid w:val="00F4177D"/>
    <w:rsid w:val="00F41808"/>
    <w:rsid w:val="00F41D1F"/>
    <w:rsid w:val="00F42910"/>
    <w:rsid w:val="00F42C2B"/>
    <w:rsid w:val="00F43012"/>
    <w:rsid w:val="00F43022"/>
    <w:rsid w:val="00F433C2"/>
    <w:rsid w:val="00F434C9"/>
    <w:rsid w:val="00F4353A"/>
    <w:rsid w:val="00F4365A"/>
    <w:rsid w:val="00F439F0"/>
    <w:rsid w:val="00F43B36"/>
    <w:rsid w:val="00F43BBD"/>
    <w:rsid w:val="00F4406F"/>
    <w:rsid w:val="00F44659"/>
    <w:rsid w:val="00F44833"/>
    <w:rsid w:val="00F44970"/>
    <w:rsid w:val="00F44B7D"/>
    <w:rsid w:val="00F451D4"/>
    <w:rsid w:val="00F451D6"/>
    <w:rsid w:val="00F45940"/>
    <w:rsid w:val="00F45B82"/>
    <w:rsid w:val="00F45DAD"/>
    <w:rsid w:val="00F45F20"/>
    <w:rsid w:val="00F4619F"/>
    <w:rsid w:val="00F46479"/>
    <w:rsid w:val="00F4659E"/>
    <w:rsid w:val="00F46694"/>
    <w:rsid w:val="00F46772"/>
    <w:rsid w:val="00F467B0"/>
    <w:rsid w:val="00F4683A"/>
    <w:rsid w:val="00F46E40"/>
    <w:rsid w:val="00F46F8B"/>
    <w:rsid w:val="00F47132"/>
    <w:rsid w:val="00F471B7"/>
    <w:rsid w:val="00F472EC"/>
    <w:rsid w:val="00F47413"/>
    <w:rsid w:val="00F474F9"/>
    <w:rsid w:val="00F47728"/>
    <w:rsid w:val="00F47AF4"/>
    <w:rsid w:val="00F47AFE"/>
    <w:rsid w:val="00F47CBA"/>
    <w:rsid w:val="00F47CF5"/>
    <w:rsid w:val="00F47DE2"/>
    <w:rsid w:val="00F50020"/>
    <w:rsid w:val="00F50442"/>
    <w:rsid w:val="00F50671"/>
    <w:rsid w:val="00F506F6"/>
    <w:rsid w:val="00F50710"/>
    <w:rsid w:val="00F50849"/>
    <w:rsid w:val="00F5125B"/>
    <w:rsid w:val="00F512BF"/>
    <w:rsid w:val="00F51345"/>
    <w:rsid w:val="00F513BA"/>
    <w:rsid w:val="00F51408"/>
    <w:rsid w:val="00F51447"/>
    <w:rsid w:val="00F514EF"/>
    <w:rsid w:val="00F516F4"/>
    <w:rsid w:val="00F517EA"/>
    <w:rsid w:val="00F517FC"/>
    <w:rsid w:val="00F5189E"/>
    <w:rsid w:val="00F51CC5"/>
    <w:rsid w:val="00F52037"/>
    <w:rsid w:val="00F52177"/>
    <w:rsid w:val="00F522B3"/>
    <w:rsid w:val="00F522BA"/>
    <w:rsid w:val="00F5234E"/>
    <w:rsid w:val="00F52603"/>
    <w:rsid w:val="00F52746"/>
    <w:rsid w:val="00F52756"/>
    <w:rsid w:val="00F52789"/>
    <w:rsid w:val="00F528A1"/>
    <w:rsid w:val="00F52A47"/>
    <w:rsid w:val="00F52A4B"/>
    <w:rsid w:val="00F52BB5"/>
    <w:rsid w:val="00F52C6C"/>
    <w:rsid w:val="00F52DA8"/>
    <w:rsid w:val="00F52E16"/>
    <w:rsid w:val="00F52FA8"/>
    <w:rsid w:val="00F532BD"/>
    <w:rsid w:val="00F532FD"/>
    <w:rsid w:val="00F5340D"/>
    <w:rsid w:val="00F5345E"/>
    <w:rsid w:val="00F53551"/>
    <w:rsid w:val="00F536CA"/>
    <w:rsid w:val="00F5386F"/>
    <w:rsid w:val="00F538CD"/>
    <w:rsid w:val="00F5396E"/>
    <w:rsid w:val="00F53AD8"/>
    <w:rsid w:val="00F53C90"/>
    <w:rsid w:val="00F53E57"/>
    <w:rsid w:val="00F540C7"/>
    <w:rsid w:val="00F54182"/>
    <w:rsid w:val="00F54192"/>
    <w:rsid w:val="00F542D8"/>
    <w:rsid w:val="00F54460"/>
    <w:rsid w:val="00F548C8"/>
    <w:rsid w:val="00F5497A"/>
    <w:rsid w:val="00F54B39"/>
    <w:rsid w:val="00F552C2"/>
    <w:rsid w:val="00F553D1"/>
    <w:rsid w:val="00F555C3"/>
    <w:rsid w:val="00F55651"/>
    <w:rsid w:val="00F558E3"/>
    <w:rsid w:val="00F558FD"/>
    <w:rsid w:val="00F55AC5"/>
    <w:rsid w:val="00F55B37"/>
    <w:rsid w:val="00F5619D"/>
    <w:rsid w:val="00F564B4"/>
    <w:rsid w:val="00F56D31"/>
    <w:rsid w:val="00F57183"/>
    <w:rsid w:val="00F57631"/>
    <w:rsid w:val="00F5765A"/>
    <w:rsid w:val="00F57B41"/>
    <w:rsid w:val="00F57C6F"/>
    <w:rsid w:val="00F57C72"/>
    <w:rsid w:val="00F57C94"/>
    <w:rsid w:val="00F57E51"/>
    <w:rsid w:val="00F60056"/>
    <w:rsid w:val="00F6018A"/>
    <w:rsid w:val="00F6021A"/>
    <w:rsid w:val="00F6021F"/>
    <w:rsid w:val="00F60845"/>
    <w:rsid w:val="00F610B9"/>
    <w:rsid w:val="00F61148"/>
    <w:rsid w:val="00F61158"/>
    <w:rsid w:val="00F612B5"/>
    <w:rsid w:val="00F61330"/>
    <w:rsid w:val="00F61350"/>
    <w:rsid w:val="00F614D1"/>
    <w:rsid w:val="00F614D9"/>
    <w:rsid w:val="00F614DB"/>
    <w:rsid w:val="00F614F5"/>
    <w:rsid w:val="00F61564"/>
    <w:rsid w:val="00F61A22"/>
    <w:rsid w:val="00F61ADE"/>
    <w:rsid w:val="00F61EE5"/>
    <w:rsid w:val="00F61FDE"/>
    <w:rsid w:val="00F6200E"/>
    <w:rsid w:val="00F62143"/>
    <w:rsid w:val="00F62338"/>
    <w:rsid w:val="00F62377"/>
    <w:rsid w:val="00F6242F"/>
    <w:rsid w:val="00F625B5"/>
    <w:rsid w:val="00F62862"/>
    <w:rsid w:val="00F629D9"/>
    <w:rsid w:val="00F62A7B"/>
    <w:rsid w:val="00F62BBB"/>
    <w:rsid w:val="00F62FE3"/>
    <w:rsid w:val="00F63005"/>
    <w:rsid w:val="00F63289"/>
    <w:rsid w:val="00F63553"/>
    <w:rsid w:val="00F639FA"/>
    <w:rsid w:val="00F63A49"/>
    <w:rsid w:val="00F63B7D"/>
    <w:rsid w:val="00F63CD2"/>
    <w:rsid w:val="00F63F71"/>
    <w:rsid w:val="00F6433C"/>
    <w:rsid w:val="00F645C8"/>
    <w:rsid w:val="00F647EE"/>
    <w:rsid w:val="00F648A2"/>
    <w:rsid w:val="00F64928"/>
    <w:rsid w:val="00F64966"/>
    <w:rsid w:val="00F64A67"/>
    <w:rsid w:val="00F64C34"/>
    <w:rsid w:val="00F65375"/>
    <w:rsid w:val="00F6544E"/>
    <w:rsid w:val="00F65920"/>
    <w:rsid w:val="00F65961"/>
    <w:rsid w:val="00F659BF"/>
    <w:rsid w:val="00F65A69"/>
    <w:rsid w:val="00F65B9D"/>
    <w:rsid w:val="00F65D3D"/>
    <w:rsid w:val="00F65E8A"/>
    <w:rsid w:val="00F65E91"/>
    <w:rsid w:val="00F65EB6"/>
    <w:rsid w:val="00F660B8"/>
    <w:rsid w:val="00F6617D"/>
    <w:rsid w:val="00F6628A"/>
    <w:rsid w:val="00F663AD"/>
    <w:rsid w:val="00F66596"/>
    <w:rsid w:val="00F665A9"/>
    <w:rsid w:val="00F66617"/>
    <w:rsid w:val="00F66709"/>
    <w:rsid w:val="00F669E3"/>
    <w:rsid w:val="00F669EF"/>
    <w:rsid w:val="00F66AF7"/>
    <w:rsid w:val="00F67278"/>
    <w:rsid w:val="00F672EB"/>
    <w:rsid w:val="00F67344"/>
    <w:rsid w:val="00F6744B"/>
    <w:rsid w:val="00F674DE"/>
    <w:rsid w:val="00F6753C"/>
    <w:rsid w:val="00F675D1"/>
    <w:rsid w:val="00F67906"/>
    <w:rsid w:val="00F6790A"/>
    <w:rsid w:val="00F67A85"/>
    <w:rsid w:val="00F67CAB"/>
    <w:rsid w:val="00F67D0D"/>
    <w:rsid w:val="00F67E8D"/>
    <w:rsid w:val="00F701F3"/>
    <w:rsid w:val="00F7020F"/>
    <w:rsid w:val="00F7065C"/>
    <w:rsid w:val="00F7073B"/>
    <w:rsid w:val="00F70845"/>
    <w:rsid w:val="00F71026"/>
    <w:rsid w:val="00F71042"/>
    <w:rsid w:val="00F710A0"/>
    <w:rsid w:val="00F710D9"/>
    <w:rsid w:val="00F716D7"/>
    <w:rsid w:val="00F717AD"/>
    <w:rsid w:val="00F71976"/>
    <w:rsid w:val="00F71E7A"/>
    <w:rsid w:val="00F71F79"/>
    <w:rsid w:val="00F7219A"/>
    <w:rsid w:val="00F721A1"/>
    <w:rsid w:val="00F72368"/>
    <w:rsid w:val="00F724E3"/>
    <w:rsid w:val="00F727AA"/>
    <w:rsid w:val="00F729BE"/>
    <w:rsid w:val="00F72C94"/>
    <w:rsid w:val="00F73ADB"/>
    <w:rsid w:val="00F73F43"/>
    <w:rsid w:val="00F740DA"/>
    <w:rsid w:val="00F741D1"/>
    <w:rsid w:val="00F74664"/>
    <w:rsid w:val="00F74791"/>
    <w:rsid w:val="00F747FD"/>
    <w:rsid w:val="00F749FA"/>
    <w:rsid w:val="00F74A7A"/>
    <w:rsid w:val="00F75C0B"/>
    <w:rsid w:val="00F75C37"/>
    <w:rsid w:val="00F7618D"/>
    <w:rsid w:val="00F761C9"/>
    <w:rsid w:val="00F76305"/>
    <w:rsid w:val="00F763DF"/>
    <w:rsid w:val="00F767B7"/>
    <w:rsid w:val="00F7692E"/>
    <w:rsid w:val="00F769C7"/>
    <w:rsid w:val="00F769D7"/>
    <w:rsid w:val="00F76BCC"/>
    <w:rsid w:val="00F77028"/>
    <w:rsid w:val="00F7762B"/>
    <w:rsid w:val="00F776C0"/>
    <w:rsid w:val="00F777A0"/>
    <w:rsid w:val="00F7792A"/>
    <w:rsid w:val="00F77BD4"/>
    <w:rsid w:val="00F77C47"/>
    <w:rsid w:val="00F77CFA"/>
    <w:rsid w:val="00F77DB8"/>
    <w:rsid w:val="00F802CB"/>
    <w:rsid w:val="00F802D3"/>
    <w:rsid w:val="00F805C7"/>
    <w:rsid w:val="00F8099A"/>
    <w:rsid w:val="00F80A32"/>
    <w:rsid w:val="00F80C80"/>
    <w:rsid w:val="00F80D8F"/>
    <w:rsid w:val="00F8116A"/>
    <w:rsid w:val="00F81311"/>
    <w:rsid w:val="00F81625"/>
    <w:rsid w:val="00F8166B"/>
    <w:rsid w:val="00F816D6"/>
    <w:rsid w:val="00F81776"/>
    <w:rsid w:val="00F81781"/>
    <w:rsid w:val="00F81A54"/>
    <w:rsid w:val="00F81A6D"/>
    <w:rsid w:val="00F81BE6"/>
    <w:rsid w:val="00F81DC1"/>
    <w:rsid w:val="00F81E0E"/>
    <w:rsid w:val="00F81F25"/>
    <w:rsid w:val="00F82272"/>
    <w:rsid w:val="00F8230A"/>
    <w:rsid w:val="00F825FF"/>
    <w:rsid w:val="00F82760"/>
    <w:rsid w:val="00F82A7D"/>
    <w:rsid w:val="00F82B7E"/>
    <w:rsid w:val="00F82D8E"/>
    <w:rsid w:val="00F830B3"/>
    <w:rsid w:val="00F832AD"/>
    <w:rsid w:val="00F83301"/>
    <w:rsid w:val="00F837DD"/>
    <w:rsid w:val="00F83E07"/>
    <w:rsid w:val="00F83E4B"/>
    <w:rsid w:val="00F83FC1"/>
    <w:rsid w:val="00F83FF8"/>
    <w:rsid w:val="00F845E3"/>
    <w:rsid w:val="00F8476C"/>
    <w:rsid w:val="00F84914"/>
    <w:rsid w:val="00F849D7"/>
    <w:rsid w:val="00F84A18"/>
    <w:rsid w:val="00F84A2F"/>
    <w:rsid w:val="00F84B4D"/>
    <w:rsid w:val="00F84B69"/>
    <w:rsid w:val="00F84BAB"/>
    <w:rsid w:val="00F84BC6"/>
    <w:rsid w:val="00F84C5A"/>
    <w:rsid w:val="00F84E01"/>
    <w:rsid w:val="00F850C3"/>
    <w:rsid w:val="00F850EB"/>
    <w:rsid w:val="00F85394"/>
    <w:rsid w:val="00F854AD"/>
    <w:rsid w:val="00F855CB"/>
    <w:rsid w:val="00F85744"/>
    <w:rsid w:val="00F85CA7"/>
    <w:rsid w:val="00F85D07"/>
    <w:rsid w:val="00F85E53"/>
    <w:rsid w:val="00F85E78"/>
    <w:rsid w:val="00F86165"/>
    <w:rsid w:val="00F8624E"/>
    <w:rsid w:val="00F862CA"/>
    <w:rsid w:val="00F863EB"/>
    <w:rsid w:val="00F86526"/>
    <w:rsid w:val="00F86607"/>
    <w:rsid w:val="00F86B20"/>
    <w:rsid w:val="00F86C43"/>
    <w:rsid w:val="00F86F84"/>
    <w:rsid w:val="00F86F97"/>
    <w:rsid w:val="00F8718E"/>
    <w:rsid w:val="00F87201"/>
    <w:rsid w:val="00F87317"/>
    <w:rsid w:val="00F879C6"/>
    <w:rsid w:val="00F87B14"/>
    <w:rsid w:val="00F87BFA"/>
    <w:rsid w:val="00F87D07"/>
    <w:rsid w:val="00F87D16"/>
    <w:rsid w:val="00F901C2"/>
    <w:rsid w:val="00F902D2"/>
    <w:rsid w:val="00F90391"/>
    <w:rsid w:val="00F9046C"/>
    <w:rsid w:val="00F90BE4"/>
    <w:rsid w:val="00F90C12"/>
    <w:rsid w:val="00F90C86"/>
    <w:rsid w:val="00F90CF2"/>
    <w:rsid w:val="00F90ED1"/>
    <w:rsid w:val="00F90F6C"/>
    <w:rsid w:val="00F90FD6"/>
    <w:rsid w:val="00F910E4"/>
    <w:rsid w:val="00F9117A"/>
    <w:rsid w:val="00F911E5"/>
    <w:rsid w:val="00F91393"/>
    <w:rsid w:val="00F9153B"/>
    <w:rsid w:val="00F91562"/>
    <w:rsid w:val="00F915AB"/>
    <w:rsid w:val="00F9174D"/>
    <w:rsid w:val="00F91868"/>
    <w:rsid w:val="00F91906"/>
    <w:rsid w:val="00F91932"/>
    <w:rsid w:val="00F91C81"/>
    <w:rsid w:val="00F91CA2"/>
    <w:rsid w:val="00F91DAC"/>
    <w:rsid w:val="00F91E7B"/>
    <w:rsid w:val="00F92174"/>
    <w:rsid w:val="00F92330"/>
    <w:rsid w:val="00F923DB"/>
    <w:rsid w:val="00F926FC"/>
    <w:rsid w:val="00F92725"/>
    <w:rsid w:val="00F92A1A"/>
    <w:rsid w:val="00F92B26"/>
    <w:rsid w:val="00F9301C"/>
    <w:rsid w:val="00F93055"/>
    <w:rsid w:val="00F932AB"/>
    <w:rsid w:val="00F934E3"/>
    <w:rsid w:val="00F936AD"/>
    <w:rsid w:val="00F937AB"/>
    <w:rsid w:val="00F939E7"/>
    <w:rsid w:val="00F93A3D"/>
    <w:rsid w:val="00F93A5F"/>
    <w:rsid w:val="00F93C30"/>
    <w:rsid w:val="00F93E5A"/>
    <w:rsid w:val="00F94003"/>
    <w:rsid w:val="00F9414D"/>
    <w:rsid w:val="00F94209"/>
    <w:rsid w:val="00F94246"/>
    <w:rsid w:val="00F94289"/>
    <w:rsid w:val="00F942B6"/>
    <w:rsid w:val="00F9435A"/>
    <w:rsid w:val="00F943D3"/>
    <w:rsid w:val="00F945E2"/>
    <w:rsid w:val="00F94663"/>
    <w:rsid w:val="00F94737"/>
    <w:rsid w:val="00F948A4"/>
    <w:rsid w:val="00F9495D"/>
    <w:rsid w:val="00F94CD9"/>
    <w:rsid w:val="00F94F52"/>
    <w:rsid w:val="00F95013"/>
    <w:rsid w:val="00F951BD"/>
    <w:rsid w:val="00F954BA"/>
    <w:rsid w:val="00F9590D"/>
    <w:rsid w:val="00F95968"/>
    <w:rsid w:val="00F95EE2"/>
    <w:rsid w:val="00F95FF1"/>
    <w:rsid w:val="00F96067"/>
    <w:rsid w:val="00F96180"/>
    <w:rsid w:val="00F9632D"/>
    <w:rsid w:val="00F96357"/>
    <w:rsid w:val="00F9644F"/>
    <w:rsid w:val="00F96479"/>
    <w:rsid w:val="00F965D9"/>
    <w:rsid w:val="00F96A32"/>
    <w:rsid w:val="00F96AF6"/>
    <w:rsid w:val="00F96B80"/>
    <w:rsid w:val="00F96C7A"/>
    <w:rsid w:val="00F96E67"/>
    <w:rsid w:val="00F96E7C"/>
    <w:rsid w:val="00F96F2C"/>
    <w:rsid w:val="00F970EB"/>
    <w:rsid w:val="00F97116"/>
    <w:rsid w:val="00F975B5"/>
    <w:rsid w:val="00F97666"/>
    <w:rsid w:val="00F97854"/>
    <w:rsid w:val="00F97DF0"/>
    <w:rsid w:val="00F97F06"/>
    <w:rsid w:val="00FA00B4"/>
    <w:rsid w:val="00FA0384"/>
    <w:rsid w:val="00FA0509"/>
    <w:rsid w:val="00FA05CD"/>
    <w:rsid w:val="00FA06D8"/>
    <w:rsid w:val="00FA07A0"/>
    <w:rsid w:val="00FA07BC"/>
    <w:rsid w:val="00FA07C8"/>
    <w:rsid w:val="00FA091B"/>
    <w:rsid w:val="00FA0C86"/>
    <w:rsid w:val="00FA0C95"/>
    <w:rsid w:val="00FA0C9A"/>
    <w:rsid w:val="00FA0E7C"/>
    <w:rsid w:val="00FA121A"/>
    <w:rsid w:val="00FA1247"/>
    <w:rsid w:val="00FA1428"/>
    <w:rsid w:val="00FA179C"/>
    <w:rsid w:val="00FA17D6"/>
    <w:rsid w:val="00FA1B1E"/>
    <w:rsid w:val="00FA1CBF"/>
    <w:rsid w:val="00FA1D8F"/>
    <w:rsid w:val="00FA1D91"/>
    <w:rsid w:val="00FA1EB0"/>
    <w:rsid w:val="00FA2002"/>
    <w:rsid w:val="00FA2086"/>
    <w:rsid w:val="00FA232F"/>
    <w:rsid w:val="00FA24AC"/>
    <w:rsid w:val="00FA2526"/>
    <w:rsid w:val="00FA2663"/>
    <w:rsid w:val="00FA2AB0"/>
    <w:rsid w:val="00FA2B88"/>
    <w:rsid w:val="00FA2C55"/>
    <w:rsid w:val="00FA2D7E"/>
    <w:rsid w:val="00FA33A2"/>
    <w:rsid w:val="00FA34E5"/>
    <w:rsid w:val="00FA369F"/>
    <w:rsid w:val="00FA3871"/>
    <w:rsid w:val="00FA3C84"/>
    <w:rsid w:val="00FA4131"/>
    <w:rsid w:val="00FA4271"/>
    <w:rsid w:val="00FA4EDE"/>
    <w:rsid w:val="00FA50E8"/>
    <w:rsid w:val="00FA5144"/>
    <w:rsid w:val="00FA526F"/>
    <w:rsid w:val="00FA53C1"/>
    <w:rsid w:val="00FA5415"/>
    <w:rsid w:val="00FA5527"/>
    <w:rsid w:val="00FA558C"/>
    <w:rsid w:val="00FA5710"/>
    <w:rsid w:val="00FA5815"/>
    <w:rsid w:val="00FA5856"/>
    <w:rsid w:val="00FA5871"/>
    <w:rsid w:val="00FA589E"/>
    <w:rsid w:val="00FA5909"/>
    <w:rsid w:val="00FA5928"/>
    <w:rsid w:val="00FA5A48"/>
    <w:rsid w:val="00FA5A5E"/>
    <w:rsid w:val="00FA5A96"/>
    <w:rsid w:val="00FA5AD0"/>
    <w:rsid w:val="00FA5CC1"/>
    <w:rsid w:val="00FA5EAB"/>
    <w:rsid w:val="00FA60F7"/>
    <w:rsid w:val="00FA6225"/>
    <w:rsid w:val="00FA62B6"/>
    <w:rsid w:val="00FA62EE"/>
    <w:rsid w:val="00FA656D"/>
    <w:rsid w:val="00FA65C9"/>
    <w:rsid w:val="00FA6686"/>
    <w:rsid w:val="00FA671F"/>
    <w:rsid w:val="00FA6910"/>
    <w:rsid w:val="00FA691C"/>
    <w:rsid w:val="00FA6A5F"/>
    <w:rsid w:val="00FA6A8C"/>
    <w:rsid w:val="00FA6CF6"/>
    <w:rsid w:val="00FA6EC3"/>
    <w:rsid w:val="00FA772A"/>
    <w:rsid w:val="00FA785E"/>
    <w:rsid w:val="00FA78A1"/>
    <w:rsid w:val="00FA7A20"/>
    <w:rsid w:val="00FA7AA6"/>
    <w:rsid w:val="00FA7BD9"/>
    <w:rsid w:val="00FA7C04"/>
    <w:rsid w:val="00FA7E5D"/>
    <w:rsid w:val="00FB0026"/>
    <w:rsid w:val="00FB0033"/>
    <w:rsid w:val="00FB017F"/>
    <w:rsid w:val="00FB0443"/>
    <w:rsid w:val="00FB0522"/>
    <w:rsid w:val="00FB0540"/>
    <w:rsid w:val="00FB06F5"/>
    <w:rsid w:val="00FB0C08"/>
    <w:rsid w:val="00FB1083"/>
    <w:rsid w:val="00FB109B"/>
    <w:rsid w:val="00FB1309"/>
    <w:rsid w:val="00FB14C6"/>
    <w:rsid w:val="00FB15D5"/>
    <w:rsid w:val="00FB16C9"/>
    <w:rsid w:val="00FB184A"/>
    <w:rsid w:val="00FB18E8"/>
    <w:rsid w:val="00FB19D8"/>
    <w:rsid w:val="00FB1A78"/>
    <w:rsid w:val="00FB1B89"/>
    <w:rsid w:val="00FB1DCE"/>
    <w:rsid w:val="00FB20EE"/>
    <w:rsid w:val="00FB2197"/>
    <w:rsid w:val="00FB22DD"/>
    <w:rsid w:val="00FB22E5"/>
    <w:rsid w:val="00FB2456"/>
    <w:rsid w:val="00FB25A7"/>
    <w:rsid w:val="00FB2864"/>
    <w:rsid w:val="00FB2A1E"/>
    <w:rsid w:val="00FB2CEB"/>
    <w:rsid w:val="00FB2EDA"/>
    <w:rsid w:val="00FB2F94"/>
    <w:rsid w:val="00FB2FAB"/>
    <w:rsid w:val="00FB39DA"/>
    <w:rsid w:val="00FB39EA"/>
    <w:rsid w:val="00FB3BDC"/>
    <w:rsid w:val="00FB3CD6"/>
    <w:rsid w:val="00FB3E8C"/>
    <w:rsid w:val="00FB4065"/>
    <w:rsid w:val="00FB40DB"/>
    <w:rsid w:val="00FB4760"/>
    <w:rsid w:val="00FB47B5"/>
    <w:rsid w:val="00FB4A8D"/>
    <w:rsid w:val="00FB4CC7"/>
    <w:rsid w:val="00FB51C4"/>
    <w:rsid w:val="00FB5201"/>
    <w:rsid w:val="00FB525C"/>
    <w:rsid w:val="00FB52FD"/>
    <w:rsid w:val="00FB5412"/>
    <w:rsid w:val="00FB57A7"/>
    <w:rsid w:val="00FB5872"/>
    <w:rsid w:val="00FB5A6F"/>
    <w:rsid w:val="00FB5C63"/>
    <w:rsid w:val="00FB5CF0"/>
    <w:rsid w:val="00FB5D79"/>
    <w:rsid w:val="00FB63EA"/>
    <w:rsid w:val="00FB66A4"/>
    <w:rsid w:val="00FB67CA"/>
    <w:rsid w:val="00FB68EB"/>
    <w:rsid w:val="00FB6B34"/>
    <w:rsid w:val="00FB6D17"/>
    <w:rsid w:val="00FB7206"/>
    <w:rsid w:val="00FB7284"/>
    <w:rsid w:val="00FB72CB"/>
    <w:rsid w:val="00FB73AC"/>
    <w:rsid w:val="00FB77B1"/>
    <w:rsid w:val="00FB77BB"/>
    <w:rsid w:val="00FB7BED"/>
    <w:rsid w:val="00FB7C38"/>
    <w:rsid w:val="00FB7E82"/>
    <w:rsid w:val="00FC0038"/>
    <w:rsid w:val="00FC01B1"/>
    <w:rsid w:val="00FC047E"/>
    <w:rsid w:val="00FC0AB4"/>
    <w:rsid w:val="00FC0B11"/>
    <w:rsid w:val="00FC0B9B"/>
    <w:rsid w:val="00FC0BB7"/>
    <w:rsid w:val="00FC0E12"/>
    <w:rsid w:val="00FC1190"/>
    <w:rsid w:val="00FC150F"/>
    <w:rsid w:val="00FC15F4"/>
    <w:rsid w:val="00FC1631"/>
    <w:rsid w:val="00FC1859"/>
    <w:rsid w:val="00FC1971"/>
    <w:rsid w:val="00FC19F9"/>
    <w:rsid w:val="00FC1A8C"/>
    <w:rsid w:val="00FC1AB5"/>
    <w:rsid w:val="00FC1AE0"/>
    <w:rsid w:val="00FC1E51"/>
    <w:rsid w:val="00FC1F3F"/>
    <w:rsid w:val="00FC20A0"/>
    <w:rsid w:val="00FC22FE"/>
    <w:rsid w:val="00FC23FA"/>
    <w:rsid w:val="00FC24FF"/>
    <w:rsid w:val="00FC2593"/>
    <w:rsid w:val="00FC2635"/>
    <w:rsid w:val="00FC26D2"/>
    <w:rsid w:val="00FC2742"/>
    <w:rsid w:val="00FC2825"/>
    <w:rsid w:val="00FC2ECC"/>
    <w:rsid w:val="00FC2F43"/>
    <w:rsid w:val="00FC337D"/>
    <w:rsid w:val="00FC36EA"/>
    <w:rsid w:val="00FC37F0"/>
    <w:rsid w:val="00FC3A29"/>
    <w:rsid w:val="00FC3B07"/>
    <w:rsid w:val="00FC3BBC"/>
    <w:rsid w:val="00FC3EEB"/>
    <w:rsid w:val="00FC3F6B"/>
    <w:rsid w:val="00FC4146"/>
    <w:rsid w:val="00FC4278"/>
    <w:rsid w:val="00FC42AB"/>
    <w:rsid w:val="00FC4423"/>
    <w:rsid w:val="00FC448F"/>
    <w:rsid w:val="00FC47CD"/>
    <w:rsid w:val="00FC47D1"/>
    <w:rsid w:val="00FC4B29"/>
    <w:rsid w:val="00FC4CA4"/>
    <w:rsid w:val="00FC4D43"/>
    <w:rsid w:val="00FC4ED1"/>
    <w:rsid w:val="00FC4F3D"/>
    <w:rsid w:val="00FC4F76"/>
    <w:rsid w:val="00FC545C"/>
    <w:rsid w:val="00FC553E"/>
    <w:rsid w:val="00FC56D8"/>
    <w:rsid w:val="00FC59D2"/>
    <w:rsid w:val="00FC5F96"/>
    <w:rsid w:val="00FC629B"/>
    <w:rsid w:val="00FC64F4"/>
    <w:rsid w:val="00FC65A0"/>
    <w:rsid w:val="00FC6B41"/>
    <w:rsid w:val="00FC6D8C"/>
    <w:rsid w:val="00FC7122"/>
    <w:rsid w:val="00FC7505"/>
    <w:rsid w:val="00FC791E"/>
    <w:rsid w:val="00FC7EC7"/>
    <w:rsid w:val="00FC7F6D"/>
    <w:rsid w:val="00FC7F93"/>
    <w:rsid w:val="00FD01DB"/>
    <w:rsid w:val="00FD0497"/>
    <w:rsid w:val="00FD04AA"/>
    <w:rsid w:val="00FD0729"/>
    <w:rsid w:val="00FD0857"/>
    <w:rsid w:val="00FD0964"/>
    <w:rsid w:val="00FD0C1C"/>
    <w:rsid w:val="00FD0EC1"/>
    <w:rsid w:val="00FD10D2"/>
    <w:rsid w:val="00FD16F9"/>
    <w:rsid w:val="00FD16FD"/>
    <w:rsid w:val="00FD1991"/>
    <w:rsid w:val="00FD1A17"/>
    <w:rsid w:val="00FD1C41"/>
    <w:rsid w:val="00FD235B"/>
    <w:rsid w:val="00FD2373"/>
    <w:rsid w:val="00FD2537"/>
    <w:rsid w:val="00FD2804"/>
    <w:rsid w:val="00FD282A"/>
    <w:rsid w:val="00FD2A4C"/>
    <w:rsid w:val="00FD2A71"/>
    <w:rsid w:val="00FD2C48"/>
    <w:rsid w:val="00FD2C99"/>
    <w:rsid w:val="00FD2F99"/>
    <w:rsid w:val="00FD3124"/>
    <w:rsid w:val="00FD35A0"/>
    <w:rsid w:val="00FD3905"/>
    <w:rsid w:val="00FD3B76"/>
    <w:rsid w:val="00FD3F7A"/>
    <w:rsid w:val="00FD4313"/>
    <w:rsid w:val="00FD439C"/>
    <w:rsid w:val="00FD48D4"/>
    <w:rsid w:val="00FD4B52"/>
    <w:rsid w:val="00FD4CC0"/>
    <w:rsid w:val="00FD4DCA"/>
    <w:rsid w:val="00FD4F44"/>
    <w:rsid w:val="00FD53A8"/>
    <w:rsid w:val="00FD5482"/>
    <w:rsid w:val="00FD55E1"/>
    <w:rsid w:val="00FD5618"/>
    <w:rsid w:val="00FD5999"/>
    <w:rsid w:val="00FD5A00"/>
    <w:rsid w:val="00FD5A65"/>
    <w:rsid w:val="00FD5C4A"/>
    <w:rsid w:val="00FD5CAD"/>
    <w:rsid w:val="00FD5E1E"/>
    <w:rsid w:val="00FD6318"/>
    <w:rsid w:val="00FD6358"/>
    <w:rsid w:val="00FD66CE"/>
    <w:rsid w:val="00FD6A3D"/>
    <w:rsid w:val="00FD6C9F"/>
    <w:rsid w:val="00FD6D0C"/>
    <w:rsid w:val="00FD6D13"/>
    <w:rsid w:val="00FD6F26"/>
    <w:rsid w:val="00FD6F9D"/>
    <w:rsid w:val="00FD70BE"/>
    <w:rsid w:val="00FD70C4"/>
    <w:rsid w:val="00FD72D9"/>
    <w:rsid w:val="00FD73AE"/>
    <w:rsid w:val="00FD750B"/>
    <w:rsid w:val="00FD75D3"/>
    <w:rsid w:val="00FD78CA"/>
    <w:rsid w:val="00FD796C"/>
    <w:rsid w:val="00FD7D6B"/>
    <w:rsid w:val="00FE004C"/>
    <w:rsid w:val="00FE00DC"/>
    <w:rsid w:val="00FE029F"/>
    <w:rsid w:val="00FE0477"/>
    <w:rsid w:val="00FE0657"/>
    <w:rsid w:val="00FE07A3"/>
    <w:rsid w:val="00FE1194"/>
    <w:rsid w:val="00FE14D7"/>
    <w:rsid w:val="00FE15F5"/>
    <w:rsid w:val="00FE16E7"/>
    <w:rsid w:val="00FE1728"/>
    <w:rsid w:val="00FE1757"/>
    <w:rsid w:val="00FE1865"/>
    <w:rsid w:val="00FE195D"/>
    <w:rsid w:val="00FE1E41"/>
    <w:rsid w:val="00FE1FD7"/>
    <w:rsid w:val="00FE2166"/>
    <w:rsid w:val="00FE216E"/>
    <w:rsid w:val="00FE22FE"/>
    <w:rsid w:val="00FE2300"/>
    <w:rsid w:val="00FE2A28"/>
    <w:rsid w:val="00FE2A81"/>
    <w:rsid w:val="00FE2B7B"/>
    <w:rsid w:val="00FE2E08"/>
    <w:rsid w:val="00FE3035"/>
    <w:rsid w:val="00FE30CD"/>
    <w:rsid w:val="00FE3100"/>
    <w:rsid w:val="00FE333B"/>
    <w:rsid w:val="00FE3768"/>
    <w:rsid w:val="00FE38E5"/>
    <w:rsid w:val="00FE39F0"/>
    <w:rsid w:val="00FE3BC4"/>
    <w:rsid w:val="00FE3BCE"/>
    <w:rsid w:val="00FE3C08"/>
    <w:rsid w:val="00FE3D47"/>
    <w:rsid w:val="00FE42C4"/>
    <w:rsid w:val="00FE4367"/>
    <w:rsid w:val="00FE45C6"/>
    <w:rsid w:val="00FE4740"/>
    <w:rsid w:val="00FE47B0"/>
    <w:rsid w:val="00FE4C4A"/>
    <w:rsid w:val="00FE4F70"/>
    <w:rsid w:val="00FE4FD9"/>
    <w:rsid w:val="00FE5172"/>
    <w:rsid w:val="00FE5236"/>
    <w:rsid w:val="00FE52BB"/>
    <w:rsid w:val="00FE54C9"/>
    <w:rsid w:val="00FE5977"/>
    <w:rsid w:val="00FE5CB2"/>
    <w:rsid w:val="00FE645F"/>
    <w:rsid w:val="00FE65DB"/>
    <w:rsid w:val="00FE666F"/>
    <w:rsid w:val="00FE6918"/>
    <w:rsid w:val="00FE6A5B"/>
    <w:rsid w:val="00FE6BD0"/>
    <w:rsid w:val="00FE6DEC"/>
    <w:rsid w:val="00FE73C9"/>
    <w:rsid w:val="00FE74E2"/>
    <w:rsid w:val="00FE74FC"/>
    <w:rsid w:val="00FE761D"/>
    <w:rsid w:val="00FE76FA"/>
    <w:rsid w:val="00FE7719"/>
    <w:rsid w:val="00FE7A09"/>
    <w:rsid w:val="00FE7DF8"/>
    <w:rsid w:val="00FE7E1B"/>
    <w:rsid w:val="00FE7EC9"/>
    <w:rsid w:val="00FE7ECF"/>
    <w:rsid w:val="00FF01A5"/>
    <w:rsid w:val="00FF01C5"/>
    <w:rsid w:val="00FF0224"/>
    <w:rsid w:val="00FF0289"/>
    <w:rsid w:val="00FF02D6"/>
    <w:rsid w:val="00FF0895"/>
    <w:rsid w:val="00FF0B6A"/>
    <w:rsid w:val="00FF0BBB"/>
    <w:rsid w:val="00FF1268"/>
    <w:rsid w:val="00FF1455"/>
    <w:rsid w:val="00FF15E3"/>
    <w:rsid w:val="00FF1716"/>
    <w:rsid w:val="00FF17A6"/>
    <w:rsid w:val="00FF1920"/>
    <w:rsid w:val="00FF19A4"/>
    <w:rsid w:val="00FF1ACF"/>
    <w:rsid w:val="00FF1C00"/>
    <w:rsid w:val="00FF1F6E"/>
    <w:rsid w:val="00FF2171"/>
    <w:rsid w:val="00FF24B7"/>
    <w:rsid w:val="00FF2635"/>
    <w:rsid w:val="00FF281E"/>
    <w:rsid w:val="00FF2A88"/>
    <w:rsid w:val="00FF30D9"/>
    <w:rsid w:val="00FF310D"/>
    <w:rsid w:val="00FF317F"/>
    <w:rsid w:val="00FF31D7"/>
    <w:rsid w:val="00FF35A8"/>
    <w:rsid w:val="00FF3682"/>
    <w:rsid w:val="00FF37C5"/>
    <w:rsid w:val="00FF3A12"/>
    <w:rsid w:val="00FF3A8F"/>
    <w:rsid w:val="00FF3BB0"/>
    <w:rsid w:val="00FF3CC5"/>
    <w:rsid w:val="00FF3CFC"/>
    <w:rsid w:val="00FF3F39"/>
    <w:rsid w:val="00FF43AF"/>
    <w:rsid w:val="00FF43D9"/>
    <w:rsid w:val="00FF43FD"/>
    <w:rsid w:val="00FF4510"/>
    <w:rsid w:val="00FF48E0"/>
    <w:rsid w:val="00FF4AEE"/>
    <w:rsid w:val="00FF4EF6"/>
    <w:rsid w:val="00FF5026"/>
    <w:rsid w:val="00FF5173"/>
    <w:rsid w:val="00FF51D0"/>
    <w:rsid w:val="00FF52CC"/>
    <w:rsid w:val="00FF52E3"/>
    <w:rsid w:val="00FF5356"/>
    <w:rsid w:val="00FF5848"/>
    <w:rsid w:val="00FF58AB"/>
    <w:rsid w:val="00FF598A"/>
    <w:rsid w:val="00FF5D1A"/>
    <w:rsid w:val="00FF609A"/>
    <w:rsid w:val="00FF61FA"/>
    <w:rsid w:val="00FF692B"/>
    <w:rsid w:val="00FF699C"/>
    <w:rsid w:val="00FF69DF"/>
    <w:rsid w:val="00FF6ACC"/>
    <w:rsid w:val="00FF6CF6"/>
    <w:rsid w:val="00FF6E56"/>
    <w:rsid w:val="00FF6F33"/>
    <w:rsid w:val="00FF6FCB"/>
    <w:rsid w:val="00FF70CF"/>
    <w:rsid w:val="00FF72A3"/>
    <w:rsid w:val="00FF74BE"/>
    <w:rsid w:val="00FF7583"/>
    <w:rsid w:val="00FF78DB"/>
    <w:rsid w:val="00FF7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881B31"/>
  <w15:docId w15:val="{BEA7C191-A624-491A-BDDB-DC22F128E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34C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uiPriority w:val="99"/>
    <w:qFormat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link w:val="EQChar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A63872"/>
    <w:pPr>
      <w:ind w:left="851" w:hanging="851"/>
    </w:pPr>
  </w:style>
  <w:style w:type="paragraph" w:customStyle="1" w:styleId="TAL">
    <w:name w:val="TAL"/>
    <w:basedOn w:val="Normal"/>
    <w:link w:val="TALCh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uiPriority w:val="99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link w:val="LGTdocChar"/>
    <w:qFormat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qFormat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customStyle="1" w:styleId="TdocHeader2">
    <w:name w:val="Tdoc_Header_2"/>
    <w:basedOn w:val="Normal"/>
    <w:rsid w:val="006E4D3D"/>
    <w:pPr>
      <w:widowControl w:val="0"/>
      <w:tabs>
        <w:tab w:val="left" w:pos="1440"/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val="en-GB"/>
    </w:rPr>
  </w:style>
  <w:style w:type="character" w:customStyle="1" w:styleId="B1Char1">
    <w:name w:val="B1 Char1"/>
    <w:link w:val="B1"/>
    <w:locked/>
    <w:rsid w:val="00162F71"/>
    <w:rPr>
      <w:rFonts w:ascii="Times New Roman" w:hAnsi="Times New Roman"/>
      <w:lang w:eastAsia="en-US"/>
    </w:rPr>
  </w:style>
  <w:style w:type="character" w:customStyle="1" w:styleId="B1Zchn">
    <w:name w:val="B1 Zchn"/>
    <w:qFormat/>
    <w:locked/>
    <w:rsid w:val="004A021E"/>
    <w:rPr>
      <w:lang w:val="en-GB" w:eastAsia="en-US"/>
    </w:rPr>
  </w:style>
  <w:style w:type="character" w:customStyle="1" w:styleId="TAHCar">
    <w:name w:val="TAH Car"/>
    <w:link w:val="TAH"/>
    <w:qFormat/>
    <w:locked/>
    <w:rsid w:val="004A68C4"/>
    <w:rPr>
      <w:rFonts w:ascii="Arial" w:hAnsi="Arial"/>
      <w:b/>
      <w:sz w:val="18"/>
      <w:lang w:eastAsia="en-US"/>
    </w:rPr>
  </w:style>
  <w:style w:type="character" w:customStyle="1" w:styleId="B10">
    <w:name w:val="B1 (文字)"/>
    <w:qFormat/>
    <w:rsid w:val="00292AE6"/>
    <w:rPr>
      <w:rFonts w:eastAsia="MS Mincho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locked/>
    <w:rsid w:val="00FA00B4"/>
    <w:rPr>
      <w:rFonts w:ascii="Times New Roman" w:hAnsi="Times New Roman"/>
      <w:lang w:eastAsia="en-US"/>
    </w:rPr>
  </w:style>
  <w:style w:type="paragraph" w:customStyle="1" w:styleId="textintend3">
    <w:name w:val="text intend 3"/>
    <w:basedOn w:val="text"/>
    <w:rsid w:val="00886879"/>
    <w:pPr>
      <w:numPr>
        <w:numId w:val="4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FB39DA"/>
    <w:rPr>
      <w:rFonts w:ascii="Times New Roman" w:hAnsi="Times New Roman"/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3F07DB"/>
    <w:pPr>
      <w:tabs>
        <w:tab w:val="center" w:pos="4680"/>
        <w:tab w:val="right" w:pos="9360"/>
      </w:tabs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3F07DB"/>
    <w:rPr>
      <w:rFonts w:asciiTheme="minorHAnsi" w:eastAsiaTheme="minorEastAsia" w:hAnsiTheme="minorHAnsi" w:cstheme="minorBidi"/>
      <w:sz w:val="22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E53BF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E53BF"/>
    <w:rPr>
      <w:rFonts w:ascii="Calibri" w:eastAsiaTheme="minorHAnsi" w:hAnsi="Calibri" w:cs="Calibri"/>
      <w:sz w:val="22"/>
      <w:szCs w:val="22"/>
    </w:rPr>
  </w:style>
  <w:style w:type="character" w:customStyle="1" w:styleId="EQChar">
    <w:name w:val="EQ Char"/>
    <w:basedOn w:val="DefaultParagraphFont"/>
    <w:link w:val="EQ"/>
    <w:locked/>
    <w:rsid w:val="00221B79"/>
    <w:rPr>
      <w:rFonts w:ascii="Times New Roman" w:hAnsi="Times New Roman"/>
      <w:noProof/>
      <w:lang w:eastAsia="en-US"/>
    </w:rPr>
  </w:style>
  <w:style w:type="character" w:customStyle="1" w:styleId="LGTdocChar">
    <w:name w:val="LGTdoc_본문 Char"/>
    <w:link w:val="LGTdoc"/>
    <w:qFormat/>
    <w:rsid w:val="009B0B3A"/>
    <w:rPr>
      <w:rFonts w:ascii="Times New Roman" w:eastAsia="Batang" w:hAnsi="Times New Roman"/>
      <w:kern w:val="2"/>
      <w:sz w:val="22"/>
      <w:szCs w:val="24"/>
      <w:lang w:eastAsia="ko-KR"/>
    </w:rPr>
  </w:style>
  <w:style w:type="paragraph" w:customStyle="1" w:styleId="Style1">
    <w:name w:val="Style1"/>
    <w:basedOn w:val="Normal"/>
    <w:link w:val="Style1Char"/>
    <w:qFormat/>
    <w:rsid w:val="00E26897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eastAsia="zh-CN"/>
    </w:rPr>
  </w:style>
  <w:style w:type="character" w:customStyle="1" w:styleId="Style1Char">
    <w:name w:val="Style1 Char"/>
    <w:link w:val="Style1"/>
    <w:qFormat/>
    <w:rsid w:val="00E26897"/>
    <w:rPr>
      <w:rFonts w:ascii="Times New Roman" w:hAnsi="Times New Roman"/>
    </w:rPr>
  </w:style>
  <w:style w:type="character" w:customStyle="1" w:styleId="Heading6Char">
    <w:name w:val="Heading 6 Char"/>
    <w:basedOn w:val="DefaultParagraphFont"/>
    <w:link w:val="Heading6"/>
    <w:rsid w:val="003D14F3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052351"/>
    <w:rPr>
      <w:rFonts w:ascii="Arial" w:hAnsi="Arial"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664FE"/>
    <w:rPr>
      <w:color w:val="605E5C"/>
      <w:shd w:val="clear" w:color="auto" w:fill="E1DFDD"/>
    </w:rPr>
  </w:style>
  <w:style w:type="paragraph" w:customStyle="1" w:styleId="xmsonormal">
    <w:name w:val="xmsonormal"/>
    <w:basedOn w:val="Normal"/>
    <w:rsid w:val="00F1643F"/>
    <w:pPr>
      <w:overflowPunct/>
      <w:autoSpaceDE/>
      <w:autoSpaceDN/>
      <w:adjustRightInd/>
      <w:spacing w:after="0"/>
      <w:textAlignment w:val="auto"/>
    </w:pPr>
    <w:rPr>
      <w:rFonts w:ascii="SimSun" w:hAnsi="SimSun" w:cs="SimSun"/>
      <w:sz w:val="24"/>
      <w:szCs w:val="22"/>
      <w:lang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661BF"/>
    <w:rPr>
      <w:rFonts w:ascii="Times" w:hAnsi="Times"/>
      <w:szCs w:val="24"/>
      <w:lang w:eastAsia="en-US"/>
    </w:rPr>
  </w:style>
  <w:style w:type="character" w:customStyle="1" w:styleId="B1Char">
    <w:name w:val="B1 Char"/>
    <w:rsid w:val="00181E19"/>
    <w:rPr>
      <w:lang w:val="en-GB" w:eastAsia="en-US"/>
    </w:rPr>
  </w:style>
  <w:style w:type="table" w:styleId="GridTable4-Accent5">
    <w:name w:val="Grid Table 4 Accent 5"/>
    <w:basedOn w:val="TableNormal"/>
    <w:uiPriority w:val="49"/>
    <w:rsid w:val="00610E9D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leGridLight">
    <w:name w:val="Grid Table Light"/>
    <w:basedOn w:val="TableNormal"/>
    <w:uiPriority w:val="40"/>
    <w:rsid w:val="0071567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1Light-Accent1">
    <w:name w:val="Grid Table 1 Light Accent 1"/>
    <w:basedOn w:val="TableNormal"/>
    <w:uiPriority w:val="46"/>
    <w:rsid w:val="00A62AF8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-Accent5">
    <w:name w:val="Grid Table 5 Dark Accent 5"/>
    <w:basedOn w:val="TableNormal"/>
    <w:uiPriority w:val="50"/>
    <w:rsid w:val="003F79B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character" w:styleId="Mention">
    <w:name w:val="Mention"/>
    <w:basedOn w:val="DefaultParagraphFont"/>
    <w:uiPriority w:val="99"/>
    <w:unhideWhenUsed/>
    <w:rsid w:val="00055866"/>
    <w:rPr>
      <w:color w:val="2B579A"/>
      <w:shd w:val="clear" w:color="auto" w:fill="E1DFDD"/>
    </w:rPr>
  </w:style>
  <w:style w:type="character" w:customStyle="1" w:styleId="3">
    <w:name w:val="标题 3 字符"/>
    <w:autoRedefine/>
    <w:qFormat/>
    <w:rsid w:val="00841530"/>
    <w:rPr>
      <w:rFonts w:ascii="Arial" w:hAnsi="Arial"/>
      <w:b/>
      <w:sz w:val="21"/>
      <w:szCs w:val="21"/>
      <w:lang w:val="en-GB"/>
    </w:rPr>
  </w:style>
  <w:style w:type="table" w:styleId="GridTable2">
    <w:name w:val="Grid Table 2"/>
    <w:basedOn w:val="TableNormal"/>
    <w:uiPriority w:val="47"/>
    <w:rsid w:val="001737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1737FE"/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5Dark">
    <w:name w:val="Grid Table 5 Dark"/>
    <w:basedOn w:val="TableNormal"/>
    <w:uiPriority w:val="50"/>
    <w:rsid w:val="00AF18C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1Light">
    <w:name w:val="Grid Table 1 Light"/>
    <w:basedOn w:val="TableNormal"/>
    <w:uiPriority w:val="46"/>
    <w:rsid w:val="00AF18CD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Normal1CharChar">
    <w:name w:val="Normal1 Char Char"/>
    <w:uiPriority w:val="99"/>
    <w:qFormat/>
    <w:rsid w:val="004A0C24"/>
    <w:pPr>
      <w:keepNext/>
      <w:numPr>
        <w:numId w:val="8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ascii="Times New Roman" w:eastAsia="Times New Roman" w:hAnsi="Times New Roman"/>
      <w:kern w:val="2"/>
      <w:sz w:val="21"/>
      <w:lang w:val="en-GB" w:eastAsia="ja-JP"/>
    </w:rPr>
  </w:style>
  <w:style w:type="paragraph" w:customStyle="1" w:styleId="0Maintext">
    <w:name w:val="0 Main text"/>
    <w:basedOn w:val="Normal"/>
    <w:link w:val="0MaintextChar"/>
    <w:qFormat/>
    <w:rsid w:val="00CA06BB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  <w:lang w:val="en-GB"/>
    </w:rPr>
  </w:style>
  <w:style w:type="character" w:customStyle="1" w:styleId="0MaintextChar">
    <w:name w:val="0 Main text Char"/>
    <w:basedOn w:val="DefaultParagraphFont"/>
    <w:link w:val="0Maintext"/>
    <w:qFormat/>
    <w:rsid w:val="00CA06BB"/>
    <w:rPr>
      <w:rFonts w:ascii="Times New Roman" w:eastAsia="Malgun Gothic" w:hAnsi="Times New Roman" w:cs="Batang"/>
      <w:lang w:val="en-GB" w:eastAsia="en-US"/>
    </w:rPr>
  </w:style>
  <w:style w:type="character" w:customStyle="1" w:styleId="TALCar">
    <w:name w:val="TAL Car"/>
    <w:basedOn w:val="DefaultParagraphFont"/>
    <w:qFormat/>
    <w:locked/>
    <w:rsid w:val="008C7859"/>
    <w:rPr>
      <w:rFonts w:ascii="Arial" w:eastAsiaTheme="minorEastAsia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81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170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56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08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6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532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122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5657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20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2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31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68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67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063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62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393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519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21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24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43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79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1271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72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758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0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69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8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96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45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1613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153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60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19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15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383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37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1761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74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9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74260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9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9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883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7883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836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000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52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387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2347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4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9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54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8116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483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3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0284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684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7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35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066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3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5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1155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6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149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5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6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3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5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783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6446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5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1718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7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196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077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9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40989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1741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8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9640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8013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7659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4621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96676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5098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080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5177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35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8923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5467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1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55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69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3174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735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5743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987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5374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9915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847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2166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45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78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762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592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62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8071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2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112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5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46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4496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14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04563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3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2868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723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932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32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4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7924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814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929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7420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3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679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5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6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6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21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51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44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040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685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23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7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180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45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72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1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42523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6289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9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11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1270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49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934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725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8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8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76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999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5463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1810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476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61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40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0409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40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192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721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99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509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69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455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0704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49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987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5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04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27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52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3996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90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562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3387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44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471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79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9043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008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8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2708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4859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7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0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617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4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26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77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682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4747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60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749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6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2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99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6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64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62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4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909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19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4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05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094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9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0309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124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8857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81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715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97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70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0832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9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4419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805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533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3292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591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45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2807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30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2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86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397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698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2907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492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84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1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08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81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53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630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4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51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90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1216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7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946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466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639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724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68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628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29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2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439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55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9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45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823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030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85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5798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082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95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5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162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7548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1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532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7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30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79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430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12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7816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83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757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122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9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3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30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4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359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7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284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407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409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28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966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462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4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40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45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078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247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393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01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463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248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08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468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4389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094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1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6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2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43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085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0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405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70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1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50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519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36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1575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26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0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10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185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30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6264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35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761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777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777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0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8394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219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44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63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55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38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79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8244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640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303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21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3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1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5755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833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897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288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524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17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3778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8325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9774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459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848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62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17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47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419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68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6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7555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63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728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4466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2734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027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7945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8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30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516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0456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5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424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35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7994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52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947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939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680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601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569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4631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8861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95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78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116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44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9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550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28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14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43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4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09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056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5665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4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399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33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09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8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9568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4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8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59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7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83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30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1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46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86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2946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662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51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975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4362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9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7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573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5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74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026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035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67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8302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8412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569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53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1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731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257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4538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538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869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618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765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6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8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3777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4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125759-a0e7-4469-93e0-e34bba23bda5">HR33RHYHUWRF-507899316-30029</_dlc_DocId>
    <_dlc_DocIdUrl xmlns="ca125759-a0e7-4469-93e0-e34bba23bda5">
      <Url>https://qualcomm.sharepoint.com/teams/pentari/_layouts/15/DocIdRedir.aspx?ID=HR33RHYHUWRF-507899316-30029</Url>
      <Description>HR33RHYHUWRF-507899316-30029</Description>
    </_dlc_DocIdUrl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3" ma:contentTypeDescription="Create a new document." ma:contentTypeScope="" ma:versionID="b1a4791e1e9041c76406fbccd3483fb0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b6845f8c069566cda2583d87efcef30c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943DAE-F995-43EF-8B99-B124852754C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a125759-a0e7-4469-93e0-e34bba23bda5"/>
    <ds:schemaRef ds:uri="943a219e-757a-436b-9054-f071e3c84dcc"/>
  </ds:schemaRefs>
</ds:datastoreItem>
</file>

<file path=customXml/itemProps3.xml><?xml version="1.0" encoding="utf-8"?>
<ds:datastoreItem xmlns:ds="http://schemas.openxmlformats.org/officeDocument/2006/customXml" ds:itemID="{38720C47-4C34-4E8F-97BF-62222B24309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4D1701D-FCD1-4FF3-B630-61CA573C629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D79DC65-C073-4E2D-8ED2-476AD1873F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24</Pages>
  <Words>6988</Words>
  <Characters>39835</Characters>
  <Application>Microsoft Office Word</Application>
  <DocSecurity>0</DocSecurity>
  <Lines>331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46730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Muhammad Abdelghaffar (Khairy)</cp:lastModifiedBy>
  <cp:revision>4</cp:revision>
  <cp:lastPrinted>2018-02-15T07:29:00Z</cp:lastPrinted>
  <dcterms:created xsi:type="dcterms:W3CDTF">2025-03-28T18:22:00Z</dcterms:created>
  <dcterms:modified xsi:type="dcterms:W3CDTF">2025-03-28T18:25:00Z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179304345</vt:i4>
  </property>
  <property fmtid="{D5CDD505-2E9C-101B-9397-08002B2CF9AE}" pid="3" name="_NewReviewCycle">
    <vt:lpwstr/>
  </property>
  <property fmtid="{D5CDD505-2E9C-101B-9397-08002B2CF9AE}" pid="4" name="_EmailSubject">
    <vt:lpwstr>local copy of tdoc</vt:lpwstr>
  </property>
  <property fmtid="{D5CDD505-2E9C-101B-9397-08002B2CF9AE}" pid="5" name="_AuthorEmail">
    <vt:lpwstr>gokuls@qti.qualcomm.com</vt:lpwstr>
  </property>
  <property fmtid="{D5CDD505-2E9C-101B-9397-08002B2CF9AE}" pid="6" name="_AuthorEmailDisplayName">
    <vt:lpwstr>Gokul Sridharan</vt:lpwstr>
  </property>
  <property fmtid="{D5CDD505-2E9C-101B-9397-08002B2CF9AE}" pid="7" name="_PreviousAdHocReviewCycleID">
    <vt:i4>1811412881</vt:i4>
  </property>
  <property fmtid="{D5CDD505-2E9C-101B-9397-08002B2CF9AE}" pid="8" name="ContentTypeId">
    <vt:lpwstr>0x010100FE4CD02E0E3519489CB07822D2A7BFAC</vt:lpwstr>
  </property>
  <property fmtid="{D5CDD505-2E9C-101B-9397-08002B2CF9AE}" pid="9" name="MTWinEqns">
    <vt:bool>true</vt:bool>
  </property>
  <property fmtid="{D5CDD505-2E9C-101B-9397-08002B2CF9AE}" pid="10" name="_ReviewingToolsShownOnce">
    <vt:lpwstr/>
  </property>
  <property fmtid="{D5CDD505-2E9C-101B-9397-08002B2CF9AE}" pid="11" name="MediaServiceImageTags">
    <vt:lpwstr/>
  </property>
  <property fmtid="{D5CDD505-2E9C-101B-9397-08002B2CF9AE}" pid="12" name="_dlc_DocIdItemGuid">
    <vt:lpwstr>65b01be5-85ce-4d0f-89bc-d6abb6d4c717</vt:lpwstr>
  </property>
</Properties>
</file>